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83A9D" w14:textId="4610E3C6" w:rsidR="00943276" w:rsidRDefault="00943276" w:rsidP="00DD0600">
      <w:pPr>
        <w:pStyle w:val="CRCoverPage"/>
        <w:tabs>
          <w:tab w:val="right" w:pos="9639"/>
        </w:tabs>
        <w:spacing w:after="0"/>
        <w:rPr>
          <w:b/>
          <w:i/>
          <w:noProof/>
          <w:sz w:val="28"/>
        </w:rPr>
      </w:pPr>
      <w:r>
        <w:rPr>
          <w:b/>
          <w:noProof/>
          <w:sz w:val="24"/>
        </w:rPr>
        <w:t xml:space="preserve">3GPP TSG-RAN </w:t>
      </w:r>
      <w:fldSimple w:instr=" DOCPROPERTY  TSG/WGRef  \* MERGEFORMAT ">
        <w:r>
          <w:rPr>
            <w:b/>
            <w:noProof/>
            <w:sz w:val="24"/>
          </w:rPr>
          <w:t>WG4</w:t>
        </w:r>
      </w:fldSimple>
      <w:r>
        <w:rPr>
          <w:b/>
          <w:noProof/>
          <w:sz w:val="24"/>
        </w:rPr>
        <w:t xml:space="preserve"> Meeting #</w:t>
      </w:r>
      <w:r w:rsidR="0032465C">
        <w:rPr>
          <w:b/>
          <w:noProof/>
          <w:sz w:val="24"/>
        </w:rPr>
        <w:t>11</w:t>
      </w:r>
      <w:r w:rsidR="009703CE">
        <w:rPr>
          <w:b/>
          <w:noProof/>
          <w:sz w:val="24"/>
        </w:rPr>
        <w:t>6</w:t>
      </w:r>
      <w:r>
        <w:rPr>
          <w:b/>
          <w:i/>
          <w:noProof/>
          <w:sz w:val="28"/>
        </w:rPr>
        <w:tab/>
      </w:r>
      <w:fldSimple w:instr=" DOCPROPERTY  Tdoc#  \* MERGEFORMAT ">
        <w:r w:rsidR="001F7D8A" w:rsidRPr="00C63AD9">
          <w:rPr>
            <w:b/>
            <w:i/>
            <w:noProof/>
            <w:sz w:val="28"/>
          </w:rPr>
          <w:t>R4-2</w:t>
        </w:r>
        <w:r w:rsidR="001F7D8A">
          <w:rPr>
            <w:b/>
            <w:i/>
            <w:noProof/>
            <w:sz w:val="28"/>
          </w:rPr>
          <w:t>50</w:t>
        </w:r>
        <w:r w:rsidR="00CB1926">
          <w:rPr>
            <w:b/>
            <w:i/>
            <w:noProof/>
            <w:sz w:val="28"/>
          </w:rPr>
          <w:t>9954</w:t>
        </w:r>
        <w:r w:rsidR="00097438" w:rsidRPr="00097438">
          <w:rPr>
            <w:b/>
            <w:i/>
            <w:noProof/>
            <w:sz w:val="28"/>
          </w:rPr>
          <w:t xml:space="preserve"> </w:t>
        </w:r>
      </w:fldSimple>
    </w:p>
    <w:p w14:paraId="534D4445" w14:textId="432ED13E" w:rsidR="00943276" w:rsidRDefault="00A30057" w:rsidP="00943276">
      <w:pPr>
        <w:pStyle w:val="CRCoverPage"/>
        <w:outlineLvl w:val="0"/>
        <w:rPr>
          <w:b/>
          <w:noProof/>
          <w:sz w:val="24"/>
        </w:rPr>
      </w:pPr>
      <w:r w:rsidRPr="00A30057">
        <w:rPr>
          <w:b/>
          <w:bCs/>
          <w:sz w:val="24"/>
          <w:szCs w:val="24"/>
        </w:rPr>
        <w:t>Bengaluru, India, August 25th – 29th,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7F9" w14:paraId="087AE084" w14:textId="77777777" w:rsidTr="00B83EB3">
        <w:tc>
          <w:tcPr>
            <w:tcW w:w="9641" w:type="dxa"/>
            <w:gridSpan w:val="9"/>
            <w:tcBorders>
              <w:top w:val="single" w:sz="4" w:space="0" w:color="auto"/>
              <w:left w:val="single" w:sz="4" w:space="0" w:color="auto"/>
              <w:right w:val="single" w:sz="4" w:space="0" w:color="auto"/>
            </w:tcBorders>
          </w:tcPr>
          <w:p w14:paraId="59C227BA" w14:textId="77777777" w:rsidR="001E47F9" w:rsidRDefault="001E47F9" w:rsidP="00B83EB3">
            <w:pPr>
              <w:pStyle w:val="CRCoverPage"/>
              <w:spacing w:after="0"/>
              <w:jc w:val="right"/>
              <w:rPr>
                <w:i/>
                <w:noProof/>
              </w:rPr>
            </w:pPr>
            <w:r>
              <w:rPr>
                <w:i/>
                <w:noProof/>
                <w:sz w:val="14"/>
              </w:rPr>
              <w:t>CR-Form-v12.3</w:t>
            </w:r>
          </w:p>
        </w:tc>
      </w:tr>
      <w:tr w:rsidR="001E47F9" w14:paraId="49FCE600" w14:textId="77777777" w:rsidTr="00B83EB3">
        <w:tc>
          <w:tcPr>
            <w:tcW w:w="9641" w:type="dxa"/>
            <w:gridSpan w:val="9"/>
            <w:tcBorders>
              <w:left w:val="single" w:sz="4" w:space="0" w:color="auto"/>
              <w:right w:val="single" w:sz="4" w:space="0" w:color="auto"/>
            </w:tcBorders>
          </w:tcPr>
          <w:p w14:paraId="6D03E88A" w14:textId="77777777" w:rsidR="001E47F9" w:rsidRDefault="001E47F9" w:rsidP="00B83EB3">
            <w:pPr>
              <w:pStyle w:val="CRCoverPage"/>
              <w:spacing w:after="0"/>
              <w:jc w:val="center"/>
              <w:rPr>
                <w:noProof/>
              </w:rPr>
            </w:pPr>
            <w:r>
              <w:rPr>
                <w:b/>
                <w:noProof/>
                <w:sz w:val="32"/>
              </w:rPr>
              <w:t>CHANGE REQUEST</w:t>
            </w:r>
          </w:p>
        </w:tc>
      </w:tr>
      <w:tr w:rsidR="001E47F9" w14:paraId="3F86281B" w14:textId="77777777" w:rsidTr="00B83EB3">
        <w:tc>
          <w:tcPr>
            <w:tcW w:w="9641" w:type="dxa"/>
            <w:gridSpan w:val="9"/>
            <w:tcBorders>
              <w:left w:val="single" w:sz="4" w:space="0" w:color="auto"/>
              <w:right w:val="single" w:sz="4" w:space="0" w:color="auto"/>
            </w:tcBorders>
          </w:tcPr>
          <w:p w14:paraId="06106F30" w14:textId="77777777" w:rsidR="001E47F9" w:rsidRDefault="001E47F9" w:rsidP="00B83EB3">
            <w:pPr>
              <w:pStyle w:val="CRCoverPage"/>
              <w:spacing w:after="0"/>
              <w:rPr>
                <w:noProof/>
                <w:sz w:val="8"/>
                <w:szCs w:val="8"/>
              </w:rPr>
            </w:pPr>
          </w:p>
        </w:tc>
      </w:tr>
      <w:tr w:rsidR="001E47F9" w14:paraId="704005D0" w14:textId="77777777" w:rsidTr="00B83EB3">
        <w:tc>
          <w:tcPr>
            <w:tcW w:w="142" w:type="dxa"/>
            <w:tcBorders>
              <w:left w:val="single" w:sz="4" w:space="0" w:color="auto"/>
            </w:tcBorders>
          </w:tcPr>
          <w:p w14:paraId="18BD58F8" w14:textId="77777777" w:rsidR="001E47F9" w:rsidRDefault="001E47F9" w:rsidP="00B83EB3">
            <w:pPr>
              <w:pStyle w:val="CRCoverPage"/>
              <w:spacing w:after="0"/>
              <w:jc w:val="right"/>
              <w:rPr>
                <w:noProof/>
              </w:rPr>
            </w:pPr>
          </w:p>
        </w:tc>
        <w:tc>
          <w:tcPr>
            <w:tcW w:w="1559" w:type="dxa"/>
            <w:shd w:val="pct30" w:color="FFFF00" w:fill="auto"/>
          </w:tcPr>
          <w:p w14:paraId="330AEEAC" w14:textId="11CDE241" w:rsidR="001E47F9" w:rsidRPr="00410371" w:rsidRDefault="001E47F9" w:rsidP="00B83EB3">
            <w:pPr>
              <w:pStyle w:val="CRCoverPage"/>
              <w:spacing w:after="0"/>
              <w:jc w:val="right"/>
              <w:rPr>
                <w:b/>
                <w:noProof/>
                <w:sz w:val="28"/>
              </w:rPr>
            </w:pPr>
            <w:r>
              <w:rPr>
                <w:b/>
                <w:noProof/>
                <w:sz w:val="28"/>
              </w:rPr>
              <w:t>38</w:t>
            </w:r>
            <w:r w:rsidRPr="004B58A2">
              <w:rPr>
                <w:b/>
                <w:noProof/>
                <w:sz w:val="28"/>
              </w:rPr>
              <w:t>.</w:t>
            </w:r>
            <w:r w:rsidRPr="00144EEA">
              <w:rPr>
                <w:b/>
                <w:noProof/>
                <w:sz w:val="28"/>
                <w:szCs w:val="28"/>
              </w:rPr>
              <w:t>1</w:t>
            </w:r>
            <w:r>
              <w:rPr>
                <w:b/>
                <w:noProof/>
                <w:sz w:val="28"/>
                <w:szCs w:val="28"/>
              </w:rPr>
              <w:t>33</w:t>
            </w:r>
          </w:p>
        </w:tc>
        <w:tc>
          <w:tcPr>
            <w:tcW w:w="709" w:type="dxa"/>
          </w:tcPr>
          <w:p w14:paraId="45730863" w14:textId="77777777" w:rsidR="001E47F9" w:rsidRDefault="001E47F9" w:rsidP="00B83EB3">
            <w:pPr>
              <w:pStyle w:val="CRCoverPage"/>
              <w:spacing w:after="0"/>
              <w:jc w:val="center"/>
              <w:rPr>
                <w:noProof/>
              </w:rPr>
            </w:pPr>
            <w:r>
              <w:rPr>
                <w:b/>
                <w:noProof/>
                <w:sz w:val="28"/>
              </w:rPr>
              <w:t>CR</w:t>
            </w:r>
          </w:p>
        </w:tc>
        <w:tc>
          <w:tcPr>
            <w:tcW w:w="1276" w:type="dxa"/>
            <w:shd w:val="pct30" w:color="FFFF00" w:fill="auto"/>
          </w:tcPr>
          <w:p w14:paraId="691597E0" w14:textId="3D5BB69E" w:rsidR="001E47F9" w:rsidRPr="001E47F9" w:rsidRDefault="003B5C4C" w:rsidP="00B83EB3">
            <w:pPr>
              <w:pStyle w:val="CRCoverPage"/>
              <w:spacing w:after="0"/>
              <w:rPr>
                <w:b/>
                <w:bCs/>
                <w:noProof/>
                <w:sz w:val="28"/>
                <w:szCs w:val="28"/>
              </w:rPr>
            </w:pPr>
            <w:r>
              <w:rPr>
                <w:b/>
                <w:bCs/>
                <w:noProof/>
                <w:sz w:val="28"/>
                <w:szCs w:val="28"/>
              </w:rPr>
              <w:t>Draft</w:t>
            </w:r>
          </w:p>
        </w:tc>
        <w:tc>
          <w:tcPr>
            <w:tcW w:w="709" w:type="dxa"/>
          </w:tcPr>
          <w:p w14:paraId="7C706B60" w14:textId="77777777" w:rsidR="001E47F9" w:rsidRDefault="001E47F9" w:rsidP="00B83EB3">
            <w:pPr>
              <w:pStyle w:val="CRCoverPage"/>
              <w:tabs>
                <w:tab w:val="right" w:pos="625"/>
              </w:tabs>
              <w:spacing w:after="0"/>
              <w:jc w:val="center"/>
              <w:rPr>
                <w:noProof/>
              </w:rPr>
            </w:pPr>
            <w:r>
              <w:rPr>
                <w:b/>
                <w:bCs/>
                <w:noProof/>
                <w:sz w:val="28"/>
              </w:rPr>
              <w:t>rev</w:t>
            </w:r>
          </w:p>
        </w:tc>
        <w:tc>
          <w:tcPr>
            <w:tcW w:w="992" w:type="dxa"/>
            <w:shd w:val="pct30" w:color="FFFF00" w:fill="auto"/>
          </w:tcPr>
          <w:p w14:paraId="7FD43D81" w14:textId="4D2527D5" w:rsidR="001E47F9" w:rsidRPr="006E26DF" w:rsidRDefault="00943276" w:rsidP="00B83EB3">
            <w:pPr>
              <w:pStyle w:val="CRCoverPage"/>
              <w:spacing w:after="0"/>
              <w:jc w:val="center"/>
              <w:rPr>
                <w:b/>
                <w:bCs/>
                <w:noProof/>
                <w:sz w:val="28"/>
                <w:szCs w:val="28"/>
              </w:rPr>
            </w:pPr>
            <w:r>
              <w:rPr>
                <w:b/>
                <w:bCs/>
                <w:sz w:val="28"/>
                <w:szCs w:val="28"/>
              </w:rPr>
              <w:t>-</w:t>
            </w:r>
          </w:p>
        </w:tc>
        <w:tc>
          <w:tcPr>
            <w:tcW w:w="2410" w:type="dxa"/>
          </w:tcPr>
          <w:p w14:paraId="0C4872FB" w14:textId="77777777" w:rsidR="001E47F9" w:rsidRDefault="001E47F9" w:rsidP="00B83E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6FB710" w14:textId="53308730" w:rsidR="001E47F9" w:rsidRPr="001E47F9" w:rsidRDefault="001E47F9" w:rsidP="00B83EB3">
            <w:pPr>
              <w:pStyle w:val="CRCoverPage"/>
              <w:spacing w:after="0"/>
              <w:jc w:val="center"/>
              <w:rPr>
                <w:b/>
                <w:bCs/>
                <w:noProof/>
                <w:sz w:val="28"/>
                <w:szCs w:val="28"/>
              </w:rPr>
            </w:pPr>
            <w:r w:rsidRPr="001E47F9">
              <w:rPr>
                <w:b/>
                <w:bCs/>
                <w:sz w:val="28"/>
                <w:szCs w:val="28"/>
              </w:rPr>
              <w:t>1</w:t>
            </w:r>
            <w:r w:rsidR="007E46BD">
              <w:rPr>
                <w:b/>
                <w:bCs/>
                <w:sz w:val="28"/>
                <w:szCs w:val="28"/>
              </w:rPr>
              <w:t>9</w:t>
            </w:r>
            <w:r w:rsidRPr="001E47F9">
              <w:rPr>
                <w:b/>
                <w:bCs/>
                <w:sz w:val="28"/>
                <w:szCs w:val="28"/>
              </w:rPr>
              <w:t>.</w:t>
            </w:r>
            <w:r w:rsidR="009703CE">
              <w:rPr>
                <w:b/>
                <w:bCs/>
                <w:sz w:val="28"/>
                <w:szCs w:val="28"/>
              </w:rPr>
              <w:t>1</w:t>
            </w:r>
            <w:r w:rsidRPr="001E47F9">
              <w:rPr>
                <w:b/>
                <w:bCs/>
                <w:sz w:val="28"/>
                <w:szCs w:val="28"/>
              </w:rPr>
              <w:t>.0</w:t>
            </w:r>
          </w:p>
        </w:tc>
        <w:tc>
          <w:tcPr>
            <w:tcW w:w="143" w:type="dxa"/>
            <w:tcBorders>
              <w:right w:val="single" w:sz="4" w:space="0" w:color="auto"/>
            </w:tcBorders>
          </w:tcPr>
          <w:p w14:paraId="22CEBD47" w14:textId="77777777" w:rsidR="001E47F9" w:rsidRDefault="001E47F9" w:rsidP="00B83EB3">
            <w:pPr>
              <w:pStyle w:val="CRCoverPage"/>
              <w:spacing w:after="0"/>
              <w:rPr>
                <w:noProof/>
              </w:rPr>
            </w:pPr>
          </w:p>
        </w:tc>
      </w:tr>
      <w:tr w:rsidR="001E47F9" w14:paraId="251D4FF6" w14:textId="77777777" w:rsidTr="00B83EB3">
        <w:tc>
          <w:tcPr>
            <w:tcW w:w="9641" w:type="dxa"/>
            <w:gridSpan w:val="9"/>
            <w:tcBorders>
              <w:left w:val="single" w:sz="4" w:space="0" w:color="auto"/>
              <w:right w:val="single" w:sz="4" w:space="0" w:color="auto"/>
            </w:tcBorders>
          </w:tcPr>
          <w:p w14:paraId="632BDF2B" w14:textId="77777777" w:rsidR="001E47F9" w:rsidRDefault="001E47F9" w:rsidP="00B83EB3">
            <w:pPr>
              <w:pStyle w:val="CRCoverPage"/>
              <w:spacing w:after="0"/>
              <w:rPr>
                <w:noProof/>
              </w:rPr>
            </w:pPr>
          </w:p>
        </w:tc>
      </w:tr>
      <w:tr w:rsidR="001E47F9" w14:paraId="124E8B57" w14:textId="77777777" w:rsidTr="00B83EB3">
        <w:tc>
          <w:tcPr>
            <w:tcW w:w="9641" w:type="dxa"/>
            <w:gridSpan w:val="9"/>
            <w:tcBorders>
              <w:top w:val="single" w:sz="4" w:space="0" w:color="auto"/>
            </w:tcBorders>
          </w:tcPr>
          <w:p w14:paraId="709153F3" w14:textId="77777777" w:rsidR="001E47F9" w:rsidRPr="00F25D98" w:rsidRDefault="001E47F9" w:rsidP="00B83EB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E47F9" w14:paraId="56268A49" w14:textId="77777777" w:rsidTr="00B83EB3">
        <w:tc>
          <w:tcPr>
            <w:tcW w:w="9641" w:type="dxa"/>
            <w:gridSpan w:val="9"/>
          </w:tcPr>
          <w:p w14:paraId="6A443808" w14:textId="77777777" w:rsidR="001E47F9" w:rsidRDefault="001E47F9" w:rsidP="00B83EB3">
            <w:pPr>
              <w:pStyle w:val="CRCoverPage"/>
              <w:spacing w:after="0"/>
              <w:rPr>
                <w:noProof/>
                <w:sz w:val="8"/>
                <w:szCs w:val="8"/>
              </w:rPr>
            </w:pPr>
          </w:p>
        </w:tc>
      </w:tr>
    </w:tbl>
    <w:p w14:paraId="1F93E445" w14:textId="77777777" w:rsidR="001E47F9" w:rsidRDefault="001E47F9" w:rsidP="001E47F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47F9" w14:paraId="57E2B2A5" w14:textId="77777777" w:rsidTr="00B83EB3">
        <w:tc>
          <w:tcPr>
            <w:tcW w:w="2835" w:type="dxa"/>
          </w:tcPr>
          <w:p w14:paraId="07A8E511" w14:textId="77777777" w:rsidR="001E47F9" w:rsidRDefault="001E47F9" w:rsidP="00B83EB3">
            <w:pPr>
              <w:pStyle w:val="CRCoverPage"/>
              <w:tabs>
                <w:tab w:val="right" w:pos="2751"/>
              </w:tabs>
              <w:spacing w:after="0"/>
              <w:rPr>
                <w:b/>
                <w:i/>
                <w:noProof/>
              </w:rPr>
            </w:pPr>
            <w:r>
              <w:rPr>
                <w:b/>
                <w:i/>
                <w:noProof/>
              </w:rPr>
              <w:t>Proposed change affects:</w:t>
            </w:r>
          </w:p>
        </w:tc>
        <w:tc>
          <w:tcPr>
            <w:tcW w:w="1418" w:type="dxa"/>
          </w:tcPr>
          <w:p w14:paraId="756860EA" w14:textId="77777777" w:rsidR="001E47F9" w:rsidRDefault="001E47F9" w:rsidP="00B83E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5AE380" w14:textId="77777777" w:rsidR="001E47F9" w:rsidRDefault="001E47F9" w:rsidP="00B83EB3">
            <w:pPr>
              <w:pStyle w:val="CRCoverPage"/>
              <w:spacing w:after="0"/>
              <w:jc w:val="center"/>
              <w:rPr>
                <w:b/>
                <w:caps/>
                <w:noProof/>
              </w:rPr>
            </w:pPr>
          </w:p>
        </w:tc>
        <w:tc>
          <w:tcPr>
            <w:tcW w:w="709" w:type="dxa"/>
            <w:tcBorders>
              <w:left w:val="single" w:sz="4" w:space="0" w:color="auto"/>
            </w:tcBorders>
          </w:tcPr>
          <w:p w14:paraId="79D66DF4" w14:textId="77777777" w:rsidR="001E47F9" w:rsidRDefault="001E47F9" w:rsidP="00B83E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451C48" w14:textId="332E3BDF" w:rsidR="001E47F9" w:rsidRDefault="00547A9A" w:rsidP="00B83EB3">
            <w:pPr>
              <w:pStyle w:val="CRCoverPage"/>
              <w:spacing w:after="0"/>
              <w:jc w:val="center"/>
              <w:rPr>
                <w:b/>
                <w:caps/>
                <w:noProof/>
              </w:rPr>
            </w:pPr>
            <w:r>
              <w:rPr>
                <w:b/>
                <w:caps/>
                <w:noProof/>
              </w:rPr>
              <w:t>X</w:t>
            </w:r>
          </w:p>
        </w:tc>
        <w:tc>
          <w:tcPr>
            <w:tcW w:w="2126" w:type="dxa"/>
          </w:tcPr>
          <w:p w14:paraId="205ACCB3" w14:textId="77777777" w:rsidR="001E47F9" w:rsidRDefault="001E47F9" w:rsidP="00B83E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6BC0FF" w14:textId="77777777" w:rsidR="001E47F9" w:rsidRDefault="001E47F9" w:rsidP="00B83EB3">
            <w:pPr>
              <w:pStyle w:val="CRCoverPage"/>
              <w:spacing w:after="0"/>
              <w:jc w:val="center"/>
              <w:rPr>
                <w:b/>
                <w:caps/>
                <w:noProof/>
              </w:rPr>
            </w:pPr>
          </w:p>
        </w:tc>
        <w:tc>
          <w:tcPr>
            <w:tcW w:w="1418" w:type="dxa"/>
            <w:tcBorders>
              <w:left w:val="nil"/>
            </w:tcBorders>
          </w:tcPr>
          <w:p w14:paraId="7ED7EBE5" w14:textId="77777777" w:rsidR="001E47F9" w:rsidRDefault="001E47F9" w:rsidP="00B83E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81BAA9" w14:textId="77777777" w:rsidR="001E47F9" w:rsidRDefault="001E47F9" w:rsidP="00B83EB3">
            <w:pPr>
              <w:pStyle w:val="CRCoverPage"/>
              <w:spacing w:after="0"/>
              <w:jc w:val="center"/>
              <w:rPr>
                <w:b/>
                <w:bCs/>
                <w:caps/>
                <w:noProof/>
              </w:rPr>
            </w:pPr>
          </w:p>
        </w:tc>
      </w:tr>
    </w:tbl>
    <w:p w14:paraId="2EEC4832" w14:textId="77777777" w:rsidR="001E47F9" w:rsidRDefault="001E47F9" w:rsidP="001E47F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7F9" w14:paraId="776135B4" w14:textId="77777777" w:rsidTr="00B83EB3">
        <w:tc>
          <w:tcPr>
            <w:tcW w:w="9640" w:type="dxa"/>
            <w:gridSpan w:val="11"/>
          </w:tcPr>
          <w:p w14:paraId="399A815A" w14:textId="77777777" w:rsidR="001E47F9" w:rsidRDefault="001E47F9" w:rsidP="00B83EB3">
            <w:pPr>
              <w:pStyle w:val="CRCoverPage"/>
              <w:spacing w:after="0"/>
              <w:rPr>
                <w:noProof/>
                <w:sz w:val="8"/>
                <w:szCs w:val="8"/>
              </w:rPr>
            </w:pPr>
          </w:p>
        </w:tc>
      </w:tr>
      <w:tr w:rsidR="00547A9A" w14:paraId="60E93B06" w14:textId="77777777" w:rsidTr="00B83EB3">
        <w:tc>
          <w:tcPr>
            <w:tcW w:w="1843" w:type="dxa"/>
            <w:tcBorders>
              <w:top w:val="single" w:sz="4" w:space="0" w:color="auto"/>
              <w:left w:val="single" w:sz="4" w:space="0" w:color="auto"/>
            </w:tcBorders>
          </w:tcPr>
          <w:p w14:paraId="67563CB0" w14:textId="77777777" w:rsidR="00547A9A" w:rsidRDefault="00547A9A" w:rsidP="00547A9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632757" w14:textId="3313458B" w:rsidR="00547A9A" w:rsidRDefault="00A2658B" w:rsidP="00547A9A">
            <w:pPr>
              <w:pStyle w:val="CRCoverPage"/>
              <w:spacing w:after="0"/>
              <w:ind w:left="100"/>
              <w:rPr>
                <w:noProof/>
              </w:rPr>
            </w:pPr>
            <w:r>
              <w:t xml:space="preserve">Draft </w:t>
            </w:r>
            <w:r w:rsidR="00547A9A">
              <w:t>CR38.133</w:t>
            </w:r>
            <w:r w:rsidR="009703CE">
              <w:t xml:space="preserve"> Introduction of RRM core requirements for OD-SIB1</w:t>
            </w:r>
          </w:p>
        </w:tc>
      </w:tr>
      <w:tr w:rsidR="00547A9A" w14:paraId="14E4D068" w14:textId="77777777" w:rsidTr="00B83EB3">
        <w:tc>
          <w:tcPr>
            <w:tcW w:w="1843" w:type="dxa"/>
            <w:tcBorders>
              <w:left w:val="single" w:sz="4" w:space="0" w:color="auto"/>
            </w:tcBorders>
          </w:tcPr>
          <w:p w14:paraId="6E8A5049"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4B36EB11" w14:textId="77777777" w:rsidR="00547A9A" w:rsidRDefault="00547A9A" w:rsidP="00547A9A">
            <w:pPr>
              <w:pStyle w:val="CRCoverPage"/>
              <w:spacing w:after="0"/>
              <w:rPr>
                <w:noProof/>
                <w:sz w:val="8"/>
                <w:szCs w:val="8"/>
              </w:rPr>
            </w:pPr>
          </w:p>
        </w:tc>
      </w:tr>
      <w:tr w:rsidR="00547A9A" w14:paraId="002BD381" w14:textId="77777777" w:rsidTr="00B83EB3">
        <w:tc>
          <w:tcPr>
            <w:tcW w:w="1843" w:type="dxa"/>
            <w:tcBorders>
              <w:left w:val="single" w:sz="4" w:space="0" w:color="auto"/>
            </w:tcBorders>
          </w:tcPr>
          <w:p w14:paraId="291BE878" w14:textId="77777777" w:rsidR="00547A9A" w:rsidRDefault="00547A9A" w:rsidP="00547A9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B21066" w14:textId="48B17771" w:rsidR="00547A9A" w:rsidRDefault="00547A9A" w:rsidP="00547A9A">
            <w:pPr>
              <w:pStyle w:val="CRCoverPage"/>
              <w:spacing w:after="0"/>
              <w:ind w:left="100"/>
              <w:rPr>
                <w:noProof/>
              </w:rPr>
            </w:pPr>
            <w:r>
              <w:rPr>
                <w:noProof/>
              </w:rPr>
              <w:t>Nokia</w:t>
            </w:r>
            <w:r w:rsidR="00126FE5">
              <w:rPr>
                <w:noProof/>
              </w:rPr>
              <w:t xml:space="preserve">, </w:t>
            </w:r>
            <w:bookmarkStart w:id="1" w:name="_Hlk204627446"/>
            <w:r w:rsidR="00126FE5">
              <w:rPr>
                <w:noProof/>
              </w:rPr>
              <w:t>Nokia Shanghai Bell</w:t>
            </w:r>
            <w:bookmarkEnd w:id="1"/>
          </w:p>
        </w:tc>
      </w:tr>
      <w:tr w:rsidR="00547A9A" w14:paraId="35A3AB80" w14:textId="77777777" w:rsidTr="00B83EB3">
        <w:tc>
          <w:tcPr>
            <w:tcW w:w="1843" w:type="dxa"/>
            <w:tcBorders>
              <w:left w:val="single" w:sz="4" w:space="0" w:color="auto"/>
            </w:tcBorders>
          </w:tcPr>
          <w:p w14:paraId="2C5DA30D" w14:textId="77777777" w:rsidR="00547A9A" w:rsidRDefault="00547A9A" w:rsidP="00547A9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45037E" w14:textId="4FA8C221" w:rsidR="00547A9A" w:rsidRDefault="00547A9A" w:rsidP="00547A9A">
            <w:pPr>
              <w:pStyle w:val="CRCoverPage"/>
              <w:spacing w:after="0"/>
              <w:ind w:left="100"/>
              <w:rPr>
                <w:noProof/>
              </w:rPr>
            </w:pPr>
            <w:fldSimple w:instr="DOCPROPERTY  SourceIfTsg  \* MERGEFORMAT">
              <w:r>
                <w:rPr>
                  <w:noProof/>
                </w:rPr>
                <w:t>RAN WG4</w:t>
              </w:r>
            </w:fldSimple>
          </w:p>
        </w:tc>
      </w:tr>
      <w:tr w:rsidR="00547A9A" w14:paraId="18B676D3" w14:textId="77777777" w:rsidTr="00B83EB3">
        <w:tc>
          <w:tcPr>
            <w:tcW w:w="1843" w:type="dxa"/>
            <w:tcBorders>
              <w:left w:val="single" w:sz="4" w:space="0" w:color="auto"/>
            </w:tcBorders>
          </w:tcPr>
          <w:p w14:paraId="62F72637" w14:textId="77777777" w:rsidR="00547A9A" w:rsidRDefault="00547A9A" w:rsidP="00547A9A">
            <w:pPr>
              <w:pStyle w:val="CRCoverPage"/>
              <w:spacing w:after="0"/>
              <w:rPr>
                <w:b/>
                <w:i/>
                <w:noProof/>
                <w:sz w:val="8"/>
                <w:szCs w:val="8"/>
              </w:rPr>
            </w:pPr>
          </w:p>
        </w:tc>
        <w:tc>
          <w:tcPr>
            <w:tcW w:w="7797" w:type="dxa"/>
            <w:gridSpan w:val="10"/>
            <w:tcBorders>
              <w:right w:val="single" w:sz="4" w:space="0" w:color="auto"/>
            </w:tcBorders>
          </w:tcPr>
          <w:p w14:paraId="3E81E838" w14:textId="77777777" w:rsidR="00547A9A" w:rsidRDefault="00547A9A" w:rsidP="00547A9A">
            <w:pPr>
              <w:pStyle w:val="CRCoverPage"/>
              <w:spacing w:after="0"/>
              <w:rPr>
                <w:noProof/>
                <w:sz w:val="8"/>
                <w:szCs w:val="8"/>
              </w:rPr>
            </w:pPr>
          </w:p>
        </w:tc>
      </w:tr>
      <w:tr w:rsidR="00547A9A" w14:paraId="7D79732B" w14:textId="77777777" w:rsidTr="00B83EB3">
        <w:tc>
          <w:tcPr>
            <w:tcW w:w="1843" w:type="dxa"/>
            <w:tcBorders>
              <w:left w:val="single" w:sz="4" w:space="0" w:color="auto"/>
            </w:tcBorders>
          </w:tcPr>
          <w:p w14:paraId="2AF94542" w14:textId="77777777" w:rsidR="00547A9A" w:rsidRDefault="00547A9A" w:rsidP="00547A9A">
            <w:pPr>
              <w:pStyle w:val="CRCoverPage"/>
              <w:tabs>
                <w:tab w:val="right" w:pos="1759"/>
              </w:tabs>
              <w:spacing w:after="0"/>
              <w:rPr>
                <w:b/>
                <w:i/>
                <w:noProof/>
              </w:rPr>
            </w:pPr>
            <w:r>
              <w:rPr>
                <w:b/>
                <w:i/>
                <w:noProof/>
              </w:rPr>
              <w:t>Work item code:</w:t>
            </w:r>
          </w:p>
        </w:tc>
        <w:tc>
          <w:tcPr>
            <w:tcW w:w="3686" w:type="dxa"/>
            <w:gridSpan w:val="5"/>
            <w:shd w:val="pct30" w:color="FFFF00" w:fill="auto"/>
          </w:tcPr>
          <w:p w14:paraId="37E2CF31" w14:textId="0899A363" w:rsidR="00547A9A" w:rsidRDefault="00547A9A" w:rsidP="00547A9A">
            <w:pPr>
              <w:pStyle w:val="CRCoverPage"/>
              <w:spacing w:after="0"/>
              <w:ind w:left="100"/>
              <w:rPr>
                <w:noProof/>
              </w:rPr>
            </w:pPr>
            <w:r>
              <w:rPr>
                <w:rFonts w:cs="Arial"/>
                <w:lang w:val="de-DE" w:eastAsia="ja-JP"/>
              </w:rPr>
              <w:t>N</w:t>
            </w:r>
            <w:r w:rsidR="007E46BD">
              <w:rPr>
                <w:rFonts w:cs="Arial"/>
                <w:lang w:val="de-DE" w:eastAsia="ja-JP"/>
              </w:rPr>
              <w:t>etw</w:t>
            </w:r>
            <w:r>
              <w:rPr>
                <w:rFonts w:cs="Arial"/>
                <w:lang w:val="de-DE" w:eastAsia="ja-JP"/>
              </w:rPr>
              <w:t>_</w:t>
            </w:r>
            <w:r w:rsidR="00D418BF">
              <w:rPr>
                <w:rFonts w:cs="Arial"/>
                <w:lang w:val="de-DE" w:eastAsia="ja-JP"/>
              </w:rPr>
              <w:t>Energy_NR_</w:t>
            </w:r>
            <w:r>
              <w:rPr>
                <w:rFonts w:cs="Arial"/>
                <w:lang w:val="de-DE" w:eastAsia="ja-JP"/>
              </w:rPr>
              <w:t>enh</w:t>
            </w:r>
            <w:r w:rsidR="003B5C4C">
              <w:rPr>
                <w:rFonts w:cs="Arial"/>
                <w:lang w:val="de-DE" w:eastAsia="ja-JP"/>
              </w:rPr>
              <w:t>-Core</w:t>
            </w:r>
          </w:p>
        </w:tc>
        <w:tc>
          <w:tcPr>
            <w:tcW w:w="567" w:type="dxa"/>
            <w:tcBorders>
              <w:left w:val="nil"/>
            </w:tcBorders>
          </w:tcPr>
          <w:p w14:paraId="133358F4" w14:textId="77777777" w:rsidR="00547A9A" w:rsidRDefault="00547A9A" w:rsidP="00547A9A">
            <w:pPr>
              <w:pStyle w:val="CRCoverPage"/>
              <w:spacing w:after="0"/>
              <w:ind w:right="100"/>
              <w:rPr>
                <w:noProof/>
              </w:rPr>
            </w:pPr>
          </w:p>
        </w:tc>
        <w:tc>
          <w:tcPr>
            <w:tcW w:w="1417" w:type="dxa"/>
            <w:gridSpan w:val="3"/>
            <w:tcBorders>
              <w:left w:val="nil"/>
            </w:tcBorders>
          </w:tcPr>
          <w:p w14:paraId="33E84D6D" w14:textId="77777777" w:rsidR="00547A9A" w:rsidRDefault="00547A9A" w:rsidP="00547A9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EF1EB1" w14:textId="43878421" w:rsidR="00547A9A" w:rsidRDefault="00547A9A" w:rsidP="00547A9A">
            <w:pPr>
              <w:pStyle w:val="CRCoverPage"/>
              <w:spacing w:after="0"/>
              <w:ind w:left="100"/>
              <w:rPr>
                <w:noProof/>
              </w:rPr>
            </w:pPr>
            <w:r>
              <w:t>202</w:t>
            </w:r>
            <w:r w:rsidR="0032465C">
              <w:t>5</w:t>
            </w:r>
            <w:r>
              <w:t>-</w:t>
            </w:r>
            <w:r w:rsidR="0032465C">
              <w:t>0</w:t>
            </w:r>
            <w:r w:rsidR="009703CE">
              <w:t>8</w:t>
            </w:r>
            <w:r>
              <w:t>-</w:t>
            </w:r>
            <w:r w:rsidR="009703CE">
              <w:t>15</w:t>
            </w:r>
          </w:p>
        </w:tc>
      </w:tr>
      <w:tr w:rsidR="00547A9A" w14:paraId="10B415F6" w14:textId="77777777" w:rsidTr="00B83EB3">
        <w:tc>
          <w:tcPr>
            <w:tcW w:w="1843" w:type="dxa"/>
            <w:tcBorders>
              <w:left w:val="single" w:sz="4" w:space="0" w:color="auto"/>
            </w:tcBorders>
          </w:tcPr>
          <w:p w14:paraId="37443707" w14:textId="77777777" w:rsidR="00547A9A" w:rsidRDefault="00547A9A" w:rsidP="00547A9A">
            <w:pPr>
              <w:pStyle w:val="CRCoverPage"/>
              <w:spacing w:after="0"/>
              <w:rPr>
                <w:b/>
                <w:i/>
                <w:noProof/>
                <w:sz w:val="8"/>
                <w:szCs w:val="8"/>
              </w:rPr>
            </w:pPr>
          </w:p>
        </w:tc>
        <w:tc>
          <w:tcPr>
            <w:tcW w:w="1986" w:type="dxa"/>
            <w:gridSpan w:val="4"/>
          </w:tcPr>
          <w:p w14:paraId="4EFFCB81" w14:textId="77777777" w:rsidR="00547A9A" w:rsidRDefault="00547A9A" w:rsidP="00547A9A">
            <w:pPr>
              <w:pStyle w:val="CRCoverPage"/>
              <w:spacing w:after="0"/>
              <w:rPr>
                <w:noProof/>
                <w:sz w:val="8"/>
                <w:szCs w:val="8"/>
              </w:rPr>
            </w:pPr>
          </w:p>
        </w:tc>
        <w:tc>
          <w:tcPr>
            <w:tcW w:w="2267" w:type="dxa"/>
            <w:gridSpan w:val="2"/>
          </w:tcPr>
          <w:p w14:paraId="462EE409" w14:textId="77777777" w:rsidR="00547A9A" w:rsidRDefault="00547A9A" w:rsidP="00547A9A">
            <w:pPr>
              <w:pStyle w:val="CRCoverPage"/>
              <w:spacing w:after="0"/>
              <w:rPr>
                <w:noProof/>
                <w:sz w:val="8"/>
                <w:szCs w:val="8"/>
              </w:rPr>
            </w:pPr>
          </w:p>
        </w:tc>
        <w:tc>
          <w:tcPr>
            <w:tcW w:w="1417" w:type="dxa"/>
            <w:gridSpan w:val="3"/>
          </w:tcPr>
          <w:p w14:paraId="0FEF14C0" w14:textId="77777777" w:rsidR="00547A9A" w:rsidRDefault="00547A9A" w:rsidP="00547A9A">
            <w:pPr>
              <w:pStyle w:val="CRCoverPage"/>
              <w:spacing w:after="0"/>
              <w:rPr>
                <w:noProof/>
                <w:sz w:val="8"/>
                <w:szCs w:val="8"/>
              </w:rPr>
            </w:pPr>
          </w:p>
        </w:tc>
        <w:tc>
          <w:tcPr>
            <w:tcW w:w="2127" w:type="dxa"/>
            <w:tcBorders>
              <w:right w:val="single" w:sz="4" w:space="0" w:color="auto"/>
            </w:tcBorders>
          </w:tcPr>
          <w:p w14:paraId="61FBB74E" w14:textId="77777777" w:rsidR="00547A9A" w:rsidRDefault="00547A9A" w:rsidP="00547A9A">
            <w:pPr>
              <w:pStyle w:val="CRCoverPage"/>
              <w:spacing w:after="0"/>
              <w:rPr>
                <w:noProof/>
                <w:sz w:val="8"/>
                <w:szCs w:val="8"/>
              </w:rPr>
            </w:pPr>
          </w:p>
        </w:tc>
      </w:tr>
      <w:tr w:rsidR="00547A9A" w14:paraId="50253C63" w14:textId="77777777" w:rsidTr="00B83EB3">
        <w:trPr>
          <w:cantSplit/>
        </w:trPr>
        <w:tc>
          <w:tcPr>
            <w:tcW w:w="1843" w:type="dxa"/>
            <w:tcBorders>
              <w:left w:val="single" w:sz="4" w:space="0" w:color="auto"/>
            </w:tcBorders>
          </w:tcPr>
          <w:p w14:paraId="67BB440C" w14:textId="77777777" w:rsidR="00547A9A" w:rsidRDefault="00547A9A" w:rsidP="00547A9A">
            <w:pPr>
              <w:pStyle w:val="CRCoverPage"/>
              <w:tabs>
                <w:tab w:val="right" w:pos="1759"/>
              </w:tabs>
              <w:spacing w:after="0"/>
              <w:rPr>
                <w:b/>
                <w:i/>
                <w:noProof/>
              </w:rPr>
            </w:pPr>
            <w:r>
              <w:rPr>
                <w:b/>
                <w:i/>
                <w:noProof/>
              </w:rPr>
              <w:t>Category:</w:t>
            </w:r>
          </w:p>
        </w:tc>
        <w:tc>
          <w:tcPr>
            <w:tcW w:w="851" w:type="dxa"/>
            <w:shd w:val="pct30" w:color="FFFF00" w:fill="auto"/>
          </w:tcPr>
          <w:p w14:paraId="162E7DB8" w14:textId="0B077CA8" w:rsidR="00547A9A" w:rsidRPr="00547A9A" w:rsidRDefault="00D418BF" w:rsidP="00547A9A">
            <w:pPr>
              <w:pStyle w:val="CRCoverPage"/>
              <w:spacing w:after="0"/>
              <w:ind w:left="100" w:right="-609"/>
              <w:rPr>
                <w:b/>
                <w:bCs/>
                <w:noProof/>
              </w:rPr>
            </w:pPr>
            <w:r>
              <w:rPr>
                <w:b/>
                <w:bCs/>
              </w:rPr>
              <w:t>B</w:t>
            </w:r>
          </w:p>
        </w:tc>
        <w:tc>
          <w:tcPr>
            <w:tcW w:w="3402" w:type="dxa"/>
            <w:gridSpan w:val="5"/>
            <w:tcBorders>
              <w:left w:val="nil"/>
            </w:tcBorders>
          </w:tcPr>
          <w:p w14:paraId="1099AAE7" w14:textId="77777777" w:rsidR="00547A9A" w:rsidRDefault="00547A9A" w:rsidP="00547A9A">
            <w:pPr>
              <w:pStyle w:val="CRCoverPage"/>
              <w:spacing w:after="0"/>
              <w:rPr>
                <w:noProof/>
              </w:rPr>
            </w:pPr>
          </w:p>
        </w:tc>
        <w:tc>
          <w:tcPr>
            <w:tcW w:w="1417" w:type="dxa"/>
            <w:gridSpan w:val="3"/>
            <w:tcBorders>
              <w:left w:val="nil"/>
            </w:tcBorders>
          </w:tcPr>
          <w:p w14:paraId="723E1617" w14:textId="77777777" w:rsidR="00547A9A" w:rsidRDefault="00547A9A" w:rsidP="00547A9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E256B5" w14:textId="01549251" w:rsidR="00547A9A" w:rsidRDefault="00547A9A" w:rsidP="00547A9A">
            <w:pPr>
              <w:pStyle w:val="CRCoverPage"/>
              <w:spacing w:after="0"/>
              <w:ind w:left="100"/>
              <w:rPr>
                <w:noProof/>
              </w:rPr>
            </w:pPr>
            <w:fldSimple w:instr="DOCPROPERTY  Release  \* MERGEFORMAT">
              <w:r>
                <w:rPr>
                  <w:noProof/>
                </w:rPr>
                <w:t>Rel-</w:t>
              </w:r>
              <w:r w:rsidR="00D418BF">
                <w:rPr>
                  <w:noProof/>
                </w:rPr>
                <w:t>19</w:t>
              </w:r>
            </w:fldSimple>
          </w:p>
        </w:tc>
      </w:tr>
      <w:tr w:rsidR="00547A9A" w14:paraId="5F84C6BC" w14:textId="77777777" w:rsidTr="00B83EB3">
        <w:tc>
          <w:tcPr>
            <w:tcW w:w="1843" w:type="dxa"/>
            <w:tcBorders>
              <w:left w:val="single" w:sz="4" w:space="0" w:color="auto"/>
              <w:bottom w:val="single" w:sz="4" w:space="0" w:color="auto"/>
            </w:tcBorders>
          </w:tcPr>
          <w:p w14:paraId="3F8A8B9D" w14:textId="77777777" w:rsidR="00547A9A" w:rsidRDefault="00547A9A" w:rsidP="00547A9A">
            <w:pPr>
              <w:pStyle w:val="CRCoverPage"/>
              <w:spacing w:after="0"/>
              <w:rPr>
                <w:b/>
                <w:i/>
                <w:noProof/>
              </w:rPr>
            </w:pPr>
          </w:p>
        </w:tc>
        <w:tc>
          <w:tcPr>
            <w:tcW w:w="4677" w:type="dxa"/>
            <w:gridSpan w:val="8"/>
            <w:tcBorders>
              <w:bottom w:val="single" w:sz="4" w:space="0" w:color="auto"/>
            </w:tcBorders>
          </w:tcPr>
          <w:p w14:paraId="411AE438" w14:textId="77777777" w:rsidR="00547A9A" w:rsidRDefault="00547A9A" w:rsidP="00547A9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B21E8C" w14:textId="77777777" w:rsidR="00547A9A" w:rsidRDefault="00547A9A" w:rsidP="00547A9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4AB169" w14:textId="77777777" w:rsidR="00547A9A" w:rsidRPr="007C2097" w:rsidRDefault="00547A9A" w:rsidP="00547A9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47A9A" w14:paraId="0F6C6E15" w14:textId="77777777" w:rsidTr="00B83EB3">
        <w:tc>
          <w:tcPr>
            <w:tcW w:w="1843" w:type="dxa"/>
          </w:tcPr>
          <w:p w14:paraId="03C8FFFB" w14:textId="77777777" w:rsidR="00547A9A" w:rsidRDefault="00547A9A" w:rsidP="00547A9A">
            <w:pPr>
              <w:pStyle w:val="CRCoverPage"/>
              <w:spacing w:after="0"/>
              <w:rPr>
                <w:b/>
                <w:i/>
                <w:noProof/>
                <w:sz w:val="8"/>
                <w:szCs w:val="8"/>
              </w:rPr>
            </w:pPr>
          </w:p>
        </w:tc>
        <w:tc>
          <w:tcPr>
            <w:tcW w:w="7797" w:type="dxa"/>
            <w:gridSpan w:val="10"/>
          </w:tcPr>
          <w:p w14:paraId="5110DFF4" w14:textId="77777777" w:rsidR="00547A9A" w:rsidRDefault="00547A9A" w:rsidP="00547A9A">
            <w:pPr>
              <w:pStyle w:val="CRCoverPage"/>
              <w:spacing w:after="0"/>
              <w:rPr>
                <w:noProof/>
                <w:sz w:val="8"/>
                <w:szCs w:val="8"/>
              </w:rPr>
            </w:pPr>
          </w:p>
        </w:tc>
      </w:tr>
      <w:tr w:rsidR="00547A9A" w14:paraId="7396F89F" w14:textId="77777777" w:rsidTr="00B83EB3">
        <w:tc>
          <w:tcPr>
            <w:tcW w:w="2694" w:type="dxa"/>
            <w:gridSpan w:val="2"/>
            <w:tcBorders>
              <w:top w:val="single" w:sz="4" w:space="0" w:color="auto"/>
              <w:left w:val="single" w:sz="4" w:space="0" w:color="auto"/>
            </w:tcBorders>
          </w:tcPr>
          <w:p w14:paraId="4DC7D852" w14:textId="77777777" w:rsidR="00547A9A" w:rsidRDefault="00547A9A" w:rsidP="00547A9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2A094" w14:textId="177C130D" w:rsidR="00547A9A" w:rsidRDefault="00816B37" w:rsidP="00816B37">
            <w:pPr>
              <w:pStyle w:val="CRCoverPage"/>
              <w:spacing w:after="60"/>
              <w:ind w:left="194" w:firstLine="14"/>
              <w:rPr>
                <w:noProof/>
              </w:rPr>
            </w:pPr>
            <w:r>
              <w:rPr>
                <w:noProof/>
              </w:rPr>
              <w:t xml:space="preserve">The </w:t>
            </w:r>
            <w:r w:rsidR="003B5C4C">
              <w:rPr>
                <w:noProof/>
              </w:rPr>
              <w:t>Rel-1</w:t>
            </w:r>
            <w:r w:rsidR="007E46BD">
              <w:rPr>
                <w:noProof/>
              </w:rPr>
              <w:t xml:space="preserve">9 </w:t>
            </w:r>
            <w:r w:rsidR="00D418BF">
              <w:rPr>
                <w:noProof/>
              </w:rPr>
              <w:t xml:space="preserve">work item on network enery saving enhancements specifies the objective </w:t>
            </w:r>
            <w:r w:rsidR="006C352F">
              <w:rPr>
                <w:noProof/>
              </w:rPr>
              <w:t xml:space="preserve">On demand SIB1 (OD-SIB1) applicable </w:t>
            </w:r>
            <w:r>
              <w:rPr>
                <w:noProof/>
              </w:rPr>
              <w:t>to</w:t>
            </w:r>
            <w:r w:rsidR="006C352F">
              <w:rPr>
                <w:noProof/>
              </w:rPr>
              <w:t xml:space="preserve"> RRC_IDLE and RRC_INACTIVE. </w:t>
            </w:r>
            <w:r>
              <w:rPr>
                <w:noProof/>
              </w:rPr>
              <w:t xml:space="preserve">Thus, </w:t>
            </w:r>
            <w:r w:rsidR="00D418BF">
              <w:rPr>
                <w:noProof/>
              </w:rPr>
              <w:t xml:space="preserve">RRM </w:t>
            </w:r>
            <w:r w:rsidR="006C352F">
              <w:rPr>
                <w:noProof/>
              </w:rPr>
              <w:t xml:space="preserve">core </w:t>
            </w:r>
            <w:r w:rsidR="00D418BF">
              <w:rPr>
                <w:noProof/>
              </w:rPr>
              <w:t xml:space="preserve">requirements </w:t>
            </w:r>
            <w:r w:rsidR="006C352F">
              <w:rPr>
                <w:noProof/>
              </w:rPr>
              <w:t>related to paging interruption and cell reselection</w:t>
            </w:r>
            <w:r w:rsidR="00D418BF">
              <w:rPr>
                <w:noProof/>
              </w:rPr>
              <w:t xml:space="preserve"> need to be specified</w:t>
            </w:r>
            <w:r w:rsidR="003B5C4C">
              <w:rPr>
                <w:noProof/>
              </w:rPr>
              <w:t>.</w:t>
            </w:r>
          </w:p>
        </w:tc>
      </w:tr>
      <w:tr w:rsidR="00547A9A" w14:paraId="03ED8A5F" w14:textId="77777777" w:rsidTr="00B83EB3">
        <w:tc>
          <w:tcPr>
            <w:tcW w:w="2694" w:type="dxa"/>
            <w:gridSpan w:val="2"/>
            <w:tcBorders>
              <w:left w:val="single" w:sz="4" w:space="0" w:color="auto"/>
            </w:tcBorders>
          </w:tcPr>
          <w:p w14:paraId="01CCE812"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2CEFBB34" w14:textId="77777777" w:rsidR="00547A9A" w:rsidRDefault="00547A9A" w:rsidP="00547A9A">
            <w:pPr>
              <w:pStyle w:val="CRCoverPage"/>
              <w:spacing w:after="0"/>
              <w:rPr>
                <w:noProof/>
                <w:sz w:val="8"/>
                <w:szCs w:val="8"/>
              </w:rPr>
            </w:pPr>
          </w:p>
        </w:tc>
      </w:tr>
      <w:tr w:rsidR="00547A9A" w14:paraId="2E8A0957" w14:textId="77777777" w:rsidTr="00B83EB3">
        <w:tc>
          <w:tcPr>
            <w:tcW w:w="2694" w:type="dxa"/>
            <w:gridSpan w:val="2"/>
            <w:tcBorders>
              <w:left w:val="single" w:sz="4" w:space="0" w:color="auto"/>
            </w:tcBorders>
          </w:tcPr>
          <w:p w14:paraId="4AE205C6" w14:textId="77777777" w:rsidR="00547A9A" w:rsidRDefault="00547A9A" w:rsidP="00547A9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045DA9" w14:textId="64504686" w:rsidR="0025266E" w:rsidRDefault="007E46BD" w:rsidP="007A504C">
            <w:pPr>
              <w:pStyle w:val="CRCoverPage"/>
              <w:spacing w:after="60"/>
              <w:ind w:left="203"/>
              <w:rPr>
                <w:noProof/>
              </w:rPr>
            </w:pPr>
            <w:r>
              <w:rPr>
                <w:noProof/>
              </w:rPr>
              <w:t xml:space="preserve">Introduction of </w:t>
            </w:r>
            <w:r w:rsidR="006C352F">
              <w:rPr>
                <w:noProof/>
              </w:rPr>
              <w:t xml:space="preserve">RRM core </w:t>
            </w:r>
            <w:r>
              <w:rPr>
                <w:noProof/>
              </w:rPr>
              <w:t xml:space="preserve">requirements </w:t>
            </w:r>
            <w:r w:rsidR="006C352F">
              <w:rPr>
                <w:noProof/>
              </w:rPr>
              <w:t>related to</w:t>
            </w:r>
            <w:r>
              <w:rPr>
                <w:noProof/>
              </w:rPr>
              <w:t xml:space="preserve"> </w:t>
            </w:r>
            <w:r w:rsidR="006C352F">
              <w:rPr>
                <w:noProof/>
              </w:rPr>
              <w:t>paging interruption and cell reselection to intra-frequency</w:t>
            </w:r>
            <w:r w:rsidR="00816B37">
              <w:rPr>
                <w:noProof/>
              </w:rPr>
              <w:t xml:space="preserve"> NR</w:t>
            </w:r>
            <w:r w:rsidR="006C352F">
              <w:rPr>
                <w:noProof/>
              </w:rPr>
              <w:t xml:space="preserve">, inter-frequency </w:t>
            </w:r>
            <w:r w:rsidR="00816B37">
              <w:rPr>
                <w:noProof/>
              </w:rPr>
              <w:t xml:space="preserve">NR </w:t>
            </w:r>
            <w:r w:rsidR="006C352F">
              <w:rPr>
                <w:noProof/>
              </w:rPr>
              <w:t>and inter-RAT E</w:t>
            </w:r>
            <w:r w:rsidR="00CB1926">
              <w:rPr>
                <w:noProof/>
              </w:rPr>
              <w:t>-</w:t>
            </w:r>
            <w:r w:rsidR="006C352F">
              <w:rPr>
                <w:noProof/>
              </w:rPr>
              <w:t>UTRAN cells</w:t>
            </w:r>
            <w:r w:rsidR="00816B37">
              <w:rPr>
                <w:noProof/>
              </w:rPr>
              <w:t xml:space="preserve"> aligned to the RAN4#115 agreement, i.e. the detection, measurement and evaluation times are increased vs. cells w/o OD-SIB1 </w:t>
            </w:r>
            <w:r w:rsidR="0002551E">
              <w:rPr>
                <w:noProof/>
              </w:rPr>
              <w:t xml:space="preserve">support </w:t>
            </w:r>
            <w:r w:rsidR="00816B37">
              <w:rPr>
                <w:noProof/>
              </w:rPr>
              <w:t>but no quantitative limits will be defined for RRM core requirements</w:t>
            </w:r>
            <w:r w:rsidR="0002551E">
              <w:rPr>
                <w:noProof/>
              </w:rPr>
              <w:t>.</w:t>
            </w:r>
            <w:r>
              <w:rPr>
                <w:noProof/>
              </w:rPr>
              <w:t xml:space="preserve"> </w:t>
            </w:r>
          </w:p>
        </w:tc>
      </w:tr>
      <w:tr w:rsidR="00547A9A" w14:paraId="13B5CE7B" w14:textId="77777777" w:rsidTr="00B83EB3">
        <w:tc>
          <w:tcPr>
            <w:tcW w:w="2694" w:type="dxa"/>
            <w:gridSpan w:val="2"/>
            <w:tcBorders>
              <w:left w:val="single" w:sz="4" w:space="0" w:color="auto"/>
            </w:tcBorders>
          </w:tcPr>
          <w:p w14:paraId="00952C7F"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5D8A819" w14:textId="77777777" w:rsidR="00547A9A" w:rsidRDefault="00547A9A" w:rsidP="00547A9A">
            <w:pPr>
              <w:pStyle w:val="CRCoverPage"/>
              <w:spacing w:after="0"/>
              <w:rPr>
                <w:noProof/>
                <w:sz w:val="8"/>
                <w:szCs w:val="8"/>
              </w:rPr>
            </w:pPr>
          </w:p>
        </w:tc>
      </w:tr>
      <w:tr w:rsidR="00547A9A" w14:paraId="6AD6588B" w14:textId="77777777" w:rsidTr="00B83EB3">
        <w:tc>
          <w:tcPr>
            <w:tcW w:w="2694" w:type="dxa"/>
            <w:gridSpan w:val="2"/>
            <w:tcBorders>
              <w:left w:val="single" w:sz="4" w:space="0" w:color="auto"/>
              <w:bottom w:val="single" w:sz="4" w:space="0" w:color="auto"/>
            </w:tcBorders>
          </w:tcPr>
          <w:p w14:paraId="40BF0C64" w14:textId="77777777" w:rsidR="00547A9A" w:rsidRDefault="00547A9A" w:rsidP="00547A9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4B2BA5" w14:textId="542779F7" w:rsidR="00547A9A" w:rsidRDefault="007E46BD" w:rsidP="0025266E">
            <w:pPr>
              <w:pStyle w:val="CRCoverPage"/>
              <w:spacing w:after="0"/>
              <w:ind w:left="179" w:hanging="56"/>
              <w:rPr>
                <w:noProof/>
              </w:rPr>
            </w:pPr>
            <w:r>
              <w:rPr>
                <w:noProof/>
                <w:color w:val="000000" w:themeColor="text1"/>
              </w:rPr>
              <w:t xml:space="preserve"> Missing </w:t>
            </w:r>
            <w:r w:rsidR="00816B37">
              <w:rPr>
                <w:noProof/>
                <w:color w:val="000000" w:themeColor="text1"/>
              </w:rPr>
              <w:t xml:space="preserve">RRM core </w:t>
            </w:r>
            <w:r>
              <w:rPr>
                <w:noProof/>
                <w:color w:val="000000" w:themeColor="text1"/>
              </w:rPr>
              <w:t xml:space="preserve">requirements for </w:t>
            </w:r>
            <w:r w:rsidR="00816B37">
              <w:rPr>
                <w:noProof/>
                <w:color w:val="000000" w:themeColor="text1"/>
              </w:rPr>
              <w:t>the objective OD-SIB1 of the Rel-19 WI on network enery saving enhancements.</w:t>
            </w:r>
          </w:p>
        </w:tc>
      </w:tr>
      <w:tr w:rsidR="00547A9A" w14:paraId="6B67A976" w14:textId="77777777" w:rsidTr="00B83EB3">
        <w:tc>
          <w:tcPr>
            <w:tcW w:w="2694" w:type="dxa"/>
            <w:gridSpan w:val="2"/>
          </w:tcPr>
          <w:p w14:paraId="3C0FB339" w14:textId="77777777" w:rsidR="00547A9A" w:rsidRDefault="00547A9A" w:rsidP="00547A9A">
            <w:pPr>
              <w:pStyle w:val="CRCoverPage"/>
              <w:spacing w:after="0"/>
              <w:rPr>
                <w:b/>
                <w:i/>
                <w:noProof/>
                <w:sz w:val="8"/>
                <w:szCs w:val="8"/>
              </w:rPr>
            </w:pPr>
          </w:p>
        </w:tc>
        <w:tc>
          <w:tcPr>
            <w:tcW w:w="6946" w:type="dxa"/>
            <w:gridSpan w:val="9"/>
          </w:tcPr>
          <w:p w14:paraId="415B6CBF" w14:textId="77777777" w:rsidR="00547A9A" w:rsidRDefault="00547A9A" w:rsidP="00547A9A">
            <w:pPr>
              <w:pStyle w:val="CRCoverPage"/>
              <w:spacing w:after="0"/>
              <w:rPr>
                <w:noProof/>
                <w:sz w:val="8"/>
                <w:szCs w:val="8"/>
              </w:rPr>
            </w:pPr>
          </w:p>
        </w:tc>
      </w:tr>
      <w:tr w:rsidR="00547A9A" w14:paraId="05CCC5C7" w14:textId="77777777" w:rsidTr="00B83EB3">
        <w:tc>
          <w:tcPr>
            <w:tcW w:w="2694" w:type="dxa"/>
            <w:gridSpan w:val="2"/>
            <w:tcBorders>
              <w:top w:val="single" w:sz="4" w:space="0" w:color="auto"/>
              <w:left w:val="single" w:sz="4" w:space="0" w:color="auto"/>
            </w:tcBorders>
          </w:tcPr>
          <w:p w14:paraId="02DCF80D" w14:textId="77777777" w:rsidR="00547A9A" w:rsidRDefault="00547A9A" w:rsidP="00547A9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4B8A7" w14:textId="3479D08E" w:rsidR="00547A9A" w:rsidRDefault="00434781" w:rsidP="00547A9A">
            <w:pPr>
              <w:pStyle w:val="CRCoverPage"/>
              <w:spacing w:after="0"/>
              <w:ind w:left="100"/>
              <w:rPr>
                <w:noProof/>
              </w:rPr>
            </w:pPr>
            <w:r>
              <w:rPr>
                <w:lang w:eastAsia="zh-CN"/>
              </w:rPr>
              <w:t xml:space="preserve">  </w:t>
            </w:r>
            <w:r w:rsidR="00973A61">
              <w:rPr>
                <w:lang w:eastAsia="zh-CN"/>
              </w:rPr>
              <w:t xml:space="preserve">4.2.2.3, 4.2.2.4, 4.2.2.5, </w:t>
            </w:r>
            <w:r w:rsidR="009703CE">
              <w:rPr>
                <w:lang w:eastAsia="zh-CN"/>
              </w:rPr>
              <w:t xml:space="preserve">4.2.2.6, </w:t>
            </w:r>
            <w:r w:rsidR="00DA4D73">
              <w:rPr>
                <w:lang w:eastAsia="zh-CN"/>
              </w:rPr>
              <w:t>5.1.2.3, 5.1.2.4, 5.1.2.5</w:t>
            </w:r>
          </w:p>
        </w:tc>
      </w:tr>
      <w:tr w:rsidR="00547A9A" w14:paraId="02F3405B" w14:textId="77777777" w:rsidTr="00B83EB3">
        <w:tc>
          <w:tcPr>
            <w:tcW w:w="2694" w:type="dxa"/>
            <w:gridSpan w:val="2"/>
            <w:tcBorders>
              <w:left w:val="single" w:sz="4" w:space="0" w:color="auto"/>
            </w:tcBorders>
          </w:tcPr>
          <w:p w14:paraId="1BCC0517" w14:textId="77777777" w:rsidR="00547A9A" w:rsidRDefault="00547A9A" w:rsidP="00547A9A">
            <w:pPr>
              <w:pStyle w:val="CRCoverPage"/>
              <w:spacing w:after="0"/>
              <w:rPr>
                <w:b/>
                <w:i/>
                <w:noProof/>
                <w:sz w:val="8"/>
                <w:szCs w:val="8"/>
              </w:rPr>
            </w:pPr>
          </w:p>
        </w:tc>
        <w:tc>
          <w:tcPr>
            <w:tcW w:w="6946" w:type="dxa"/>
            <w:gridSpan w:val="9"/>
            <w:tcBorders>
              <w:right w:val="single" w:sz="4" w:space="0" w:color="auto"/>
            </w:tcBorders>
          </w:tcPr>
          <w:p w14:paraId="7CEBF3C1" w14:textId="77777777" w:rsidR="00547A9A" w:rsidRDefault="00547A9A" w:rsidP="00547A9A">
            <w:pPr>
              <w:pStyle w:val="CRCoverPage"/>
              <w:spacing w:after="0"/>
              <w:rPr>
                <w:noProof/>
                <w:sz w:val="8"/>
                <w:szCs w:val="8"/>
              </w:rPr>
            </w:pPr>
          </w:p>
        </w:tc>
      </w:tr>
      <w:tr w:rsidR="00547A9A" w14:paraId="295EE730" w14:textId="77777777" w:rsidTr="00B83EB3">
        <w:tc>
          <w:tcPr>
            <w:tcW w:w="2694" w:type="dxa"/>
            <w:gridSpan w:val="2"/>
            <w:tcBorders>
              <w:left w:val="single" w:sz="4" w:space="0" w:color="auto"/>
            </w:tcBorders>
          </w:tcPr>
          <w:p w14:paraId="48F8A5AB" w14:textId="77777777" w:rsidR="00547A9A" w:rsidRDefault="00547A9A" w:rsidP="00547A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F87D53" w14:textId="77777777" w:rsidR="00547A9A" w:rsidRDefault="00547A9A" w:rsidP="00547A9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EC885C" w14:textId="77777777" w:rsidR="00547A9A" w:rsidRDefault="00547A9A" w:rsidP="00547A9A">
            <w:pPr>
              <w:pStyle w:val="CRCoverPage"/>
              <w:spacing w:after="0"/>
              <w:jc w:val="center"/>
              <w:rPr>
                <w:b/>
                <w:caps/>
                <w:noProof/>
              </w:rPr>
            </w:pPr>
            <w:r>
              <w:rPr>
                <w:b/>
                <w:caps/>
                <w:noProof/>
              </w:rPr>
              <w:t>N</w:t>
            </w:r>
          </w:p>
        </w:tc>
        <w:tc>
          <w:tcPr>
            <w:tcW w:w="2977" w:type="dxa"/>
            <w:gridSpan w:val="4"/>
          </w:tcPr>
          <w:p w14:paraId="1537F589" w14:textId="77777777" w:rsidR="00547A9A" w:rsidRDefault="00547A9A" w:rsidP="00547A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4085" w14:textId="77777777" w:rsidR="00547A9A" w:rsidRDefault="00547A9A" w:rsidP="00547A9A">
            <w:pPr>
              <w:pStyle w:val="CRCoverPage"/>
              <w:spacing w:after="0"/>
              <w:ind w:left="99"/>
              <w:rPr>
                <w:noProof/>
              </w:rPr>
            </w:pPr>
          </w:p>
        </w:tc>
      </w:tr>
      <w:tr w:rsidR="00547A9A" w14:paraId="7DD91030" w14:textId="77777777" w:rsidTr="00B83EB3">
        <w:tc>
          <w:tcPr>
            <w:tcW w:w="2694" w:type="dxa"/>
            <w:gridSpan w:val="2"/>
            <w:tcBorders>
              <w:left w:val="single" w:sz="4" w:space="0" w:color="auto"/>
            </w:tcBorders>
          </w:tcPr>
          <w:p w14:paraId="38D7F11B" w14:textId="77777777" w:rsidR="00547A9A" w:rsidRDefault="00547A9A" w:rsidP="00547A9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497C63"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35CB2A" w14:textId="51F6FBE6" w:rsidR="00547A9A" w:rsidRDefault="00547A9A" w:rsidP="00547A9A">
            <w:pPr>
              <w:pStyle w:val="CRCoverPage"/>
              <w:spacing w:after="0"/>
              <w:jc w:val="center"/>
              <w:rPr>
                <w:b/>
                <w:caps/>
                <w:noProof/>
              </w:rPr>
            </w:pPr>
            <w:r>
              <w:rPr>
                <w:b/>
                <w:caps/>
                <w:noProof/>
              </w:rPr>
              <w:t>X</w:t>
            </w:r>
          </w:p>
        </w:tc>
        <w:tc>
          <w:tcPr>
            <w:tcW w:w="2977" w:type="dxa"/>
            <w:gridSpan w:val="4"/>
          </w:tcPr>
          <w:p w14:paraId="17BFE500" w14:textId="77777777" w:rsidR="00547A9A" w:rsidRDefault="00547A9A" w:rsidP="00547A9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7C0E334" w14:textId="77777777" w:rsidR="00547A9A" w:rsidRDefault="00547A9A" w:rsidP="00547A9A">
            <w:pPr>
              <w:pStyle w:val="CRCoverPage"/>
              <w:spacing w:after="0"/>
              <w:ind w:left="99"/>
              <w:rPr>
                <w:noProof/>
              </w:rPr>
            </w:pPr>
            <w:r>
              <w:rPr>
                <w:noProof/>
              </w:rPr>
              <w:t xml:space="preserve">TS/TR ... CR ... </w:t>
            </w:r>
          </w:p>
        </w:tc>
      </w:tr>
      <w:tr w:rsidR="00547A9A" w14:paraId="1AC6E981" w14:textId="77777777" w:rsidTr="00B83EB3">
        <w:tc>
          <w:tcPr>
            <w:tcW w:w="2694" w:type="dxa"/>
            <w:gridSpan w:val="2"/>
            <w:tcBorders>
              <w:left w:val="single" w:sz="4" w:space="0" w:color="auto"/>
            </w:tcBorders>
          </w:tcPr>
          <w:p w14:paraId="0B4EFA86" w14:textId="77777777" w:rsidR="00547A9A" w:rsidRDefault="00547A9A" w:rsidP="00547A9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EDAE89" w14:textId="50600656"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D9F08" w14:textId="492B9E47" w:rsidR="00547A9A" w:rsidRDefault="003B5C4C" w:rsidP="00547A9A">
            <w:pPr>
              <w:pStyle w:val="CRCoverPage"/>
              <w:spacing w:after="0"/>
              <w:jc w:val="center"/>
              <w:rPr>
                <w:b/>
                <w:caps/>
                <w:noProof/>
              </w:rPr>
            </w:pPr>
            <w:r>
              <w:rPr>
                <w:b/>
                <w:caps/>
                <w:noProof/>
              </w:rPr>
              <w:t>X</w:t>
            </w:r>
          </w:p>
        </w:tc>
        <w:tc>
          <w:tcPr>
            <w:tcW w:w="2977" w:type="dxa"/>
            <w:gridSpan w:val="4"/>
          </w:tcPr>
          <w:p w14:paraId="18DAA0B1" w14:textId="77777777" w:rsidR="00547A9A" w:rsidRDefault="00547A9A" w:rsidP="00547A9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537547" w14:textId="3AB3C52B" w:rsidR="00547A9A" w:rsidRDefault="00547A9A" w:rsidP="00547A9A">
            <w:pPr>
              <w:pStyle w:val="CRCoverPage"/>
              <w:spacing w:after="0"/>
              <w:ind w:left="99"/>
              <w:rPr>
                <w:noProof/>
              </w:rPr>
            </w:pPr>
            <w:r w:rsidRPr="004C6660">
              <w:rPr>
                <w:noProof/>
              </w:rPr>
              <w:t>TS</w:t>
            </w:r>
            <w:r w:rsidR="003B5C4C">
              <w:rPr>
                <w:noProof/>
              </w:rPr>
              <w:t>/TR …CR …</w:t>
            </w:r>
          </w:p>
        </w:tc>
      </w:tr>
      <w:tr w:rsidR="00547A9A" w14:paraId="2200AE4B" w14:textId="77777777" w:rsidTr="00B83EB3">
        <w:tc>
          <w:tcPr>
            <w:tcW w:w="2694" w:type="dxa"/>
            <w:gridSpan w:val="2"/>
            <w:tcBorders>
              <w:left w:val="single" w:sz="4" w:space="0" w:color="auto"/>
            </w:tcBorders>
          </w:tcPr>
          <w:p w14:paraId="5BF8C2FE" w14:textId="77777777" w:rsidR="00547A9A" w:rsidRDefault="00547A9A" w:rsidP="00547A9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5D6EE6" w14:textId="77777777" w:rsidR="00547A9A" w:rsidRDefault="00547A9A" w:rsidP="00547A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46B96" w14:textId="0B2A97ED" w:rsidR="00547A9A" w:rsidRDefault="00547A9A" w:rsidP="00547A9A">
            <w:pPr>
              <w:pStyle w:val="CRCoverPage"/>
              <w:spacing w:after="0"/>
              <w:jc w:val="center"/>
              <w:rPr>
                <w:b/>
                <w:caps/>
                <w:noProof/>
              </w:rPr>
            </w:pPr>
            <w:r>
              <w:rPr>
                <w:b/>
                <w:caps/>
                <w:noProof/>
              </w:rPr>
              <w:t>X</w:t>
            </w:r>
          </w:p>
        </w:tc>
        <w:tc>
          <w:tcPr>
            <w:tcW w:w="2977" w:type="dxa"/>
            <w:gridSpan w:val="4"/>
          </w:tcPr>
          <w:p w14:paraId="1550210D" w14:textId="77777777" w:rsidR="00547A9A" w:rsidRDefault="00547A9A" w:rsidP="00547A9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10B51B" w14:textId="77777777" w:rsidR="00547A9A" w:rsidRDefault="00547A9A" w:rsidP="00547A9A">
            <w:pPr>
              <w:pStyle w:val="CRCoverPage"/>
              <w:spacing w:after="0"/>
              <w:ind w:left="99"/>
              <w:rPr>
                <w:noProof/>
              </w:rPr>
            </w:pPr>
            <w:r>
              <w:rPr>
                <w:noProof/>
              </w:rPr>
              <w:t xml:space="preserve">TS/TR ... CR ... </w:t>
            </w:r>
          </w:p>
        </w:tc>
      </w:tr>
      <w:tr w:rsidR="00547A9A" w14:paraId="759C2186" w14:textId="77777777" w:rsidTr="00B83EB3">
        <w:tc>
          <w:tcPr>
            <w:tcW w:w="2694" w:type="dxa"/>
            <w:gridSpan w:val="2"/>
            <w:tcBorders>
              <w:left w:val="single" w:sz="4" w:space="0" w:color="auto"/>
            </w:tcBorders>
          </w:tcPr>
          <w:p w14:paraId="0F2B32CA" w14:textId="77777777" w:rsidR="00547A9A" w:rsidRDefault="00547A9A" w:rsidP="00547A9A">
            <w:pPr>
              <w:pStyle w:val="CRCoverPage"/>
              <w:spacing w:after="0"/>
              <w:rPr>
                <w:b/>
                <w:i/>
                <w:noProof/>
              </w:rPr>
            </w:pPr>
          </w:p>
        </w:tc>
        <w:tc>
          <w:tcPr>
            <w:tcW w:w="6946" w:type="dxa"/>
            <w:gridSpan w:val="9"/>
            <w:tcBorders>
              <w:right w:val="single" w:sz="4" w:space="0" w:color="auto"/>
            </w:tcBorders>
          </w:tcPr>
          <w:p w14:paraId="07482410" w14:textId="77777777" w:rsidR="00547A9A" w:rsidRDefault="00547A9A" w:rsidP="00547A9A">
            <w:pPr>
              <w:pStyle w:val="CRCoverPage"/>
              <w:spacing w:after="0"/>
              <w:rPr>
                <w:noProof/>
              </w:rPr>
            </w:pPr>
          </w:p>
        </w:tc>
      </w:tr>
      <w:tr w:rsidR="00547A9A" w14:paraId="6BCF9E15" w14:textId="77777777" w:rsidTr="00B83EB3">
        <w:tc>
          <w:tcPr>
            <w:tcW w:w="2694" w:type="dxa"/>
            <w:gridSpan w:val="2"/>
            <w:tcBorders>
              <w:left w:val="single" w:sz="4" w:space="0" w:color="auto"/>
              <w:bottom w:val="single" w:sz="4" w:space="0" w:color="auto"/>
            </w:tcBorders>
          </w:tcPr>
          <w:p w14:paraId="01BEF5DD" w14:textId="77777777" w:rsidR="00547A9A" w:rsidRDefault="00547A9A" w:rsidP="00547A9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EACD38" w14:textId="4723BC2C" w:rsidR="00547A9A" w:rsidRDefault="00547A9A" w:rsidP="00547A9A">
            <w:pPr>
              <w:pStyle w:val="CRCoverPage"/>
              <w:spacing w:after="0"/>
              <w:ind w:left="100"/>
              <w:rPr>
                <w:noProof/>
              </w:rPr>
            </w:pPr>
            <w:r>
              <w:rPr>
                <w:noProof/>
              </w:rPr>
              <w:t>None.</w:t>
            </w:r>
          </w:p>
        </w:tc>
      </w:tr>
      <w:tr w:rsidR="00547A9A" w:rsidRPr="008863B9" w14:paraId="55AF4FC4" w14:textId="77777777" w:rsidTr="00B83EB3">
        <w:tc>
          <w:tcPr>
            <w:tcW w:w="2694" w:type="dxa"/>
            <w:gridSpan w:val="2"/>
            <w:tcBorders>
              <w:top w:val="single" w:sz="4" w:space="0" w:color="auto"/>
              <w:bottom w:val="single" w:sz="4" w:space="0" w:color="auto"/>
            </w:tcBorders>
          </w:tcPr>
          <w:p w14:paraId="16F07A13" w14:textId="77777777" w:rsidR="00547A9A" w:rsidRPr="008863B9" w:rsidRDefault="00547A9A" w:rsidP="00547A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87FADA" w14:textId="77777777" w:rsidR="00547A9A" w:rsidRPr="008863B9" w:rsidRDefault="00547A9A" w:rsidP="00547A9A">
            <w:pPr>
              <w:pStyle w:val="CRCoverPage"/>
              <w:spacing w:after="0"/>
              <w:ind w:left="100"/>
              <w:rPr>
                <w:noProof/>
                <w:sz w:val="8"/>
                <w:szCs w:val="8"/>
              </w:rPr>
            </w:pPr>
          </w:p>
        </w:tc>
      </w:tr>
      <w:tr w:rsidR="00547A9A" w14:paraId="6719931B" w14:textId="77777777" w:rsidTr="00B83EB3">
        <w:tc>
          <w:tcPr>
            <w:tcW w:w="2694" w:type="dxa"/>
            <w:gridSpan w:val="2"/>
            <w:tcBorders>
              <w:top w:val="single" w:sz="4" w:space="0" w:color="auto"/>
              <w:left w:val="single" w:sz="4" w:space="0" w:color="auto"/>
              <w:bottom w:val="single" w:sz="4" w:space="0" w:color="auto"/>
            </w:tcBorders>
          </w:tcPr>
          <w:p w14:paraId="4193F27C" w14:textId="77777777" w:rsidR="00547A9A" w:rsidRDefault="00547A9A" w:rsidP="00547A9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A688B" w14:textId="4B19183C" w:rsidR="00547A9A" w:rsidRDefault="00547A9A" w:rsidP="00547A9A">
            <w:pPr>
              <w:pStyle w:val="CRCoverPage"/>
              <w:spacing w:after="0"/>
              <w:ind w:left="100"/>
              <w:rPr>
                <w:noProof/>
              </w:rPr>
            </w:pPr>
          </w:p>
        </w:tc>
      </w:tr>
    </w:tbl>
    <w:p w14:paraId="5B2D6140" w14:textId="77777777" w:rsidR="001E47F9" w:rsidRDefault="001E47F9" w:rsidP="001E47F9">
      <w:pPr>
        <w:pStyle w:val="CRCoverPage"/>
        <w:spacing w:after="0"/>
        <w:rPr>
          <w:noProof/>
          <w:sz w:val="8"/>
          <w:szCs w:val="8"/>
        </w:rPr>
      </w:pPr>
    </w:p>
    <w:p w14:paraId="1557EA72" w14:textId="77777777" w:rsidR="001E41F3" w:rsidRDefault="001E41F3">
      <w:pPr>
        <w:rPr>
          <w:noProof/>
        </w:rPr>
        <w:sectPr w:rsidR="001E41F3" w:rsidSect="00E87E1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99C385D" w14:textId="292B436B" w:rsidR="008909D1" w:rsidRDefault="004B58A2" w:rsidP="008909D1">
      <w:pPr>
        <w:jc w:val="center"/>
        <w:rPr>
          <w:rFonts w:cs="v3.7.0"/>
          <w:b/>
          <w:bCs/>
          <w:color w:val="FF0000"/>
          <w:sz w:val="28"/>
          <w:szCs w:val="28"/>
        </w:rPr>
      </w:pPr>
      <w:r w:rsidRPr="00AE02F2">
        <w:rPr>
          <w:rFonts w:cs="v3.7.0"/>
          <w:b/>
          <w:bCs/>
          <w:color w:val="FF0000"/>
          <w:sz w:val="28"/>
          <w:szCs w:val="28"/>
        </w:rPr>
        <w:lastRenderedPageBreak/>
        <w:t>--- Start of change 1 ---</w:t>
      </w:r>
    </w:p>
    <w:p w14:paraId="303D3315" w14:textId="77777777" w:rsidR="009703CE" w:rsidRPr="009703CE" w:rsidRDefault="009703CE" w:rsidP="009703CE">
      <w:pPr>
        <w:keepNext/>
        <w:keepLines/>
        <w:overflowPunct w:val="0"/>
        <w:autoSpaceDE w:val="0"/>
        <w:autoSpaceDN w:val="0"/>
        <w:adjustRightInd w:val="0"/>
        <w:spacing w:before="120"/>
        <w:ind w:left="1418" w:hanging="1418"/>
        <w:outlineLvl w:val="3"/>
        <w:rPr>
          <w:rFonts w:ascii="Arial" w:hAnsi="Arial"/>
          <w:sz w:val="24"/>
          <w:lang w:eastAsia="zh-CN"/>
        </w:rPr>
      </w:pPr>
      <w:r w:rsidRPr="009703CE">
        <w:rPr>
          <w:rFonts w:ascii="Arial" w:hAnsi="Arial"/>
          <w:sz w:val="24"/>
          <w:lang w:eastAsia="zh-CN"/>
        </w:rPr>
        <w:t>4.2.2.3</w:t>
      </w:r>
      <w:r w:rsidRPr="009703CE">
        <w:rPr>
          <w:rFonts w:ascii="Arial" w:hAnsi="Arial"/>
          <w:sz w:val="24"/>
          <w:lang w:eastAsia="zh-CN"/>
        </w:rPr>
        <w:tab/>
        <w:t>Measurements of intra-frequency NR cells</w:t>
      </w:r>
    </w:p>
    <w:p w14:paraId="36DD8352" w14:textId="77777777" w:rsidR="009703CE" w:rsidRPr="009703CE" w:rsidRDefault="009703CE" w:rsidP="009703CE">
      <w:pPr>
        <w:overflowPunct w:val="0"/>
        <w:autoSpaceDE w:val="0"/>
        <w:autoSpaceDN w:val="0"/>
        <w:adjustRightInd w:val="0"/>
      </w:pPr>
      <w:r w:rsidRPr="009703CE">
        <w:t xml:space="preserve">The UE shall be able to identify new intra-frequency cells and perform </w:t>
      </w:r>
      <w:r w:rsidRPr="009703CE">
        <w:rPr>
          <w:lang w:eastAsia="zh-CN"/>
        </w:rPr>
        <w:t>SS</w:t>
      </w:r>
      <w:r w:rsidRPr="009703CE">
        <w:t xml:space="preserve">-RSRP and </w:t>
      </w:r>
      <w:r w:rsidRPr="009703CE">
        <w:rPr>
          <w:lang w:eastAsia="zh-CN"/>
        </w:rPr>
        <w:t>SS-</w:t>
      </w:r>
      <w:r w:rsidRPr="009703CE">
        <w:t xml:space="preserve">RSRQ measurements of </w:t>
      </w:r>
      <w:r w:rsidRPr="009703CE">
        <w:rPr>
          <w:lang w:eastAsia="zh-CN"/>
        </w:rPr>
        <w:t xml:space="preserve">the </w:t>
      </w:r>
      <w:r w:rsidRPr="009703CE">
        <w:t>identified intra-frequency cells without an explicit intra-frequency neighbour list containing physical layer cell identities.</w:t>
      </w:r>
    </w:p>
    <w:p w14:paraId="6B03C0B2" w14:textId="77777777" w:rsidR="009703CE" w:rsidRPr="009703CE" w:rsidRDefault="009703CE" w:rsidP="009703CE">
      <w:pPr>
        <w:overflowPunct w:val="0"/>
        <w:autoSpaceDE w:val="0"/>
        <w:autoSpaceDN w:val="0"/>
        <w:adjustRightInd w:val="0"/>
      </w:pPr>
      <w:r w:rsidRPr="009703CE">
        <w:t>The UE shall be able to evaluate whether a newly detectable intra-frequency cell meets the reselection criteria defined in TS 3</w:t>
      </w:r>
      <w:r w:rsidRPr="009703CE">
        <w:rPr>
          <w:lang w:eastAsia="zh-CN"/>
        </w:rPr>
        <w:t>8</w:t>
      </w:r>
      <w:r w:rsidRPr="009703CE">
        <w:t xml:space="preserve">.304 [1] within </w:t>
      </w:r>
      <w:proofErr w:type="spellStart"/>
      <w:proofErr w:type="gramStart"/>
      <w:r w:rsidRPr="009703CE">
        <w:t>T</w:t>
      </w:r>
      <w:r w:rsidRPr="009703CE">
        <w:rPr>
          <w:vertAlign w:val="subscript"/>
        </w:rPr>
        <w:t>detect,</w:t>
      </w:r>
      <w:r w:rsidRPr="009703CE">
        <w:rPr>
          <w:vertAlign w:val="subscript"/>
          <w:lang w:eastAsia="zh-CN"/>
        </w:rPr>
        <w:t>NR</w:t>
      </w:r>
      <w:proofErr w:type="gramEnd"/>
      <w:r w:rsidRPr="009703CE">
        <w:rPr>
          <w:vertAlign w:val="subscript"/>
        </w:rPr>
        <w:t>_Intra</w:t>
      </w:r>
      <w:proofErr w:type="spellEnd"/>
      <w:r w:rsidRPr="009703CE">
        <w:rPr>
          <w:i/>
          <w:vertAlign w:val="subscript"/>
        </w:rPr>
        <w:t xml:space="preserve"> </w:t>
      </w:r>
      <w:r w:rsidRPr="009703CE">
        <w:t xml:space="preserve">when that </w:t>
      </w:r>
      <w:proofErr w:type="spellStart"/>
      <w:r w:rsidRPr="009703CE">
        <w:t>T</w:t>
      </w:r>
      <w:r w:rsidRPr="009703CE">
        <w:rPr>
          <w:vertAlign w:val="subscript"/>
        </w:rPr>
        <w:t>reselection</w:t>
      </w:r>
      <w:proofErr w:type="spellEnd"/>
      <w:r w:rsidRPr="009703CE">
        <w:t xml:space="preserve">= 0. An intra frequency cell </w:t>
      </w:r>
      <w:proofErr w:type="gramStart"/>
      <w:r w:rsidRPr="009703CE">
        <w:t>is considered to be</w:t>
      </w:r>
      <w:proofErr w:type="gramEnd"/>
      <w:r w:rsidRPr="009703CE">
        <w:t xml:space="preserve"> detectable according to the conditions defined in Annex </w:t>
      </w:r>
      <w:r w:rsidRPr="009703CE">
        <w:rPr>
          <w:lang w:eastAsia="zh-CN"/>
        </w:rPr>
        <w:t>B.1.2</w:t>
      </w:r>
      <w:r w:rsidRPr="009703CE">
        <w:t xml:space="preserve"> for a corresponding Band.</w:t>
      </w:r>
    </w:p>
    <w:p w14:paraId="0A0459B0" w14:textId="77777777" w:rsidR="009703CE" w:rsidRDefault="009703CE" w:rsidP="009703CE">
      <w:pPr>
        <w:overflowPunct w:val="0"/>
        <w:autoSpaceDE w:val="0"/>
        <w:autoSpaceDN w:val="0"/>
        <w:adjustRightInd w:val="0"/>
        <w:rPr>
          <w:rFonts w:cs="v4.2.0"/>
        </w:rPr>
      </w:pPr>
      <w:r w:rsidRPr="009703CE">
        <w:rPr>
          <w:rFonts w:cs="v4.2.0"/>
        </w:rPr>
        <w:t xml:space="preserve">The UE shall measure </w:t>
      </w:r>
      <w:r w:rsidRPr="009703CE">
        <w:rPr>
          <w:rFonts w:cs="v4.2.0"/>
          <w:lang w:eastAsia="zh-CN"/>
        </w:rPr>
        <w:t>SS-</w:t>
      </w:r>
      <w:r w:rsidRPr="009703CE">
        <w:rPr>
          <w:rFonts w:cs="v4.2.0"/>
        </w:rPr>
        <w:t xml:space="preserve">RSRP and </w:t>
      </w:r>
      <w:r w:rsidRPr="009703CE">
        <w:rPr>
          <w:rFonts w:cs="v4.2.0"/>
          <w:lang w:eastAsia="zh-CN"/>
        </w:rPr>
        <w:t>SS-</w:t>
      </w:r>
      <w:r w:rsidRPr="009703CE">
        <w:rPr>
          <w:rFonts w:cs="v4.2.0"/>
        </w:rPr>
        <w:t xml:space="preserve">RSRQ at least every </w:t>
      </w:r>
      <w:proofErr w:type="spellStart"/>
      <w:proofErr w:type="gramStart"/>
      <w:r w:rsidRPr="009703CE">
        <w:rPr>
          <w:rFonts w:cs="v4.2.0"/>
        </w:rPr>
        <w:t>T</w:t>
      </w:r>
      <w:r w:rsidRPr="009703CE">
        <w:rPr>
          <w:rFonts w:cs="v4.2.0"/>
          <w:vertAlign w:val="subscript"/>
        </w:rPr>
        <w:t>measure,NR</w:t>
      </w:r>
      <w:proofErr w:type="gramEnd"/>
      <w:r w:rsidRPr="009703CE">
        <w:rPr>
          <w:rFonts w:ascii="DengXian" w:eastAsia="DengXian" w:hAnsi="DengXian" w:cs="v4.2.0" w:hint="eastAsia"/>
          <w:vertAlign w:val="subscript"/>
          <w:lang w:eastAsia="zh-CN"/>
        </w:rPr>
        <w:t>_</w:t>
      </w:r>
      <w:r w:rsidRPr="009703CE">
        <w:rPr>
          <w:rFonts w:cs="v4.2.0"/>
          <w:vertAlign w:val="subscript"/>
        </w:rPr>
        <w:t>Intra</w:t>
      </w:r>
      <w:proofErr w:type="spellEnd"/>
      <w:r w:rsidRPr="009703CE">
        <w:rPr>
          <w:rFonts w:cs="v4.2.0"/>
        </w:rPr>
        <w:t xml:space="preserve"> (see table 4.2.2.3-1</w:t>
      </w:r>
      <w:r w:rsidRPr="009703CE">
        <w:rPr>
          <w:rFonts w:cs="v4.2.0"/>
          <w:lang w:eastAsia="zh-CN"/>
        </w:rPr>
        <w:t xml:space="preserve">, </w:t>
      </w:r>
      <w:r w:rsidRPr="009703CE">
        <w:rPr>
          <w:rFonts w:cs="v4.2.0"/>
        </w:rPr>
        <w:t>table 4.2.2.3-2, table 4.2.2.3-</w:t>
      </w:r>
      <w:r w:rsidRPr="009703CE">
        <w:rPr>
          <w:rFonts w:cs="v4.2.0"/>
          <w:lang w:eastAsia="zh-CN"/>
        </w:rPr>
        <w:t xml:space="preserve">3, </w:t>
      </w:r>
      <w:r w:rsidRPr="009703CE">
        <w:rPr>
          <w:rFonts w:cs="v4.2.0"/>
        </w:rPr>
        <w:t>table 4.2.2.3-</w:t>
      </w:r>
      <w:r w:rsidRPr="009703CE">
        <w:rPr>
          <w:rFonts w:cs="v4.2.0"/>
          <w:lang w:eastAsia="zh-CN"/>
        </w:rPr>
        <w:t xml:space="preserve">4 or </w:t>
      </w:r>
      <w:r w:rsidRPr="009703CE">
        <w:rPr>
          <w:rFonts w:cs="v4.2.0"/>
        </w:rPr>
        <w:t>table 4.2.2.3-</w:t>
      </w:r>
      <w:r w:rsidRPr="009703CE">
        <w:rPr>
          <w:rFonts w:cs="v4.2.0"/>
          <w:lang w:eastAsia="zh-CN"/>
        </w:rPr>
        <w:t>5</w:t>
      </w:r>
      <w:r w:rsidRPr="009703CE">
        <w:rPr>
          <w:rFonts w:cs="v4.2.0"/>
        </w:rPr>
        <w:t>) for intra-frequency cells that are identified and measured according to the measurement rules.</w:t>
      </w:r>
    </w:p>
    <w:p w14:paraId="236B0964" w14:textId="23950C06" w:rsidR="008E230C" w:rsidRPr="009703CE" w:rsidRDefault="008E230C" w:rsidP="008E230C">
      <w:pPr>
        <w:overflowPunct w:val="0"/>
        <w:autoSpaceDE w:val="0"/>
        <w:autoSpaceDN w:val="0"/>
        <w:adjustRightInd w:val="0"/>
        <w:rPr>
          <w:ins w:id="2" w:author="Nokia" w:date="2025-07-28T19:17:00Z" w16du:dateUtc="2025-07-28T17:17:00Z"/>
          <w:rFonts w:cs="v4.2.0"/>
        </w:rPr>
      </w:pPr>
      <w:proofErr w:type="spellStart"/>
      <w:proofErr w:type="gramStart"/>
      <w:ins w:id="3" w:author="Nokia" w:date="2025-07-28T19:17:00Z" w16du:dateUtc="2025-07-28T17:17:00Z">
        <w:r w:rsidRPr="00973A61">
          <w:rPr>
            <w:lang w:eastAsia="zh-CN"/>
          </w:rPr>
          <w:t>T</w:t>
        </w:r>
        <w:r w:rsidRPr="008E230C">
          <w:rPr>
            <w:vertAlign w:val="subscript"/>
            <w:lang w:eastAsia="zh-CN"/>
          </w:rPr>
          <w:t>detect,NR</w:t>
        </w:r>
        <w:proofErr w:type="gramEnd"/>
        <w:r w:rsidRPr="008E230C">
          <w:rPr>
            <w:vertAlign w:val="subscript"/>
            <w:lang w:eastAsia="zh-CN"/>
          </w:rPr>
          <w:t>_</w:t>
        </w:r>
        <w:proofErr w:type="gramStart"/>
        <w:r w:rsidRPr="008E230C">
          <w:rPr>
            <w:vertAlign w:val="subscript"/>
            <w:lang w:eastAsia="zh-CN"/>
          </w:rPr>
          <w:t>Intra</w:t>
        </w:r>
        <w:proofErr w:type="spellEnd"/>
        <w:r w:rsidRPr="008E230C">
          <w:rPr>
            <w:lang w:eastAsia="zh-CN"/>
          </w:rPr>
          <w:t xml:space="preserve"> ,</w:t>
        </w:r>
        <w:proofErr w:type="gramEnd"/>
        <w:r w:rsidRPr="008E230C">
          <w:rPr>
            <w:lang w:eastAsia="zh-CN"/>
          </w:rPr>
          <w:t xml:space="preserve"> </w:t>
        </w:r>
        <w:proofErr w:type="spellStart"/>
        <w:proofErr w:type="gramStart"/>
        <w:r w:rsidRPr="008E230C">
          <w:rPr>
            <w:lang w:eastAsia="zh-CN"/>
          </w:rPr>
          <w:t>T</w:t>
        </w:r>
        <w:r w:rsidRPr="008E230C">
          <w:rPr>
            <w:vertAlign w:val="subscript"/>
            <w:lang w:eastAsia="zh-CN"/>
          </w:rPr>
          <w:t>measure,NR</w:t>
        </w:r>
        <w:proofErr w:type="gramEnd"/>
        <w:r w:rsidRPr="008E230C">
          <w:rPr>
            <w:vertAlign w:val="subscript"/>
            <w:lang w:eastAsia="zh-CN"/>
          </w:rPr>
          <w:t>_Intra</w:t>
        </w:r>
        <w:proofErr w:type="spellEnd"/>
        <w:r w:rsidRPr="008E230C">
          <w:rPr>
            <w:vertAlign w:val="subscript"/>
            <w:lang w:eastAsia="zh-CN"/>
          </w:rPr>
          <w:t xml:space="preserve"> </w:t>
        </w:r>
        <w:r w:rsidRPr="008E230C">
          <w:rPr>
            <w:lang w:eastAsia="zh-CN"/>
          </w:rPr>
          <w:t xml:space="preserve">and </w:t>
        </w:r>
        <w:proofErr w:type="spellStart"/>
        <w:proofErr w:type="gramStart"/>
        <w:r w:rsidRPr="008E230C">
          <w:rPr>
            <w:lang w:eastAsia="zh-CN"/>
          </w:rPr>
          <w:t>T</w:t>
        </w:r>
        <w:r w:rsidRPr="008E230C">
          <w:rPr>
            <w:vertAlign w:val="subscript"/>
            <w:lang w:eastAsia="zh-CN"/>
          </w:rPr>
          <w:t>evaluate,NR</w:t>
        </w:r>
        <w:proofErr w:type="gramEnd"/>
        <w:r w:rsidRPr="008E230C">
          <w:rPr>
            <w:vertAlign w:val="subscript"/>
            <w:lang w:eastAsia="zh-CN"/>
          </w:rPr>
          <w:t>_</w:t>
        </w:r>
        <w:r w:rsidRPr="00AF1FB5">
          <w:rPr>
            <w:vertAlign w:val="subscript"/>
            <w:lang w:eastAsia="zh-CN"/>
          </w:rPr>
          <w:t>Intra</w:t>
        </w:r>
      </w:ins>
      <w:proofErr w:type="spellEnd"/>
      <w:ins w:id="4" w:author="Nokia" w:date="2025-07-28T19:24:00Z" w16du:dateUtc="2025-07-28T17:24:00Z">
        <w:r w:rsidR="00AF1FB5">
          <w:rPr>
            <w:lang w:eastAsia="zh-CN"/>
          </w:rPr>
          <w:t xml:space="preserve"> </w:t>
        </w:r>
      </w:ins>
      <w:ins w:id="5" w:author="Nokia" w:date="2025-08-15T12:00:00Z" w16du:dateUtc="2025-08-15T10:00:00Z">
        <w:r w:rsidR="00CB1926">
          <w:rPr>
            <w:lang w:eastAsia="zh-CN"/>
          </w:rPr>
          <w:t xml:space="preserve">in </w:t>
        </w:r>
      </w:ins>
      <w:ins w:id="6" w:author="Nokia" w:date="2025-07-28T19:24:00Z" w16du:dateUtc="2025-07-28T17:24:00Z">
        <w:r w:rsidR="00AF1FB5" w:rsidRPr="00AF1FB5">
          <w:rPr>
            <w:lang w:eastAsia="zh-CN"/>
          </w:rPr>
          <w:t>table</w:t>
        </w:r>
      </w:ins>
      <w:ins w:id="7" w:author="Nokia" w:date="2025-08-15T12:00:00Z" w16du:dateUtc="2025-08-15T10:00:00Z">
        <w:r w:rsidR="00CB1926">
          <w:rPr>
            <w:lang w:eastAsia="zh-CN"/>
          </w:rPr>
          <w:t>s</w:t>
        </w:r>
      </w:ins>
      <w:ins w:id="8" w:author="Nokia" w:date="2025-07-28T19:24:00Z" w16du:dateUtc="2025-07-28T17:24:00Z">
        <w:r w:rsidR="00AF1FB5" w:rsidRPr="00AF1FB5">
          <w:rPr>
            <w:lang w:eastAsia="zh-CN"/>
          </w:rPr>
          <w:t xml:space="preserve"> 4.2.2.3-1, 4.2.2.3-4 </w:t>
        </w:r>
      </w:ins>
      <w:ins w:id="9" w:author="Nokia" w:date="2025-08-15T12:00:00Z" w16du:dateUtc="2025-08-15T10:00:00Z">
        <w:r w:rsidR="00CB1926">
          <w:rPr>
            <w:lang w:eastAsia="zh-CN"/>
          </w:rPr>
          <w:t>a</w:t>
        </w:r>
      </w:ins>
      <w:ins w:id="10" w:author="Nokia" w:date="2025-08-15T12:01:00Z" w16du:dateUtc="2025-08-15T10:01:00Z">
        <w:r w:rsidR="00CB1926">
          <w:rPr>
            <w:lang w:eastAsia="zh-CN"/>
          </w:rPr>
          <w:t xml:space="preserve">nd </w:t>
        </w:r>
      </w:ins>
      <w:ins w:id="11" w:author="Nokia" w:date="2025-07-28T19:24:00Z" w16du:dateUtc="2025-07-28T17:24:00Z">
        <w:r w:rsidR="00AF1FB5" w:rsidRPr="00AF1FB5">
          <w:rPr>
            <w:lang w:eastAsia="zh-CN"/>
          </w:rPr>
          <w:t>4.2.2.3-5</w:t>
        </w:r>
      </w:ins>
      <w:ins w:id="12" w:author="Nokia" w:date="2025-07-28T19:25:00Z" w16du:dateUtc="2025-07-28T17:25:00Z">
        <w:r w:rsidR="00AF1FB5">
          <w:rPr>
            <w:lang w:eastAsia="zh-CN"/>
          </w:rPr>
          <w:t xml:space="preserve"> </w:t>
        </w:r>
      </w:ins>
      <w:ins w:id="13" w:author="Nokia" w:date="2025-07-28T19:17:00Z" w16du:dateUtc="2025-07-28T17:17:00Z">
        <w:r w:rsidRPr="00AF1FB5">
          <w:rPr>
            <w:lang w:eastAsia="zh-CN"/>
          </w:rPr>
          <w:t>may</w:t>
        </w:r>
        <w:r w:rsidRPr="008E230C">
          <w:rPr>
            <w:lang w:eastAsia="zh-CN"/>
          </w:rPr>
          <w:t xml:space="preserve"> be longer if the target cell is a NES cell supporting on-demand SIB1 transmission.</w:t>
        </w:r>
      </w:ins>
    </w:p>
    <w:p w14:paraId="63F17380" w14:textId="77777777" w:rsidR="009703CE" w:rsidRPr="009703CE" w:rsidRDefault="009703CE" w:rsidP="009703CE">
      <w:pPr>
        <w:overflowPunct w:val="0"/>
        <w:autoSpaceDE w:val="0"/>
        <w:autoSpaceDN w:val="0"/>
        <w:adjustRightInd w:val="0"/>
        <w:rPr>
          <w:rFonts w:cs="v4.2.0"/>
          <w:lang w:eastAsia="zh-CN"/>
        </w:rPr>
      </w:pPr>
      <w:r w:rsidRPr="009703CE">
        <w:rPr>
          <w:rFonts w:cs="v4.2.0"/>
        </w:rPr>
        <w:t xml:space="preserve">The UE shall filter </w:t>
      </w:r>
      <w:r w:rsidRPr="009703CE">
        <w:rPr>
          <w:rFonts w:cs="v4.2.0"/>
          <w:lang w:eastAsia="zh-CN"/>
        </w:rPr>
        <w:t>SS-</w:t>
      </w:r>
      <w:r w:rsidRPr="009703CE">
        <w:rPr>
          <w:rFonts w:cs="v4.2.0"/>
        </w:rPr>
        <w:t xml:space="preserve">RSRP and </w:t>
      </w:r>
      <w:r w:rsidRPr="009703CE">
        <w:rPr>
          <w:rFonts w:cs="v4.2.0"/>
          <w:lang w:eastAsia="zh-CN"/>
        </w:rPr>
        <w:t>SS-</w:t>
      </w:r>
      <w:r w:rsidRPr="009703CE">
        <w:rPr>
          <w:rFonts w:cs="v4.2.0"/>
        </w:rPr>
        <w:t xml:space="preserve">RSRQ measurements of each measured intra-frequency cell using at least 2 measurements. Within the set of measurements used for the filtering, at least two measurements shall be spaced by at least </w:t>
      </w:r>
      <w:proofErr w:type="spellStart"/>
      <w:proofErr w:type="gramStart"/>
      <w:r w:rsidRPr="009703CE">
        <w:rPr>
          <w:rFonts w:cs="v4.2.0"/>
        </w:rPr>
        <w:t>T</w:t>
      </w:r>
      <w:r w:rsidRPr="009703CE">
        <w:rPr>
          <w:rFonts w:cs="v4.2.0"/>
          <w:vertAlign w:val="subscript"/>
        </w:rPr>
        <w:t>measure,NR</w:t>
      </w:r>
      <w:proofErr w:type="gramEnd"/>
      <w:r w:rsidRPr="009703CE">
        <w:rPr>
          <w:rFonts w:cs="v4.2.0"/>
          <w:vertAlign w:val="subscript"/>
        </w:rPr>
        <w:t>_Intra</w:t>
      </w:r>
      <w:proofErr w:type="spellEnd"/>
      <w:r w:rsidRPr="009703CE">
        <w:rPr>
          <w:rFonts w:cs="v4.2.0"/>
        </w:rPr>
        <w:t>/2</w:t>
      </w:r>
      <w:r w:rsidRPr="009703CE">
        <w:rPr>
          <w:rFonts w:cs="v4.2.0"/>
          <w:lang w:eastAsia="zh-CN"/>
        </w:rPr>
        <w:t>.</w:t>
      </w:r>
    </w:p>
    <w:p w14:paraId="40E8E90A" w14:textId="77777777" w:rsidR="009703CE" w:rsidRDefault="009703CE" w:rsidP="009703CE">
      <w:pPr>
        <w:overflowPunct w:val="0"/>
        <w:autoSpaceDE w:val="0"/>
        <w:autoSpaceDN w:val="0"/>
        <w:adjustRightInd w:val="0"/>
      </w:pPr>
      <w:r w:rsidRPr="009703CE">
        <w:t xml:space="preserve">The UE shall not consider an </w:t>
      </w:r>
      <w:r w:rsidRPr="009703CE">
        <w:rPr>
          <w:lang w:eastAsia="zh-CN"/>
        </w:rPr>
        <w:t>NR</w:t>
      </w:r>
      <w:r w:rsidRPr="009703CE">
        <w:t xml:space="preserve"> neighbour cell for cell reselection, if it is indicated as not allowed in the measurement control system information of the serving cell.</w:t>
      </w:r>
    </w:p>
    <w:p w14:paraId="033D65B0" w14:textId="77777777" w:rsidR="00CE2382" w:rsidRPr="00CE2382" w:rsidRDefault="00CE2382" w:rsidP="00CE2382">
      <w:pPr>
        <w:overflowPunct w:val="0"/>
        <w:autoSpaceDE w:val="0"/>
        <w:autoSpaceDN w:val="0"/>
        <w:adjustRightInd w:val="0"/>
        <w:rPr>
          <w:rFonts w:cs="v4.2.0"/>
        </w:rPr>
      </w:pPr>
      <w:r w:rsidRPr="00CE2382">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CE2382">
        <w:t>in TS 3</w:t>
      </w:r>
      <w:r w:rsidRPr="00CE2382">
        <w:rPr>
          <w:lang w:eastAsia="zh-CN"/>
        </w:rPr>
        <w:t>8</w:t>
      </w:r>
      <w:r w:rsidRPr="00CE2382">
        <w:t>.304 </w:t>
      </w:r>
      <w:r w:rsidRPr="00CE2382">
        <w:rPr>
          <w:rFonts w:cs="v4.2.0"/>
        </w:rPr>
        <w:t xml:space="preserve">[1] within </w:t>
      </w:r>
      <w:proofErr w:type="spellStart"/>
      <w:r w:rsidRPr="00CE2382">
        <w:rPr>
          <w:rFonts w:cs="v4.2.0"/>
        </w:rPr>
        <w:t>T</w:t>
      </w:r>
      <w:r w:rsidRPr="00CE2382">
        <w:rPr>
          <w:rFonts w:cs="v4.2.0"/>
          <w:vertAlign w:val="subscript"/>
        </w:rPr>
        <w:t>evaluate,</w:t>
      </w:r>
      <w:r w:rsidRPr="00CE2382">
        <w:rPr>
          <w:rFonts w:cs="v4.2.0"/>
          <w:vertAlign w:val="subscript"/>
          <w:lang w:eastAsia="zh-CN"/>
        </w:rPr>
        <w:t>NR</w:t>
      </w:r>
      <w:r w:rsidRPr="00CE2382">
        <w:rPr>
          <w:rFonts w:cs="v4.2.0"/>
          <w:vertAlign w:val="subscript"/>
        </w:rPr>
        <w:t>_Intra</w:t>
      </w:r>
      <w:proofErr w:type="spellEnd"/>
      <w:r w:rsidRPr="00CE2382">
        <w:rPr>
          <w:rFonts w:cs="v4.2.0"/>
        </w:rPr>
        <w:t xml:space="preserve"> when </w:t>
      </w:r>
      <w:proofErr w:type="spellStart"/>
      <w:r w:rsidRPr="00CE2382">
        <w:rPr>
          <w:rFonts w:cs="v4.2.0"/>
        </w:rPr>
        <w:t>T</w:t>
      </w:r>
      <w:r w:rsidRPr="00CE2382">
        <w:rPr>
          <w:rFonts w:cs="v4.2.0"/>
          <w:vertAlign w:val="subscript"/>
        </w:rPr>
        <w:t>reselection</w:t>
      </w:r>
      <w:proofErr w:type="spellEnd"/>
      <w:r w:rsidRPr="00CE2382">
        <w:rPr>
          <w:rFonts w:cs="v4.2.0"/>
        </w:rPr>
        <w:t xml:space="preserve"> = 0</w:t>
      </w:r>
      <w:r w:rsidRPr="00CE2382">
        <w:rPr>
          <w:rFonts w:cs="v4.2.0"/>
          <w:i/>
          <w:vertAlign w:val="subscript"/>
        </w:rPr>
        <w:t xml:space="preserve"> </w:t>
      </w:r>
      <w:r w:rsidRPr="00CE2382">
        <w:rPr>
          <w:rFonts w:cs="v4.2.0"/>
        </w:rPr>
        <w:t>as specified in table 4.2.2.3-1</w:t>
      </w:r>
      <w:r w:rsidRPr="00CE2382">
        <w:rPr>
          <w:rFonts w:cs="v4.2.0"/>
          <w:lang w:eastAsia="zh-CN"/>
        </w:rPr>
        <w:t xml:space="preserve">, </w:t>
      </w:r>
      <w:r w:rsidRPr="00CE2382">
        <w:rPr>
          <w:rFonts w:cs="v4.2.0"/>
        </w:rPr>
        <w:t>table 4.2.2.3-2, table 4.2.2.3-</w:t>
      </w:r>
      <w:r w:rsidRPr="00CE2382">
        <w:rPr>
          <w:rFonts w:cs="v4.2.0"/>
          <w:lang w:eastAsia="zh-CN"/>
        </w:rPr>
        <w:t xml:space="preserve">3, table </w:t>
      </w:r>
      <w:r w:rsidRPr="00CE2382">
        <w:rPr>
          <w:rFonts w:cs="v4.2.0"/>
        </w:rPr>
        <w:t>4.2.2.3-</w:t>
      </w:r>
      <w:r w:rsidRPr="00CE2382">
        <w:rPr>
          <w:rFonts w:cs="v4.2.0"/>
          <w:lang w:eastAsia="zh-CN"/>
        </w:rPr>
        <w:t>4</w:t>
      </w:r>
      <w:r w:rsidRPr="00CE2382">
        <w:rPr>
          <w:rFonts w:cs="v4.2.0"/>
        </w:rPr>
        <w:t xml:space="preserve"> </w:t>
      </w:r>
      <w:r w:rsidRPr="00CE2382">
        <w:rPr>
          <w:rFonts w:cs="v4.2.0"/>
          <w:lang w:eastAsia="zh-CN"/>
        </w:rPr>
        <w:t xml:space="preserve">or </w:t>
      </w:r>
      <w:r w:rsidRPr="00CE2382">
        <w:rPr>
          <w:rFonts w:cs="v4.2.0"/>
        </w:rPr>
        <w:t>table 4.2.2.3-</w:t>
      </w:r>
      <w:r w:rsidRPr="00CE2382">
        <w:rPr>
          <w:rFonts w:cs="v4.2.0"/>
          <w:lang w:eastAsia="zh-CN"/>
        </w:rPr>
        <w:t xml:space="preserve">5 </w:t>
      </w:r>
      <w:r w:rsidRPr="00CE2382">
        <w:rPr>
          <w:rFonts w:cs="v4.2.0"/>
        </w:rPr>
        <w:t>provided that:</w:t>
      </w:r>
    </w:p>
    <w:p w14:paraId="6572C0BD" w14:textId="77777777" w:rsidR="00CE2382" w:rsidRPr="00CE2382" w:rsidRDefault="00CE2382" w:rsidP="00CE2382">
      <w:pPr>
        <w:overflowPunct w:val="0"/>
        <w:autoSpaceDE w:val="0"/>
        <w:autoSpaceDN w:val="0"/>
        <w:adjustRightInd w:val="0"/>
        <w:ind w:left="568" w:hanging="284"/>
      </w:pPr>
      <w:r w:rsidRPr="00CE2382">
        <w:t xml:space="preserve">when </w:t>
      </w:r>
      <w:proofErr w:type="spellStart"/>
      <w:r w:rsidRPr="00CE2382">
        <w:rPr>
          <w:i/>
        </w:rPr>
        <w:t>rangeToBestCell</w:t>
      </w:r>
      <w:proofErr w:type="spellEnd"/>
      <w:r w:rsidRPr="00CE2382">
        <w:t xml:space="preserve"> is not configured:</w:t>
      </w:r>
    </w:p>
    <w:p w14:paraId="7E590E84" w14:textId="77777777" w:rsidR="00CE2382" w:rsidRPr="00CE2382" w:rsidRDefault="00CE2382" w:rsidP="00CE2382">
      <w:pPr>
        <w:overflowPunct w:val="0"/>
        <w:autoSpaceDE w:val="0"/>
        <w:autoSpaceDN w:val="0"/>
        <w:adjustRightInd w:val="0"/>
        <w:ind w:left="568" w:hanging="284"/>
        <w:rPr>
          <w:lang w:val="fr-FR"/>
        </w:rPr>
      </w:pPr>
      <w:r w:rsidRPr="00CE2382">
        <w:rPr>
          <w:lang w:val="fr-FR"/>
        </w:rPr>
        <w:t>-</w:t>
      </w:r>
      <w:r w:rsidRPr="00CE2382">
        <w:rPr>
          <w:lang w:val="fr-FR"/>
        </w:rPr>
        <w:tab/>
        <w:t xml:space="preserve">the </w:t>
      </w:r>
      <w:proofErr w:type="spellStart"/>
      <w:r w:rsidRPr="00CE2382">
        <w:rPr>
          <w:lang w:val="fr-FR"/>
        </w:rPr>
        <w:t>cell</w:t>
      </w:r>
      <w:proofErr w:type="spellEnd"/>
      <w:r w:rsidRPr="00CE2382">
        <w:rPr>
          <w:lang w:val="fr-FR"/>
        </w:rPr>
        <w:t xml:space="preserve"> </w:t>
      </w:r>
      <w:proofErr w:type="spellStart"/>
      <w:r w:rsidRPr="00CE2382">
        <w:rPr>
          <w:lang w:val="fr-FR"/>
        </w:rPr>
        <w:t>is</w:t>
      </w:r>
      <w:proofErr w:type="spellEnd"/>
      <w:r w:rsidRPr="00CE2382">
        <w:rPr>
          <w:lang w:val="fr-FR"/>
        </w:rPr>
        <w:t xml:space="preserve"> at least </w:t>
      </w:r>
      <w:r w:rsidRPr="00CE2382">
        <w:rPr>
          <w:lang w:val="fr-FR" w:eastAsia="zh-CN"/>
        </w:rPr>
        <w:t xml:space="preserve">3 </w:t>
      </w:r>
      <w:r w:rsidRPr="00CE2382">
        <w:rPr>
          <w:lang w:val="fr-FR"/>
        </w:rPr>
        <w:t xml:space="preserve">dB </w:t>
      </w:r>
      <w:proofErr w:type="spellStart"/>
      <w:r w:rsidRPr="00CE2382">
        <w:rPr>
          <w:lang w:val="fr-FR"/>
        </w:rPr>
        <w:t>better</w:t>
      </w:r>
      <w:proofErr w:type="spellEnd"/>
      <w:r w:rsidRPr="00CE2382">
        <w:rPr>
          <w:lang w:val="fr-FR"/>
        </w:rPr>
        <w:t xml:space="preserve"> </w:t>
      </w:r>
      <w:proofErr w:type="spellStart"/>
      <w:r w:rsidRPr="00CE2382">
        <w:rPr>
          <w:lang w:val="fr-FR"/>
        </w:rPr>
        <w:t>ranked</w:t>
      </w:r>
      <w:proofErr w:type="spellEnd"/>
      <w:r w:rsidRPr="00CE2382">
        <w:rPr>
          <w:lang w:val="fr-FR"/>
        </w:rPr>
        <w:t xml:space="preserve"> in FR1 or 4.5 dB </w:t>
      </w:r>
      <w:proofErr w:type="spellStart"/>
      <w:r w:rsidRPr="00CE2382">
        <w:rPr>
          <w:lang w:val="fr-FR"/>
        </w:rPr>
        <w:t>better</w:t>
      </w:r>
      <w:proofErr w:type="spellEnd"/>
      <w:r w:rsidRPr="00CE2382">
        <w:rPr>
          <w:lang w:val="fr-FR"/>
        </w:rPr>
        <w:t xml:space="preserve"> </w:t>
      </w:r>
      <w:proofErr w:type="spellStart"/>
      <w:r w:rsidRPr="00CE2382">
        <w:rPr>
          <w:lang w:val="fr-FR"/>
        </w:rPr>
        <w:t>ranked</w:t>
      </w:r>
      <w:proofErr w:type="spellEnd"/>
      <w:r w:rsidRPr="00CE2382">
        <w:rPr>
          <w:lang w:val="fr-FR"/>
        </w:rPr>
        <w:t xml:space="preserve"> in FR2.</w:t>
      </w:r>
    </w:p>
    <w:p w14:paraId="398ED876" w14:textId="77777777" w:rsidR="00CE2382" w:rsidRPr="00CE2382" w:rsidRDefault="00CE2382" w:rsidP="00CE2382">
      <w:pPr>
        <w:overflowPunct w:val="0"/>
        <w:autoSpaceDE w:val="0"/>
        <w:autoSpaceDN w:val="0"/>
        <w:adjustRightInd w:val="0"/>
        <w:ind w:left="568" w:hanging="284"/>
        <w:rPr>
          <w:lang w:val="fr-FR"/>
        </w:rPr>
      </w:pPr>
      <w:proofErr w:type="spellStart"/>
      <w:proofErr w:type="gramStart"/>
      <w:r w:rsidRPr="00CE2382">
        <w:rPr>
          <w:lang w:val="fr-FR" w:eastAsia="zh-CN"/>
        </w:rPr>
        <w:t>when</w:t>
      </w:r>
      <w:proofErr w:type="spellEnd"/>
      <w:proofErr w:type="gramEnd"/>
      <w:r w:rsidRPr="00CE2382">
        <w:rPr>
          <w:lang w:val="fr-FR" w:eastAsia="zh-CN"/>
        </w:rPr>
        <w:t xml:space="preserve"> </w:t>
      </w:r>
      <w:proofErr w:type="spellStart"/>
      <w:r w:rsidRPr="00CE2382">
        <w:rPr>
          <w:i/>
          <w:lang w:val="fr-FR"/>
        </w:rPr>
        <w:t>rangeToBestCell</w:t>
      </w:r>
      <w:proofErr w:type="spellEnd"/>
      <w:r w:rsidRPr="00CE2382">
        <w:rPr>
          <w:lang w:val="fr-FR"/>
        </w:rPr>
        <w:t xml:space="preserve"> </w:t>
      </w:r>
      <w:proofErr w:type="spellStart"/>
      <w:r w:rsidRPr="00CE2382">
        <w:rPr>
          <w:lang w:val="fr-FR"/>
        </w:rPr>
        <w:t>is</w:t>
      </w:r>
      <w:proofErr w:type="spellEnd"/>
      <w:r w:rsidRPr="00CE2382">
        <w:rPr>
          <w:lang w:val="fr-FR"/>
        </w:rPr>
        <w:t xml:space="preserve"> </w:t>
      </w:r>
      <w:proofErr w:type="spellStart"/>
      <w:proofErr w:type="gramStart"/>
      <w:r w:rsidRPr="00CE2382">
        <w:rPr>
          <w:lang w:val="fr-FR"/>
        </w:rPr>
        <w:t>configured</w:t>
      </w:r>
      <w:proofErr w:type="spellEnd"/>
      <w:r w:rsidRPr="00CE2382">
        <w:rPr>
          <w:lang w:val="fr-FR"/>
        </w:rPr>
        <w:t>:</w:t>
      </w:r>
      <w:proofErr w:type="gramEnd"/>
    </w:p>
    <w:p w14:paraId="3813001C" w14:textId="77777777" w:rsidR="00CE2382" w:rsidRPr="00CE2382" w:rsidRDefault="00CE2382" w:rsidP="00CE2382">
      <w:pPr>
        <w:overflowPunct w:val="0"/>
        <w:autoSpaceDE w:val="0"/>
        <w:autoSpaceDN w:val="0"/>
        <w:adjustRightInd w:val="0"/>
        <w:ind w:left="568" w:hanging="284"/>
        <w:rPr>
          <w:lang w:val="fr-FR"/>
        </w:rPr>
      </w:pPr>
      <w:r w:rsidRPr="00CE2382">
        <w:rPr>
          <w:lang w:val="fr-FR"/>
        </w:rPr>
        <w:t>-</w:t>
      </w:r>
      <w:r w:rsidRPr="00CE2382">
        <w:rPr>
          <w:lang w:val="fr-FR"/>
        </w:rPr>
        <w:tab/>
        <w:t xml:space="preserve">the </w:t>
      </w:r>
      <w:proofErr w:type="spellStart"/>
      <w:r w:rsidRPr="00CE2382">
        <w:rPr>
          <w:lang w:val="fr-FR"/>
        </w:rPr>
        <w:t>cell</w:t>
      </w:r>
      <w:proofErr w:type="spellEnd"/>
      <w:r w:rsidRPr="00CE2382">
        <w:rPr>
          <w:lang w:val="fr-FR"/>
        </w:rPr>
        <w:t xml:space="preserve"> has the </w:t>
      </w:r>
      <w:proofErr w:type="spellStart"/>
      <w:r w:rsidRPr="00CE2382">
        <w:rPr>
          <w:lang w:val="fr-FR"/>
        </w:rPr>
        <w:t>highest</w:t>
      </w:r>
      <w:proofErr w:type="spellEnd"/>
      <w:r w:rsidRPr="00CE2382">
        <w:rPr>
          <w:lang w:val="fr-FR"/>
        </w:rPr>
        <w:t xml:space="preserve"> </w:t>
      </w:r>
      <w:proofErr w:type="spellStart"/>
      <w:r w:rsidRPr="00CE2382">
        <w:rPr>
          <w:lang w:val="fr-FR"/>
        </w:rPr>
        <w:t>number</w:t>
      </w:r>
      <w:proofErr w:type="spellEnd"/>
      <w:r w:rsidRPr="00CE2382">
        <w:rPr>
          <w:lang w:val="fr-FR"/>
        </w:rPr>
        <w:t xml:space="preserve"> of </w:t>
      </w:r>
      <w:proofErr w:type="spellStart"/>
      <w:r w:rsidRPr="00CE2382">
        <w:rPr>
          <w:lang w:val="fr-FR"/>
        </w:rPr>
        <w:t>beams</w:t>
      </w:r>
      <w:proofErr w:type="spellEnd"/>
      <w:r w:rsidRPr="00CE2382">
        <w:rPr>
          <w:lang w:val="fr-FR"/>
        </w:rPr>
        <w:t xml:space="preserve"> </w:t>
      </w:r>
      <w:proofErr w:type="spellStart"/>
      <w:r w:rsidRPr="00CE2382">
        <w:rPr>
          <w:lang w:val="fr-FR"/>
        </w:rPr>
        <w:t>above</w:t>
      </w:r>
      <w:proofErr w:type="spellEnd"/>
      <w:r w:rsidRPr="00CE2382">
        <w:rPr>
          <w:lang w:val="fr-FR"/>
        </w:rPr>
        <w:t xml:space="preserve"> the </w:t>
      </w:r>
      <w:proofErr w:type="spellStart"/>
      <w:r w:rsidRPr="00CE2382">
        <w:rPr>
          <w:lang w:val="fr-FR"/>
        </w:rPr>
        <w:t>threshold</w:t>
      </w:r>
      <w:proofErr w:type="spellEnd"/>
      <w:r w:rsidRPr="00CE2382">
        <w:rPr>
          <w:lang w:val="fr-FR"/>
        </w:rPr>
        <w:t xml:space="preserve"> </w:t>
      </w:r>
      <w:proofErr w:type="spellStart"/>
      <w:r w:rsidRPr="00CE2382">
        <w:rPr>
          <w:i/>
          <w:lang w:val="fr-FR"/>
        </w:rPr>
        <w:t>absThreshSS-BlocksConsolidation</w:t>
      </w:r>
      <w:proofErr w:type="spellEnd"/>
      <w:r w:rsidRPr="00CE2382">
        <w:rPr>
          <w:lang w:val="fr-FR"/>
        </w:rPr>
        <w:t xml:space="preserve"> </w:t>
      </w:r>
      <w:proofErr w:type="spellStart"/>
      <w:r w:rsidRPr="00CE2382">
        <w:rPr>
          <w:lang w:val="fr-FR"/>
        </w:rPr>
        <w:t>among</w:t>
      </w:r>
      <w:proofErr w:type="spellEnd"/>
      <w:r w:rsidRPr="00CE2382">
        <w:rPr>
          <w:lang w:val="fr-FR"/>
        </w:rPr>
        <w:t xml:space="preserve"> all </w:t>
      </w:r>
      <w:proofErr w:type="spellStart"/>
      <w:r w:rsidRPr="00CE2382">
        <w:rPr>
          <w:lang w:val="fr-FR"/>
        </w:rPr>
        <w:t>detected</w:t>
      </w:r>
      <w:proofErr w:type="spellEnd"/>
      <w:r w:rsidRPr="00CE2382">
        <w:rPr>
          <w:lang w:val="fr-FR"/>
        </w:rPr>
        <w:t xml:space="preserve"> </w:t>
      </w:r>
      <w:proofErr w:type="spellStart"/>
      <w:r w:rsidRPr="00CE2382">
        <w:rPr>
          <w:lang w:val="fr-FR"/>
        </w:rPr>
        <w:t>cells</w:t>
      </w:r>
      <w:proofErr w:type="spellEnd"/>
      <w:r w:rsidRPr="00CE2382">
        <w:rPr>
          <w:lang w:val="fr-FR"/>
        </w:rPr>
        <w:t xml:space="preserve"> </w:t>
      </w:r>
      <w:proofErr w:type="spellStart"/>
      <w:r w:rsidRPr="00CE2382">
        <w:rPr>
          <w:lang w:val="fr-FR"/>
        </w:rPr>
        <w:t>whose</w:t>
      </w:r>
      <w:proofErr w:type="spellEnd"/>
      <w:r w:rsidRPr="00CE2382">
        <w:rPr>
          <w:lang w:val="fr-FR"/>
        </w:rPr>
        <w:t xml:space="preserve"> </w:t>
      </w:r>
      <w:proofErr w:type="spellStart"/>
      <w:r w:rsidRPr="00CE2382">
        <w:rPr>
          <w:lang w:val="fr-FR"/>
        </w:rPr>
        <w:t>cell-ranking</w:t>
      </w:r>
      <w:proofErr w:type="spellEnd"/>
      <w:r w:rsidRPr="00CE2382">
        <w:rPr>
          <w:lang w:val="fr-FR"/>
        </w:rPr>
        <w:t xml:space="preserve"> </w:t>
      </w:r>
      <w:proofErr w:type="spellStart"/>
      <w:r w:rsidRPr="00CE2382">
        <w:rPr>
          <w:lang w:val="fr-FR"/>
        </w:rPr>
        <w:t>criterion</w:t>
      </w:r>
      <w:proofErr w:type="spellEnd"/>
      <w:r w:rsidRPr="00CE2382">
        <w:rPr>
          <w:lang w:val="fr-FR"/>
        </w:rPr>
        <w:t xml:space="preserve"> R value in TS 3</w:t>
      </w:r>
      <w:r w:rsidRPr="00CE2382">
        <w:rPr>
          <w:lang w:val="fr-FR" w:eastAsia="zh-CN"/>
        </w:rPr>
        <w:t>8</w:t>
      </w:r>
      <w:r w:rsidRPr="00CE2382">
        <w:rPr>
          <w:lang w:val="fr-FR"/>
        </w:rPr>
        <w:t xml:space="preserve">.304 [1] </w:t>
      </w:r>
      <w:proofErr w:type="spellStart"/>
      <w:r w:rsidRPr="00CE2382">
        <w:rPr>
          <w:lang w:val="fr-FR"/>
        </w:rPr>
        <w:t>is</w:t>
      </w:r>
      <w:proofErr w:type="spellEnd"/>
      <w:r w:rsidRPr="00CE2382">
        <w:rPr>
          <w:lang w:val="fr-FR"/>
        </w:rPr>
        <w:t xml:space="preserve"> </w:t>
      </w:r>
      <w:proofErr w:type="spellStart"/>
      <w:r w:rsidRPr="00CE2382">
        <w:rPr>
          <w:lang w:val="fr-FR"/>
        </w:rPr>
        <w:t>within</w:t>
      </w:r>
      <w:proofErr w:type="spellEnd"/>
      <w:r w:rsidRPr="00CE2382">
        <w:rPr>
          <w:lang w:val="fr-FR"/>
        </w:rPr>
        <w:t xml:space="preserve"> </w:t>
      </w:r>
      <w:proofErr w:type="spellStart"/>
      <w:r w:rsidRPr="00CE2382">
        <w:rPr>
          <w:i/>
          <w:lang w:val="fr-FR"/>
        </w:rPr>
        <w:t>rangeToBestCell</w:t>
      </w:r>
      <w:proofErr w:type="spellEnd"/>
      <w:r w:rsidRPr="00CE2382">
        <w:rPr>
          <w:lang w:val="fr-FR"/>
        </w:rPr>
        <w:t xml:space="preserve"> of the </w:t>
      </w:r>
      <w:proofErr w:type="spellStart"/>
      <w:r w:rsidRPr="00CE2382">
        <w:rPr>
          <w:lang w:val="fr-FR"/>
        </w:rPr>
        <w:t>cell-ranking</w:t>
      </w:r>
      <w:proofErr w:type="spellEnd"/>
      <w:r w:rsidRPr="00CE2382">
        <w:rPr>
          <w:lang w:val="fr-FR"/>
        </w:rPr>
        <w:t xml:space="preserve"> </w:t>
      </w:r>
      <w:proofErr w:type="spellStart"/>
      <w:r w:rsidRPr="00CE2382">
        <w:rPr>
          <w:lang w:val="fr-FR"/>
        </w:rPr>
        <w:t>criterion</w:t>
      </w:r>
      <w:proofErr w:type="spellEnd"/>
      <w:r w:rsidRPr="00CE2382">
        <w:rPr>
          <w:lang w:val="fr-FR"/>
        </w:rPr>
        <w:t xml:space="preserve"> </w:t>
      </w:r>
      <w:r w:rsidRPr="00CE2382">
        <w:rPr>
          <w:rFonts w:cs="v4.2.0"/>
          <w:lang w:val="fr-FR"/>
        </w:rPr>
        <w:t xml:space="preserve">R value </w:t>
      </w:r>
      <w:r w:rsidRPr="00CE2382">
        <w:rPr>
          <w:lang w:val="fr-FR"/>
        </w:rPr>
        <w:t xml:space="preserve">of the </w:t>
      </w:r>
      <w:proofErr w:type="spellStart"/>
      <w:r w:rsidRPr="00CE2382">
        <w:rPr>
          <w:lang w:val="fr-FR"/>
        </w:rPr>
        <w:t>highest</w:t>
      </w:r>
      <w:proofErr w:type="spellEnd"/>
      <w:r w:rsidRPr="00CE2382">
        <w:rPr>
          <w:lang w:val="fr-FR"/>
        </w:rPr>
        <w:t xml:space="preserve"> </w:t>
      </w:r>
      <w:proofErr w:type="spellStart"/>
      <w:r w:rsidRPr="00CE2382">
        <w:rPr>
          <w:lang w:val="fr-FR"/>
        </w:rPr>
        <w:t>ranked</w:t>
      </w:r>
      <w:proofErr w:type="spellEnd"/>
      <w:r w:rsidRPr="00CE2382">
        <w:rPr>
          <w:lang w:val="fr-FR"/>
        </w:rPr>
        <w:t xml:space="preserve"> </w:t>
      </w:r>
      <w:proofErr w:type="spellStart"/>
      <w:r w:rsidRPr="00CE2382">
        <w:rPr>
          <w:lang w:val="fr-FR"/>
        </w:rPr>
        <w:t>cell</w:t>
      </w:r>
      <w:proofErr w:type="spellEnd"/>
      <w:r w:rsidRPr="00CE2382">
        <w:rPr>
          <w:lang w:val="fr-FR"/>
        </w:rPr>
        <w:t>.</w:t>
      </w:r>
      <w:r w:rsidRPr="00CE2382">
        <w:rPr>
          <w:rFonts w:cs="v4.2.0"/>
          <w:lang w:val="fr-FR"/>
        </w:rPr>
        <w:t xml:space="preserve"> </w:t>
      </w:r>
    </w:p>
    <w:p w14:paraId="4BF7F276" w14:textId="77777777" w:rsidR="00CE2382" w:rsidRPr="00CE2382" w:rsidRDefault="00CE2382" w:rsidP="00CE2382">
      <w:pPr>
        <w:overflowPunct w:val="0"/>
        <w:autoSpaceDE w:val="0"/>
        <w:autoSpaceDN w:val="0"/>
        <w:adjustRightInd w:val="0"/>
        <w:ind w:left="851" w:hanging="284"/>
        <w:rPr>
          <w:lang w:val="fr-FR"/>
        </w:rPr>
      </w:pPr>
      <w:r w:rsidRPr="00CE2382">
        <w:rPr>
          <w:lang w:val="fr-FR"/>
        </w:rPr>
        <w:t>-</w:t>
      </w:r>
      <w:r w:rsidRPr="00CE2382">
        <w:rPr>
          <w:lang w:val="fr-FR"/>
        </w:rPr>
        <w:tab/>
        <w:t xml:space="preserve">if </w:t>
      </w:r>
      <w:proofErr w:type="spellStart"/>
      <w:r w:rsidRPr="00CE2382">
        <w:rPr>
          <w:lang w:val="fr-FR"/>
        </w:rPr>
        <w:t>there</w:t>
      </w:r>
      <w:proofErr w:type="spellEnd"/>
      <w:r w:rsidRPr="00CE2382">
        <w:rPr>
          <w:lang w:val="fr-FR"/>
        </w:rPr>
        <w:t xml:space="preserve"> are multiple </w:t>
      </w:r>
      <w:proofErr w:type="spellStart"/>
      <w:r w:rsidRPr="00CE2382">
        <w:rPr>
          <w:lang w:val="fr-FR"/>
        </w:rPr>
        <w:t>such</w:t>
      </w:r>
      <w:proofErr w:type="spellEnd"/>
      <w:r w:rsidRPr="00CE2382">
        <w:rPr>
          <w:lang w:val="fr-FR"/>
        </w:rPr>
        <w:t xml:space="preserve"> </w:t>
      </w:r>
      <w:proofErr w:type="spellStart"/>
      <w:r w:rsidRPr="00CE2382">
        <w:rPr>
          <w:lang w:val="fr-FR"/>
        </w:rPr>
        <w:t>cells</w:t>
      </w:r>
      <w:proofErr w:type="spellEnd"/>
      <w:r w:rsidRPr="00CE2382">
        <w:rPr>
          <w:lang w:val="fr-FR"/>
        </w:rPr>
        <w:t xml:space="preserve">, the </w:t>
      </w:r>
      <w:proofErr w:type="spellStart"/>
      <w:r w:rsidRPr="00CE2382">
        <w:rPr>
          <w:lang w:val="fr-FR"/>
        </w:rPr>
        <w:t>cell</w:t>
      </w:r>
      <w:proofErr w:type="spellEnd"/>
      <w:r w:rsidRPr="00CE2382">
        <w:rPr>
          <w:lang w:val="fr-FR"/>
        </w:rPr>
        <w:t xml:space="preserve"> has the </w:t>
      </w:r>
      <w:proofErr w:type="spellStart"/>
      <w:r w:rsidRPr="00CE2382">
        <w:rPr>
          <w:lang w:val="fr-FR"/>
        </w:rPr>
        <w:t>highest</w:t>
      </w:r>
      <w:proofErr w:type="spellEnd"/>
      <w:r w:rsidRPr="00CE2382">
        <w:rPr>
          <w:lang w:val="fr-FR"/>
        </w:rPr>
        <w:t xml:space="preserve"> </w:t>
      </w:r>
      <w:proofErr w:type="spellStart"/>
      <w:r w:rsidRPr="00CE2382">
        <w:rPr>
          <w:lang w:val="fr-FR"/>
        </w:rPr>
        <w:t>rank</w:t>
      </w:r>
      <w:proofErr w:type="spellEnd"/>
      <w:r w:rsidRPr="00CE2382">
        <w:rPr>
          <w:lang w:val="fr-FR"/>
        </w:rPr>
        <w:t xml:space="preserve"> </w:t>
      </w:r>
      <w:proofErr w:type="spellStart"/>
      <w:r w:rsidRPr="00CE2382">
        <w:rPr>
          <w:lang w:val="fr-FR"/>
        </w:rPr>
        <w:t>among</w:t>
      </w:r>
      <w:proofErr w:type="spellEnd"/>
      <w:r w:rsidRPr="00CE2382">
        <w:rPr>
          <w:lang w:val="fr-FR"/>
        </w:rPr>
        <w:t xml:space="preserve"> </w:t>
      </w:r>
      <w:proofErr w:type="spellStart"/>
      <w:r w:rsidRPr="00CE2382">
        <w:rPr>
          <w:lang w:val="fr-FR"/>
        </w:rPr>
        <w:t>them</w:t>
      </w:r>
      <w:proofErr w:type="spellEnd"/>
      <w:r w:rsidRPr="00CE2382">
        <w:rPr>
          <w:lang w:val="fr-FR"/>
        </w:rPr>
        <w:t xml:space="preserve">. </w:t>
      </w:r>
    </w:p>
    <w:p w14:paraId="021D6CDE" w14:textId="77777777" w:rsidR="00CE2382" w:rsidRPr="00CE2382" w:rsidRDefault="00CE2382" w:rsidP="00CE2382">
      <w:pPr>
        <w:overflowPunct w:val="0"/>
        <w:autoSpaceDE w:val="0"/>
        <w:autoSpaceDN w:val="0"/>
        <w:adjustRightInd w:val="0"/>
        <w:ind w:left="1135" w:hanging="284"/>
        <w:rPr>
          <w:lang w:val="fr-FR"/>
        </w:rPr>
      </w:pPr>
      <w:r w:rsidRPr="00CE2382">
        <w:rPr>
          <w:lang w:val="fr-FR"/>
        </w:rPr>
        <w:t>-</w:t>
      </w:r>
      <w:r w:rsidRPr="00CE2382">
        <w:rPr>
          <w:lang w:val="fr-FR"/>
        </w:rPr>
        <w:tab/>
        <w:t xml:space="preserve">the </w:t>
      </w:r>
      <w:proofErr w:type="spellStart"/>
      <w:r w:rsidRPr="00CE2382">
        <w:rPr>
          <w:lang w:val="fr-FR"/>
        </w:rPr>
        <w:t>cell</w:t>
      </w:r>
      <w:proofErr w:type="spellEnd"/>
      <w:r w:rsidRPr="00CE2382">
        <w:rPr>
          <w:lang w:val="fr-FR"/>
        </w:rPr>
        <w:t xml:space="preserve"> </w:t>
      </w:r>
      <w:proofErr w:type="spellStart"/>
      <w:r w:rsidRPr="00CE2382">
        <w:rPr>
          <w:lang w:val="fr-FR"/>
        </w:rPr>
        <w:t>is</w:t>
      </w:r>
      <w:proofErr w:type="spellEnd"/>
      <w:r w:rsidRPr="00CE2382">
        <w:rPr>
          <w:lang w:val="fr-FR"/>
        </w:rPr>
        <w:t xml:space="preserve"> at least 3 dB </w:t>
      </w:r>
      <w:proofErr w:type="spellStart"/>
      <w:r w:rsidRPr="00CE2382">
        <w:rPr>
          <w:lang w:val="fr-FR"/>
        </w:rPr>
        <w:t>better</w:t>
      </w:r>
      <w:proofErr w:type="spellEnd"/>
      <w:r w:rsidRPr="00CE2382">
        <w:rPr>
          <w:lang w:val="fr-FR"/>
        </w:rPr>
        <w:t xml:space="preserve"> </w:t>
      </w:r>
      <w:proofErr w:type="spellStart"/>
      <w:r w:rsidRPr="00CE2382">
        <w:rPr>
          <w:lang w:val="fr-FR"/>
        </w:rPr>
        <w:t>ranked</w:t>
      </w:r>
      <w:proofErr w:type="spellEnd"/>
      <w:r w:rsidRPr="00CE2382">
        <w:rPr>
          <w:lang w:val="fr-FR"/>
        </w:rPr>
        <w:t xml:space="preserve"> in FR1 or 4.5 dB </w:t>
      </w:r>
      <w:proofErr w:type="spellStart"/>
      <w:r w:rsidRPr="00CE2382">
        <w:rPr>
          <w:lang w:val="fr-FR"/>
        </w:rPr>
        <w:t>better</w:t>
      </w:r>
      <w:proofErr w:type="spellEnd"/>
      <w:r w:rsidRPr="00CE2382">
        <w:rPr>
          <w:lang w:val="fr-FR"/>
        </w:rPr>
        <w:t xml:space="preserve"> </w:t>
      </w:r>
      <w:proofErr w:type="spellStart"/>
      <w:r w:rsidRPr="00CE2382">
        <w:rPr>
          <w:lang w:val="fr-FR"/>
        </w:rPr>
        <w:t>ranked</w:t>
      </w:r>
      <w:proofErr w:type="spellEnd"/>
      <w:r w:rsidRPr="00CE2382">
        <w:rPr>
          <w:lang w:val="fr-FR"/>
        </w:rPr>
        <w:t xml:space="preserve"> in FR2 if the </w:t>
      </w:r>
      <w:proofErr w:type="spellStart"/>
      <w:r w:rsidRPr="00CE2382">
        <w:rPr>
          <w:lang w:val="fr-FR"/>
        </w:rPr>
        <w:t>current</w:t>
      </w:r>
      <w:proofErr w:type="spellEnd"/>
      <w:r w:rsidRPr="00CE2382">
        <w:rPr>
          <w:lang w:val="fr-FR"/>
        </w:rPr>
        <w:t xml:space="preserve"> </w:t>
      </w:r>
      <w:proofErr w:type="spellStart"/>
      <w:r w:rsidRPr="00CE2382">
        <w:rPr>
          <w:lang w:val="fr-FR"/>
        </w:rPr>
        <w:t>serving</w:t>
      </w:r>
      <w:proofErr w:type="spellEnd"/>
      <w:r w:rsidRPr="00CE2382">
        <w:rPr>
          <w:lang w:val="fr-FR"/>
        </w:rPr>
        <w:t xml:space="preserve"> </w:t>
      </w:r>
      <w:proofErr w:type="spellStart"/>
      <w:r w:rsidRPr="00CE2382">
        <w:rPr>
          <w:lang w:val="fr-FR"/>
        </w:rPr>
        <w:t>cell</w:t>
      </w:r>
      <w:proofErr w:type="spellEnd"/>
      <w:r w:rsidRPr="00CE2382">
        <w:rPr>
          <w:lang w:val="fr-FR"/>
        </w:rPr>
        <w:t xml:space="preserve"> </w:t>
      </w:r>
      <w:proofErr w:type="spellStart"/>
      <w:r w:rsidRPr="00CE2382">
        <w:rPr>
          <w:lang w:val="fr-FR"/>
        </w:rPr>
        <w:t>is</w:t>
      </w:r>
      <w:proofErr w:type="spellEnd"/>
      <w:r w:rsidRPr="00CE2382">
        <w:rPr>
          <w:lang w:val="fr-FR"/>
        </w:rPr>
        <w:t xml:space="preserve"> </w:t>
      </w:r>
      <w:proofErr w:type="spellStart"/>
      <w:r w:rsidRPr="00CE2382">
        <w:rPr>
          <w:lang w:val="fr-FR"/>
        </w:rPr>
        <w:t>among</w:t>
      </w:r>
      <w:proofErr w:type="spellEnd"/>
      <w:r w:rsidRPr="00CE2382">
        <w:rPr>
          <w:lang w:val="fr-FR"/>
        </w:rPr>
        <w:t xml:space="preserve"> </w:t>
      </w:r>
      <w:proofErr w:type="spellStart"/>
      <w:r w:rsidRPr="00CE2382">
        <w:rPr>
          <w:lang w:val="fr-FR"/>
        </w:rPr>
        <w:t>them</w:t>
      </w:r>
      <w:proofErr w:type="spellEnd"/>
      <w:r w:rsidRPr="00CE2382">
        <w:rPr>
          <w:lang w:val="fr-FR"/>
        </w:rPr>
        <w:t>.</w:t>
      </w:r>
    </w:p>
    <w:p w14:paraId="3DE62583" w14:textId="77777777" w:rsidR="00CE2382" w:rsidRPr="00CE2382" w:rsidRDefault="00CE2382" w:rsidP="00CE2382">
      <w:pPr>
        <w:overflowPunct w:val="0"/>
        <w:autoSpaceDE w:val="0"/>
        <w:autoSpaceDN w:val="0"/>
        <w:adjustRightInd w:val="0"/>
        <w:rPr>
          <w:rFonts w:cs="v4.2.0"/>
        </w:rPr>
      </w:pPr>
      <w:r w:rsidRPr="00CE2382">
        <w:rPr>
          <w:rFonts w:cs="v4.2.0"/>
        </w:rPr>
        <w:t>When evaluating cells for reselection, the SSB side conditions apply to both serving and non-serving intra-frequency cells.</w:t>
      </w:r>
    </w:p>
    <w:p w14:paraId="4139FA85" w14:textId="77777777" w:rsidR="00CE2382" w:rsidRPr="00CE2382" w:rsidRDefault="00CE2382" w:rsidP="00CE2382">
      <w:pPr>
        <w:overflowPunct w:val="0"/>
        <w:autoSpaceDE w:val="0"/>
        <w:autoSpaceDN w:val="0"/>
        <w:adjustRightInd w:val="0"/>
        <w:rPr>
          <w:rFonts w:cs="v4.2.0"/>
          <w:lang w:eastAsia="zh-CN"/>
        </w:rPr>
      </w:pPr>
      <w:r w:rsidRPr="00CE2382">
        <w:rPr>
          <w:rFonts w:cs="v4.2.0"/>
          <w:lang w:eastAsia="zh-CN"/>
        </w:rPr>
        <w:t xml:space="preserve">If the </w:t>
      </w:r>
      <w:proofErr w:type="spellStart"/>
      <w:r w:rsidRPr="00CE2382">
        <w:rPr>
          <w:rFonts w:cs="v4.2.0"/>
          <w:lang w:eastAsia="zh-CN"/>
        </w:rPr>
        <w:t>T</w:t>
      </w:r>
      <w:r w:rsidRPr="00CE2382">
        <w:rPr>
          <w:rFonts w:cs="v4.2.0"/>
          <w:vertAlign w:val="subscript"/>
          <w:lang w:eastAsia="zh-CN"/>
        </w:rPr>
        <w:t>reselection</w:t>
      </w:r>
      <w:proofErr w:type="spellEnd"/>
      <w:r w:rsidRPr="00CE2382">
        <w:rPr>
          <w:rFonts w:cs="v4.2.0"/>
          <w:lang w:eastAsia="zh-CN"/>
        </w:rPr>
        <w:t xml:space="preserve"> timer has a non-zero value and an intra-frequency</w:t>
      </w:r>
      <w:r w:rsidRPr="00CE2382">
        <w:rPr>
          <w:rFonts w:cs="v3.7.0"/>
        </w:rPr>
        <w:t xml:space="preserve"> cell satisfies the reselection criteria defined in TS 38.304 [1], </w:t>
      </w:r>
      <w:r w:rsidRPr="00CE2382">
        <w:rPr>
          <w:rFonts w:cs="v4.2.0"/>
          <w:lang w:eastAsia="zh-CN"/>
        </w:rPr>
        <w:t xml:space="preserve">the UE shall evaluate this intra-frequency cell for the </w:t>
      </w:r>
      <w:proofErr w:type="spellStart"/>
      <w:r w:rsidRPr="00CE2382">
        <w:rPr>
          <w:rFonts w:cs="v4.2.0"/>
          <w:lang w:eastAsia="zh-CN"/>
        </w:rPr>
        <w:t>T</w:t>
      </w:r>
      <w:r w:rsidRPr="00CE2382">
        <w:rPr>
          <w:rFonts w:cs="v4.2.0"/>
          <w:vertAlign w:val="subscript"/>
          <w:lang w:eastAsia="zh-CN"/>
        </w:rPr>
        <w:t>reselection</w:t>
      </w:r>
      <w:proofErr w:type="spellEnd"/>
      <w:r w:rsidRPr="00CE2382">
        <w:rPr>
          <w:rFonts w:cs="v4.2.0"/>
          <w:lang w:eastAsia="zh-CN"/>
        </w:rPr>
        <w:t xml:space="preserve"> time. If this cell remains satisfied with the reselection criteria within this duration, then the UE shall reselect to this cell.</w:t>
      </w:r>
    </w:p>
    <w:p w14:paraId="684C8852" w14:textId="77777777" w:rsidR="00CE2382" w:rsidRPr="00CE2382" w:rsidRDefault="00CE2382" w:rsidP="00CE2382">
      <w:pPr>
        <w:overflowPunct w:val="0"/>
        <w:autoSpaceDE w:val="0"/>
        <w:autoSpaceDN w:val="0"/>
        <w:adjustRightInd w:val="0"/>
        <w:rPr>
          <w:lang w:eastAsia="zh-CN"/>
        </w:rPr>
      </w:pPr>
      <w:r w:rsidRPr="00CE2382">
        <w:rPr>
          <w:lang w:eastAsia="zh-CN"/>
        </w:rPr>
        <w:t xml:space="preserve">For UE neither configured with </w:t>
      </w:r>
      <w:bookmarkStart w:id="14" w:name="OLE_LINK2"/>
      <w:r w:rsidRPr="00CE2382">
        <w:rPr>
          <w:i/>
          <w:iCs/>
          <w:lang w:eastAsia="zh-CN"/>
        </w:rPr>
        <w:t>highSpeedMeasFlag-r16</w:t>
      </w:r>
      <w:bookmarkEnd w:id="14"/>
      <w:r w:rsidRPr="00CE2382">
        <w:rPr>
          <w:i/>
          <w:iCs/>
          <w:lang w:eastAsia="zh-CN"/>
        </w:rPr>
        <w:t xml:space="preserve"> </w:t>
      </w:r>
      <w:r w:rsidRPr="00CE2382">
        <w:rPr>
          <w:lang w:eastAsia="zh-CN"/>
        </w:rPr>
        <w:t>nor</w:t>
      </w:r>
      <w:r w:rsidRPr="00CE2382">
        <w:rPr>
          <w:i/>
          <w:iCs/>
          <w:lang w:eastAsia="zh-CN"/>
        </w:rPr>
        <w:t xml:space="preserve"> highSpeedMeasFlagFR2-r17</w:t>
      </w:r>
      <w:r w:rsidRPr="00CE2382">
        <w:rPr>
          <w:lang w:eastAsia="zh-CN"/>
        </w:rPr>
        <w:t xml:space="preserve">, </w:t>
      </w:r>
      <w:proofErr w:type="spellStart"/>
      <w:proofErr w:type="gramStart"/>
      <w:r w:rsidRPr="00CE2382">
        <w:t>T</w:t>
      </w:r>
      <w:r w:rsidRPr="00CE2382">
        <w:rPr>
          <w:vertAlign w:val="subscript"/>
        </w:rPr>
        <w:t>detect,NR</w:t>
      </w:r>
      <w:proofErr w:type="gramEnd"/>
      <w:r w:rsidRPr="00CE2382">
        <w:rPr>
          <w:vertAlign w:val="subscript"/>
        </w:rPr>
        <w:t>_Intra</w:t>
      </w:r>
      <w:proofErr w:type="spellEnd"/>
      <w:r w:rsidRPr="00CE2382">
        <w:rPr>
          <w:vertAlign w:val="subscript"/>
        </w:rPr>
        <w:t>,</w:t>
      </w:r>
      <w:r w:rsidRPr="00CE2382">
        <w:t xml:space="preserve"> </w:t>
      </w:r>
      <w:proofErr w:type="spellStart"/>
      <w:proofErr w:type="gramStart"/>
      <w:r w:rsidRPr="00CE2382">
        <w:t>T</w:t>
      </w:r>
      <w:r w:rsidRPr="00CE2382">
        <w:rPr>
          <w:vertAlign w:val="subscript"/>
        </w:rPr>
        <w:t>measure,NR</w:t>
      </w:r>
      <w:proofErr w:type="gramEnd"/>
      <w:r w:rsidRPr="00CE2382">
        <w:rPr>
          <w:vertAlign w:val="subscript"/>
        </w:rPr>
        <w:t>_Intra</w:t>
      </w:r>
      <w:proofErr w:type="spellEnd"/>
      <w:r w:rsidRPr="00CE2382">
        <w:t xml:space="preserve"> and </w:t>
      </w:r>
      <w:proofErr w:type="spellStart"/>
      <w:r w:rsidRPr="00CE2382">
        <w:t>T</w:t>
      </w:r>
      <w:r w:rsidRPr="00CE2382">
        <w:rPr>
          <w:vertAlign w:val="subscript"/>
        </w:rPr>
        <w:t>evaluate</w:t>
      </w:r>
      <w:proofErr w:type="spellEnd"/>
      <w:r w:rsidRPr="00CE2382">
        <w:rPr>
          <w:vertAlign w:val="subscript"/>
        </w:rPr>
        <w:t xml:space="preserve">, </w:t>
      </w:r>
      <w:proofErr w:type="spellStart"/>
      <w:r w:rsidRPr="00CE2382">
        <w:rPr>
          <w:vertAlign w:val="subscript"/>
        </w:rPr>
        <w:t>NR_intra</w:t>
      </w:r>
      <w:proofErr w:type="spellEnd"/>
      <w:r w:rsidRPr="00CE2382">
        <w:rPr>
          <w:lang w:eastAsia="zh-CN"/>
        </w:rPr>
        <w:t xml:space="preserve"> are specified in table 4.2.2.3-1. For UE configured with </w:t>
      </w:r>
      <w:r w:rsidRPr="00CE2382">
        <w:rPr>
          <w:i/>
          <w:iCs/>
          <w:lang w:eastAsia="zh-CN"/>
        </w:rPr>
        <w:t>highSpeedMeasFlag-r16</w:t>
      </w:r>
      <w:r w:rsidRPr="00CE2382">
        <w:rPr>
          <w:lang w:eastAsia="zh-CN"/>
        </w:rPr>
        <w:t xml:space="preserve">, </w:t>
      </w:r>
      <w:proofErr w:type="spellStart"/>
      <w:proofErr w:type="gramStart"/>
      <w:r w:rsidRPr="00CE2382">
        <w:t>T</w:t>
      </w:r>
      <w:r w:rsidRPr="00CE2382">
        <w:rPr>
          <w:vertAlign w:val="subscript"/>
        </w:rPr>
        <w:t>detect,NR</w:t>
      </w:r>
      <w:proofErr w:type="gramEnd"/>
      <w:r w:rsidRPr="00CE2382">
        <w:rPr>
          <w:vertAlign w:val="subscript"/>
        </w:rPr>
        <w:t>_Intra</w:t>
      </w:r>
      <w:proofErr w:type="spellEnd"/>
      <w:r w:rsidRPr="00CE2382">
        <w:rPr>
          <w:vertAlign w:val="subscript"/>
        </w:rPr>
        <w:t>,</w:t>
      </w:r>
      <w:r w:rsidRPr="00CE2382">
        <w:t xml:space="preserve"> </w:t>
      </w:r>
      <w:proofErr w:type="spellStart"/>
      <w:proofErr w:type="gramStart"/>
      <w:r w:rsidRPr="00CE2382">
        <w:t>T</w:t>
      </w:r>
      <w:r w:rsidRPr="00CE2382">
        <w:rPr>
          <w:vertAlign w:val="subscript"/>
        </w:rPr>
        <w:t>measure,NR</w:t>
      </w:r>
      <w:proofErr w:type="gramEnd"/>
      <w:r w:rsidRPr="00CE2382">
        <w:rPr>
          <w:vertAlign w:val="subscript"/>
        </w:rPr>
        <w:t>_Intra</w:t>
      </w:r>
      <w:proofErr w:type="spellEnd"/>
      <w:r w:rsidRPr="00CE2382">
        <w:t xml:space="preserve"> and </w:t>
      </w:r>
      <w:proofErr w:type="spellStart"/>
      <w:proofErr w:type="gramStart"/>
      <w:r w:rsidRPr="00CE2382">
        <w:t>T</w:t>
      </w:r>
      <w:r w:rsidRPr="00CE2382">
        <w:rPr>
          <w:vertAlign w:val="subscript"/>
        </w:rPr>
        <w:t>evaluate,NR</w:t>
      </w:r>
      <w:proofErr w:type="gramEnd"/>
      <w:r w:rsidRPr="00CE2382">
        <w:rPr>
          <w:vertAlign w:val="subscript"/>
        </w:rPr>
        <w:t>_intra</w:t>
      </w:r>
      <w:proofErr w:type="spellEnd"/>
      <w:r w:rsidRPr="00CE2382">
        <w:rPr>
          <w:lang w:eastAsia="zh-CN"/>
        </w:rPr>
        <w:t xml:space="preserve"> are specified in table 4.2.2.3-2.</w:t>
      </w:r>
    </w:p>
    <w:p w14:paraId="5B16A0FB" w14:textId="77777777" w:rsidR="00CE2382" w:rsidRPr="00CE2382" w:rsidRDefault="00CE2382" w:rsidP="00CE2382">
      <w:pPr>
        <w:overflowPunct w:val="0"/>
        <w:autoSpaceDE w:val="0"/>
        <w:autoSpaceDN w:val="0"/>
        <w:adjustRightInd w:val="0"/>
        <w:rPr>
          <w:lang w:eastAsia="zh-CN"/>
        </w:rPr>
      </w:pPr>
      <w:r w:rsidRPr="00CE2382">
        <w:rPr>
          <w:lang w:eastAsia="zh-CN"/>
        </w:rPr>
        <w:t xml:space="preserve">For a UE configured with </w:t>
      </w:r>
      <w:r w:rsidRPr="00CE2382">
        <w:rPr>
          <w:i/>
          <w:iCs/>
          <w:lang w:eastAsia="zh-CN"/>
        </w:rPr>
        <w:t>highSpeedMeasFlag-r16</w:t>
      </w:r>
      <w:r w:rsidRPr="00CE2382">
        <w:rPr>
          <w:lang w:eastAsia="zh-CN"/>
        </w:rPr>
        <w:t>, and configured with relaxed measurement criterion (</w:t>
      </w:r>
      <w:proofErr w:type="spellStart"/>
      <w:r w:rsidRPr="00CE2382">
        <w:rPr>
          <w:i/>
          <w:iCs/>
          <w:lang w:eastAsia="zh-CN"/>
        </w:rPr>
        <w:t>lowMobilityEvaluation</w:t>
      </w:r>
      <w:proofErr w:type="spellEnd"/>
      <w:r w:rsidRPr="00CE2382">
        <w:rPr>
          <w:lang w:eastAsia="zh-CN"/>
        </w:rPr>
        <w:t xml:space="preserve"> or both </w:t>
      </w:r>
      <w:proofErr w:type="spellStart"/>
      <w:r w:rsidRPr="00CE2382">
        <w:rPr>
          <w:i/>
          <w:iCs/>
          <w:lang w:eastAsia="zh-CN"/>
        </w:rPr>
        <w:t>lowMobilityEvaluation</w:t>
      </w:r>
      <w:proofErr w:type="spellEnd"/>
      <w:r w:rsidRPr="00CE2382">
        <w:rPr>
          <w:lang w:eastAsia="zh-CN"/>
        </w:rPr>
        <w:t xml:space="preserve"> and </w:t>
      </w:r>
      <w:proofErr w:type="spellStart"/>
      <w:r w:rsidRPr="00CE2382">
        <w:rPr>
          <w:i/>
          <w:iCs/>
          <w:lang w:eastAsia="zh-CN"/>
        </w:rPr>
        <w:t>cellEdgeEvaluation</w:t>
      </w:r>
      <w:proofErr w:type="spellEnd"/>
      <w:r w:rsidRPr="00CE2382">
        <w:rPr>
          <w:lang w:eastAsia="zh-CN"/>
        </w:rPr>
        <w:t>),</w:t>
      </w:r>
    </w:p>
    <w:p w14:paraId="0E2AAC4E" w14:textId="77777777" w:rsidR="00CE2382" w:rsidRPr="00CE2382" w:rsidRDefault="00CE2382" w:rsidP="00CE2382">
      <w:pPr>
        <w:overflowPunct w:val="0"/>
        <w:autoSpaceDE w:val="0"/>
        <w:autoSpaceDN w:val="0"/>
        <w:adjustRightInd w:val="0"/>
        <w:ind w:left="568" w:hanging="284"/>
        <w:rPr>
          <w:lang w:val="fr-FR" w:eastAsia="zh-CN"/>
        </w:rPr>
      </w:pPr>
      <w:r w:rsidRPr="00CE2382">
        <w:rPr>
          <w:rFonts w:eastAsia="Malgun Gothic"/>
          <w:lang w:val="fr-FR"/>
        </w:rPr>
        <w:t>-</w:t>
      </w:r>
      <w:r w:rsidRPr="00CE2382">
        <w:rPr>
          <w:rFonts w:eastAsia="Malgun Gothic"/>
          <w:lang w:val="fr-FR"/>
        </w:rPr>
        <w:tab/>
      </w:r>
      <w:r w:rsidRPr="00CE2382">
        <w:rPr>
          <w:rFonts w:cs="v4.2.0"/>
          <w:lang w:val="fr-FR" w:eastAsia="zh-CN"/>
        </w:rPr>
        <w:t xml:space="preserve">if the </w:t>
      </w:r>
      <w:proofErr w:type="spellStart"/>
      <w:r w:rsidRPr="00CE2382">
        <w:rPr>
          <w:rFonts w:cs="v4.2.0"/>
          <w:lang w:val="fr-FR" w:eastAsia="zh-CN"/>
        </w:rPr>
        <w:t>relaxed</w:t>
      </w:r>
      <w:proofErr w:type="spellEnd"/>
      <w:r w:rsidRPr="00CE2382">
        <w:rPr>
          <w:rFonts w:cs="v4.2.0"/>
          <w:lang w:val="fr-FR" w:eastAsia="zh-CN"/>
        </w:rPr>
        <w:t xml:space="preserve"> </w:t>
      </w:r>
      <w:proofErr w:type="spellStart"/>
      <w:r w:rsidRPr="00CE2382">
        <w:rPr>
          <w:rFonts w:cs="v4.2.0"/>
          <w:lang w:val="fr-FR" w:eastAsia="zh-CN"/>
        </w:rPr>
        <w:t>measurement</w:t>
      </w:r>
      <w:proofErr w:type="spellEnd"/>
      <w:r w:rsidRPr="00CE2382">
        <w:rPr>
          <w:rFonts w:cs="v4.2.0"/>
          <w:lang w:val="fr-FR" w:eastAsia="zh-CN"/>
        </w:rPr>
        <w:t xml:space="preserve"> </w:t>
      </w:r>
      <w:proofErr w:type="spellStart"/>
      <w:r w:rsidRPr="00CE2382">
        <w:rPr>
          <w:rFonts w:cs="v4.2.0"/>
          <w:lang w:val="fr-FR" w:eastAsia="zh-CN"/>
        </w:rPr>
        <w:t>criteria</w:t>
      </w:r>
      <w:proofErr w:type="spellEnd"/>
      <w:r w:rsidRPr="00CE2382">
        <w:rPr>
          <w:rFonts w:cs="v4.2.0"/>
          <w:lang w:val="fr-FR" w:eastAsia="zh-CN"/>
        </w:rPr>
        <w:t xml:space="preserve"> in section 4.2.2.9.2 </w:t>
      </w:r>
      <w:proofErr w:type="gramStart"/>
      <w:r w:rsidRPr="00CE2382">
        <w:rPr>
          <w:rFonts w:cs="v4.2.0"/>
          <w:lang w:val="fr-FR" w:eastAsia="zh-CN"/>
        </w:rPr>
        <w:t>are</w:t>
      </w:r>
      <w:proofErr w:type="gramEnd"/>
      <w:r w:rsidRPr="00CE2382">
        <w:rPr>
          <w:rFonts w:cs="v4.2.0"/>
          <w:lang w:val="fr-FR" w:eastAsia="zh-CN"/>
        </w:rPr>
        <w:t xml:space="preserve"> </w:t>
      </w:r>
      <w:proofErr w:type="spellStart"/>
      <w:r w:rsidRPr="00CE2382">
        <w:rPr>
          <w:rFonts w:cs="v4.2.0"/>
          <w:lang w:val="fr-FR" w:eastAsia="zh-CN"/>
        </w:rPr>
        <w:t>fulfilled</w:t>
      </w:r>
      <w:proofErr w:type="spellEnd"/>
      <w:r w:rsidRPr="00CE2382">
        <w:rPr>
          <w:rFonts w:cs="v4.2.0"/>
          <w:lang w:val="fr-FR" w:eastAsia="zh-CN"/>
        </w:rPr>
        <w:t xml:space="preserve">, </w:t>
      </w:r>
      <w:proofErr w:type="spellStart"/>
      <w:r w:rsidRPr="00CE2382">
        <w:rPr>
          <w:lang w:val="fr-FR" w:eastAsia="zh-CN"/>
        </w:rPr>
        <w:t>it</w:t>
      </w:r>
      <w:proofErr w:type="spellEnd"/>
      <w:r w:rsidRPr="00CE2382">
        <w:rPr>
          <w:lang w:val="fr-FR" w:eastAsia="zh-CN"/>
        </w:rPr>
        <w:t xml:space="preserve"> </w:t>
      </w:r>
      <w:proofErr w:type="spellStart"/>
      <w:r w:rsidRPr="00CE2382">
        <w:rPr>
          <w:lang w:val="fr-FR" w:eastAsia="zh-CN"/>
        </w:rPr>
        <w:t>is</w:t>
      </w:r>
      <w:proofErr w:type="spellEnd"/>
      <w:r w:rsidRPr="00CE2382">
        <w:rPr>
          <w:lang w:val="fr-FR" w:eastAsia="zh-CN"/>
        </w:rPr>
        <w:t xml:space="preserve"> up to UE </w:t>
      </w:r>
      <w:proofErr w:type="spellStart"/>
      <w:r w:rsidRPr="00CE2382">
        <w:rPr>
          <w:lang w:val="fr-FR" w:eastAsia="zh-CN"/>
        </w:rPr>
        <w:t>implementation</w:t>
      </w:r>
      <w:proofErr w:type="spellEnd"/>
      <w:r w:rsidRPr="00CE2382">
        <w:rPr>
          <w:lang w:val="fr-FR" w:eastAsia="zh-CN"/>
        </w:rPr>
        <w:t xml:space="preserve"> </w:t>
      </w:r>
      <w:proofErr w:type="spellStart"/>
      <w:r w:rsidRPr="00CE2382">
        <w:rPr>
          <w:lang w:val="fr-FR" w:eastAsia="zh-CN"/>
        </w:rPr>
        <w:t>whether</w:t>
      </w:r>
      <w:proofErr w:type="spellEnd"/>
      <w:r w:rsidRPr="00CE2382">
        <w:rPr>
          <w:lang w:val="fr-FR" w:eastAsia="zh-CN"/>
        </w:rPr>
        <w:t xml:space="preserve"> to </w:t>
      </w:r>
      <w:proofErr w:type="spellStart"/>
      <w:r w:rsidRPr="00CE2382">
        <w:rPr>
          <w:lang w:val="fr-FR" w:eastAsia="zh-CN"/>
        </w:rPr>
        <w:t>apply</w:t>
      </w:r>
      <w:proofErr w:type="spellEnd"/>
      <w:r w:rsidRPr="00CE2382">
        <w:rPr>
          <w:lang w:val="fr-FR" w:eastAsia="zh-CN"/>
        </w:rPr>
        <w:t xml:space="preserve"> the </w:t>
      </w:r>
      <w:proofErr w:type="spellStart"/>
      <w:r w:rsidRPr="00CE2382">
        <w:rPr>
          <w:lang w:val="fr-FR" w:eastAsia="zh-CN"/>
        </w:rPr>
        <w:t>relaxed</w:t>
      </w:r>
      <w:proofErr w:type="spellEnd"/>
      <w:r w:rsidRPr="00CE2382">
        <w:rPr>
          <w:lang w:val="fr-FR" w:eastAsia="zh-CN"/>
        </w:rPr>
        <w:t xml:space="preserve"> </w:t>
      </w:r>
      <w:proofErr w:type="spellStart"/>
      <w:r w:rsidRPr="00CE2382">
        <w:rPr>
          <w:lang w:val="fr-FR" w:eastAsia="zh-CN"/>
        </w:rPr>
        <w:t>measurements</w:t>
      </w:r>
      <w:proofErr w:type="spellEnd"/>
      <w:r w:rsidRPr="00CE2382">
        <w:rPr>
          <w:lang w:val="fr-FR" w:eastAsia="zh-CN"/>
        </w:rPr>
        <w:t xml:space="preserve"> </w:t>
      </w:r>
      <w:proofErr w:type="spellStart"/>
      <w:r w:rsidRPr="00CE2382">
        <w:rPr>
          <w:lang w:val="fr-FR" w:eastAsia="zh-CN"/>
        </w:rPr>
        <w:t>requirements</w:t>
      </w:r>
      <w:proofErr w:type="spellEnd"/>
      <w:r w:rsidRPr="00CE2382">
        <w:rPr>
          <w:lang w:val="fr-FR" w:eastAsia="zh-CN"/>
        </w:rPr>
        <w:t xml:space="preserve"> </w:t>
      </w:r>
      <w:proofErr w:type="spellStart"/>
      <w:r w:rsidRPr="00CE2382">
        <w:rPr>
          <w:lang w:val="fr-FR" w:eastAsia="zh-CN"/>
        </w:rPr>
        <w:t>specified</w:t>
      </w:r>
      <w:proofErr w:type="spellEnd"/>
      <w:r w:rsidRPr="00CE2382">
        <w:rPr>
          <w:lang w:val="fr-FR" w:eastAsia="zh-CN"/>
        </w:rPr>
        <w:t xml:space="preserve"> in clause 4.2.2.9.2 </w:t>
      </w:r>
      <w:proofErr w:type="spellStart"/>
      <w:r w:rsidRPr="00CE2382">
        <w:rPr>
          <w:lang w:val="fr-FR" w:eastAsia="zh-CN"/>
        </w:rPr>
        <w:t>or</w:t>
      </w:r>
      <w:proofErr w:type="spellEnd"/>
      <w:r w:rsidRPr="00CE2382">
        <w:rPr>
          <w:lang w:val="fr-FR" w:eastAsia="zh-CN"/>
        </w:rPr>
        <w:t xml:space="preserve"> high speed </w:t>
      </w:r>
      <w:proofErr w:type="spellStart"/>
      <w:r w:rsidRPr="00CE2382">
        <w:rPr>
          <w:lang w:val="fr-FR" w:eastAsia="zh-CN"/>
        </w:rPr>
        <w:t>requirements</w:t>
      </w:r>
      <w:proofErr w:type="spellEnd"/>
      <w:r w:rsidRPr="00CE2382">
        <w:rPr>
          <w:lang w:val="fr-FR" w:eastAsia="zh-CN"/>
        </w:rPr>
        <w:t xml:space="preserve"> </w:t>
      </w:r>
      <w:proofErr w:type="spellStart"/>
      <w:r w:rsidRPr="00CE2382">
        <w:rPr>
          <w:lang w:val="fr-FR" w:eastAsia="zh-CN"/>
        </w:rPr>
        <w:t>specified</w:t>
      </w:r>
      <w:proofErr w:type="spellEnd"/>
      <w:r w:rsidRPr="00CE2382">
        <w:rPr>
          <w:lang w:val="fr-FR" w:eastAsia="zh-CN"/>
        </w:rPr>
        <w:t xml:space="preserve"> in </w:t>
      </w:r>
      <w:proofErr w:type="spellStart"/>
      <w:r w:rsidRPr="00CE2382">
        <w:rPr>
          <w:lang w:val="fr-FR" w:eastAsia="zh-CN"/>
        </w:rPr>
        <w:t>this</w:t>
      </w:r>
      <w:proofErr w:type="spellEnd"/>
      <w:r w:rsidRPr="00CE2382">
        <w:rPr>
          <w:lang w:val="fr-FR" w:eastAsia="zh-CN"/>
        </w:rPr>
        <w:t xml:space="preserve"> clause</w:t>
      </w:r>
    </w:p>
    <w:p w14:paraId="1620EE20" w14:textId="77777777" w:rsidR="00CE2382" w:rsidRPr="00CE2382" w:rsidRDefault="00CE2382" w:rsidP="00CE2382">
      <w:pPr>
        <w:overflowPunct w:val="0"/>
        <w:autoSpaceDE w:val="0"/>
        <w:autoSpaceDN w:val="0"/>
        <w:adjustRightInd w:val="0"/>
        <w:ind w:left="568" w:hanging="284"/>
        <w:rPr>
          <w:lang w:val="fr-FR" w:eastAsia="zh-CN"/>
        </w:rPr>
      </w:pPr>
      <w:r w:rsidRPr="00CE2382">
        <w:rPr>
          <w:rFonts w:eastAsia="Malgun Gothic"/>
          <w:lang w:val="fr-FR"/>
        </w:rPr>
        <w:t>-</w:t>
      </w:r>
      <w:r w:rsidRPr="00CE2382">
        <w:rPr>
          <w:rFonts w:eastAsia="Malgun Gothic"/>
          <w:lang w:val="fr-FR"/>
        </w:rPr>
        <w:tab/>
      </w:r>
      <w:proofErr w:type="spellStart"/>
      <w:r w:rsidRPr="00CE2382">
        <w:rPr>
          <w:rFonts w:cs="v4.2.0"/>
          <w:lang w:val="fr-FR" w:eastAsia="zh-CN"/>
        </w:rPr>
        <w:t>otherwise</w:t>
      </w:r>
      <w:proofErr w:type="spellEnd"/>
      <w:r w:rsidRPr="00CE2382">
        <w:rPr>
          <w:rFonts w:cs="v4.2.0"/>
          <w:lang w:val="fr-FR" w:eastAsia="zh-CN"/>
        </w:rPr>
        <w:t xml:space="preserve">, high speed </w:t>
      </w:r>
      <w:proofErr w:type="spellStart"/>
      <w:r w:rsidRPr="00CE2382">
        <w:rPr>
          <w:rFonts w:cs="v4.2.0"/>
          <w:lang w:val="fr-FR" w:eastAsia="zh-CN"/>
        </w:rPr>
        <w:t>requirements</w:t>
      </w:r>
      <w:proofErr w:type="spellEnd"/>
      <w:r w:rsidRPr="00CE2382">
        <w:rPr>
          <w:rFonts w:cs="v4.2.0"/>
          <w:lang w:val="fr-FR" w:eastAsia="zh-CN"/>
        </w:rPr>
        <w:t xml:space="preserve"> </w:t>
      </w:r>
      <w:proofErr w:type="spellStart"/>
      <w:r w:rsidRPr="00CE2382">
        <w:rPr>
          <w:rFonts w:cs="v4.2.0"/>
          <w:lang w:val="fr-FR" w:eastAsia="zh-CN"/>
        </w:rPr>
        <w:t>specified</w:t>
      </w:r>
      <w:proofErr w:type="spellEnd"/>
      <w:r w:rsidRPr="00CE2382">
        <w:rPr>
          <w:rFonts w:cs="v4.2.0"/>
          <w:lang w:val="fr-FR" w:eastAsia="zh-CN"/>
        </w:rPr>
        <w:t xml:space="preserve"> in </w:t>
      </w:r>
      <w:proofErr w:type="spellStart"/>
      <w:r w:rsidRPr="00CE2382">
        <w:rPr>
          <w:rFonts w:cs="v4.2.0"/>
          <w:lang w:val="fr-FR" w:eastAsia="zh-CN"/>
        </w:rPr>
        <w:t>this</w:t>
      </w:r>
      <w:proofErr w:type="spellEnd"/>
      <w:r w:rsidRPr="00CE2382">
        <w:rPr>
          <w:rFonts w:cs="v4.2.0"/>
          <w:lang w:val="fr-FR" w:eastAsia="zh-CN"/>
        </w:rPr>
        <w:t xml:space="preserve"> clause </w:t>
      </w:r>
      <w:proofErr w:type="spellStart"/>
      <w:r w:rsidRPr="00CE2382">
        <w:rPr>
          <w:rFonts w:cs="v4.2.0"/>
          <w:lang w:val="fr-FR" w:eastAsia="zh-CN"/>
        </w:rPr>
        <w:t>shall</w:t>
      </w:r>
      <w:proofErr w:type="spellEnd"/>
      <w:r w:rsidRPr="00CE2382">
        <w:rPr>
          <w:rFonts w:cs="v4.2.0"/>
          <w:lang w:val="fr-FR" w:eastAsia="zh-CN"/>
        </w:rPr>
        <w:t xml:space="preserve"> </w:t>
      </w:r>
      <w:proofErr w:type="spellStart"/>
      <w:r w:rsidRPr="00CE2382">
        <w:rPr>
          <w:rFonts w:cs="v4.2.0"/>
          <w:lang w:val="fr-FR" w:eastAsia="zh-CN"/>
        </w:rPr>
        <w:t>be</w:t>
      </w:r>
      <w:proofErr w:type="spellEnd"/>
      <w:r w:rsidRPr="00CE2382">
        <w:rPr>
          <w:rFonts w:cs="v4.2.0"/>
          <w:lang w:val="fr-FR" w:eastAsia="zh-CN"/>
        </w:rPr>
        <w:t xml:space="preserve"> </w:t>
      </w:r>
      <w:proofErr w:type="spellStart"/>
      <w:r w:rsidRPr="00CE2382">
        <w:rPr>
          <w:rFonts w:cs="v4.2.0"/>
          <w:lang w:val="fr-FR" w:eastAsia="zh-CN"/>
        </w:rPr>
        <w:t>applied</w:t>
      </w:r>
      <w:proofErr w:type="spellEnd"/>
      <w:r w:rsidRPr="00CE2382">
        <w:rPr>
          <w:rFonts w:cs="v4.2.0"/>
          <w:lang w:val="fr-FR" w:eastAsia="zh-CN"/>
        </w:rPr>
        <w:t>.</w:t>
      </w:r>
    </w:p>
    <w:p w14:paraId="085C0789" w14:textId="77777777" w:rsidR="00CE2382" w:rsidRPr="00CE2382" w:rsidRDefault="00CE2382" w:rsidP="00CE2382">
      <w:pPr>
        <w:overflowPunct w:val="0"/>
        <w:autoSpaceDE w:val="0"/>
        <w:autoSpaceDN w:val="0"/>
        <w:adjustRightInd w:val="0"/>
        <w:rPr>
          <w:lang w:eastAsia="zh-CN"/>
        </w:rPr>
      </w:pPr>
      <w:r w:rsidRPr="00CE2382">
        <w:rPr>
          <w:lang w:eastAsia="zh-CN"/>
        </w:rPr>
        <w:lastRenderedPageBreak/>
        <w:t xml:space="preserve">For FR2 power class 6 UE configured with </w:t>
      </w:r>
      <w:r w:rsidRPr="00CE2382">
        <w:rPr>
          <w:i/>
          <w:iCs/>
        </w:rPr>
        <w:t>highSpeedMeasFlagFR2-r17</w:t>
      </w:r>
      <w:r w:rsidRPr="00CE2382">
        <w:rPr>
          <w:lang w:eastAsia="zh-CN"/>
        </w:rPr>
        <w:t xml:space="preserve">, </w:t>
      </w:r>
      <w:proofErr w:type="spellStart"/>
      <w:proofErr w:type="gramStart"/>
      <w:r w:rsidRPr="00CE2382">
        <w:t>T</w:t>
      </w:r>
      <w:r w:rsidRPr="00CE2382">
        <w:rPr>
          <w:vertAlign w:val="subscript"/>
        </w:rPr>
        <w:t>detect,NR</w:t>
      </w:r>
      <w:proofErr w:type="gramEnd"/>
      <w:r w:rsidRPr="00CE2382">
        <w:rPr>
          <w:vertAlign w:val="subscript"/>
        </w:rPr>
        <w:t>_Intra</w:t>
      </w:r>
      <w:proofErr w:type="spellEnd"/>
      <w:r w:rsidRPr="00CE2382">
        <w:rPr>
          <w:vertAlign w:val="subscript"/>
        </w:rPr>
        <w:t>,</w:t>
      </w:r>
      <w:r w:rsidRPr="00CE2382">
        <w:t xml:space="preserve"> </w:t>
      </w:r>
      <w:proofErr w:type="spellStart"/>
      <w:proofErr w:type="gramStart"/>
      <w:r w:rsidRPr="00CE2382">
        <w:t>T</w:t>
      </w:r>
      <w:r w:rsidRPr="00CE2382">
        <w:rPr>
          <w:vertAlign w:val="subscript"/>
        </w:rPr>
        <w:t>measure,NR</w:t>
      </w:r>
      <w:proofErr w:type="gramEnd"/>
      <w:r w:rsidRPr="00CE2382">
        <w:rPr>
          <w:vertAlign w:val="subscript"/>
        </w:rPr>
        <w:t>_Intra</w:t>
      </w:r>
      <w:proofErr w:type="spellEnd"/>
      <w:r w:rsidRPr="00CE2382">
        <w:t xml:space="preserve"> and </w:t>
      </w:r>
      <w:proofErr w:type="spellStart"/>
      <w:r w:rsidRPr="00CE2382">
        <w:t>T</w:t>
      </w:r>
      <w:r w:rsidRPr="00CE2382">
        <w:rPr>
          <w:vertAlign w:val="subscript"/>
        </w:rPr>
        <w:t>evaluate</w:t>
      </w:r>
      <w:proofErr w:type="spellEnd"/>
      <w:r w:rsidRPr="00CE2382">
        <w:rPr>
          <w:vertAlign w:val="subscript"/>
        </w:rPr>
        <w:t xml:space="preserve">, </w:t>
      </w:r>
      <w:proofErr w:type="spellStart"/>
      <w:r w:rsidRPr="00CE2382">
        <w:rPr>
          <w:vertAlign w:val="subscript"/>
        </w:rPr>
        <w:t>NR_intra</w:t>
      </w:r>
      <w:proofErr w:type="spellEnd"/>
      <w:r w:rsidRPr="00CE2382">
        <w:rPr>
          <w:lang w:eastAsia="zh-CN"/>
        </w:rPr>
        <w:t xml:space="preserve"> are specified in table 4.2.2.3-3.</w:t>
      </w:r>
    </w:p>
    <w:p w14:paraId="4D99D84D" w14:textId="77777777" w:rsidR="00CE2382" w:rsidRPr="00CE2382" w:rsidRDefault="00CE2382" w:rsidP="00CE2382">
      <w:pPr>
        <w:overflowPunct w:val="0"/>
        <w:autoSpaceDE w:val="0"/>
        <w:autoSpaceDN w:val="0"/>
        <w:adjustRightInd w:val="0"/>
        <w:rPr>
          <w:rFonts w:cs="v4.2.0"/>
          <w:lang w:eastAsia="zh-CN"/>
        </w:rPr>
      </w:pPr>
      <w:r w:rsidRPr="00CE2382">
        <w:rPr>
          <w:rFonts w:cs="v4.2.0"/>
          <w:lang w:eastAsia="zh-CN"/>
        </w:rPr>
        <w:t xml:space="preserve">For </w:t>
      </w:r>
      <w:r w:rsidRPr="00CE2382">
        <w:rPr>
          <w:rFonts w:cs="v4.2.0"/>
        </w:rPr>
        <w:t>UE</w:t>
      </w:r>
      <w:r w:rsidRPr="00CE2382">
        <w:rPr>
          <w:rFonts w:cs="v4.2.0"/>
          <w:lang w:eastAsia="zh-CN"/>
        </w:rPr>
        <w:t xml:space="preserve"> not configured with eDRX_IDLE cycle, </w:t>
      </w:r>
      <w:proofErr w:type="spellStart"/>
      <w:proofErr w:type="gramStart"/>
      <w:r w:rsidRPr="00CE2382">
        <w:t>T</w:t>
      </w:r>
      <w:r w:rsidRPr="00CE2382">
        <w:rPr>
          <w:vertAlign w:val="subscript"/>
        </w:rPr>
        <w:t>detect,NR</w:t>
      </w:r>
      <w:proofErr w:type="gramEnd"/>
      <w:r w:rsidRPr="00CE2382">
        <w:rPr>
          <w:vertAlign w:val="subscript"/>
        </w:rPr>
        <w:t>_Intra</w:t>
      </w:r>
      <w:proofErr w:type="spellEnd"/>
      <w:r w:rsidRPr="00CE2382">
        <w:rPr>
          <w:vertAlign w:val="subscript"/>
        </w:rPr>
        <w:t>,</w:t>
      </w:r>
      <w:r w:rsidRPr="00CE2382">
        <w:t xml:space="preserve"> </w:t>
      </w:r>
      <w:proofErr w:type="spellStart"/>
      <w:proofErr w:type="gramStart"/>
      <w:r w:rsidRPr="00CE2382">
        <w:t>T</w:t>
      </w:r>
      <w:r w:rsidRPr="00CE2382">
        <w:rPr>
          <w:vertAlign w:val="subscript"/>
        </w:rPr>
        <w:t>measure,NR</w:t>
      </w:r>
      <w:proofErr w:type="gramEnd"/>
      <w:r w:rsidRPr="00CE2382">
        <w:rPr>
          <w:vertAlign w:val="subscript"/>
        </w:rPr>
        <w:t>_Intra</w:t>
      </w:r>
      <w:proofErr w:type="spellEnd"/>
      <w:r w:rsidRPr="00CE2382">
        <w:t xml:space="preserve"> and </w:t>
      </w:r>
      <w:proofErr w:type="spellStart"/>
      <w:proofErr w:type="gramStart"/>
      <w:r w:rsidRPr="00CE2382">
        <w:t>T</w:t>
      </w:r>
      <w:r w:rsidRPr="00CE2382">
        <w:rPr>
          <w:vertAlign w:val="subscript"/>
        </w:rPr>
        <w:t>evaluate,NR</w:t>
      </w:r>
      <w:proofErr w:type="gramEnd"/>
      <w:r w:rsidRPr="00CE2382">
        <w:rPr>
          <w:vertAlign w:val="subscript"/>
        </w:rPr>
        <w:t>_</w:t>
      </w:r>
      <w:r w:rsidRPr="00CE2382">
        <w:rPr>
          <w:rFonts w:cs="v4.2.0"/>
          <w:vertAlign w:val="subscript"/>
        </w:rPr>
        <w:t>Intra</w:t>
      </w:r>
      <w:proofErr w:type="spellEnd"/>
      <w:r w:rsidRPr="00CE2382">
        <w:t xml:space="preserve"> </w:t>
      </w:r>
      <w:r w:rsidRPr="00CE2382">
        <w:rPr>
          <w:rFonts w:cs="v4.2.0"/>
          <w:lang w:eastAsia="zh-CN"/>
        </w:rPr>
        <w:t>are specified in table 4.2.2.3-1, 4.2.2.3-2 and 4.2.2.3-3.</w:t>
      </w:r>
    </w:p>
    <w:p w14:paraId="220BF165" w14:textId="77777777" w:rsidR="00CE2382" w:rsidRPr="00CE2382" w:rsidRDefault="00CE2382" w:rsidP="00CE2382">
      <w:pPr>
        <w:autoSpaceDN w:val="0"/>
        <w:rPr>
          <w:rFonts w:eastAsia="Malgun Gothic"/>
        </w:rPr>
      </w:pPr>
      <w:r w:rsidRPr="00CE2382">
        <w:rPr>
          <w:rFonts w:cs="v4.2.0"/>
          <w:lang w:eastAsia="zh-CN"/>
        </w:rPr>
        <w:t xml:space="preserve">For UE configured with eDRX_IDLE cycle, </w:t>
      </w:r>
      <w:proofErr w:type="spellStart"/>
      <w:r w:rsidRPr="00CE2382">
        <w:t>T</w:t>
      </w:r>
      <w:r w:rsidRPr="00CE2382">
        <w:rPr>
          <w:vertAlign w:val="subscript"/>
        </w:rPr>
        <w:t>detect,NR_Intra</w:t>
      </w:r>
      <w:proofErr w:type="spellEnd"/>
      <w:r w:rsidRPr="00CE2382">
        <w:rPr>
          <w:vertAlign w:val="subscript"/>
        </w:rPr>
        <w:t>,</w:t>
      </w:r>
      <w:r w:rsidRPr="00CE2382">
        <w:t xml:space="preserve"> </w:t>
      </w:r>
      <w:proofErr w:type="spellStart"/>
      <w:r w:rsidRPr="00CE2382">
        <w:t>T</w:t>
      </w:r>
      <w:r w:rsidRPr="00CE2382">
        <w:rPr>
          <w:vertAlign w:val="subscript"/>
        </w:rPr>
        <w:t>measure,NR_Intra</w:t>
      </w:r>
      <w:proofErr w:type="spellEnd"/>
      <w:r w:rsidRPr="00CE2382">
        <w:t xml:space="preserve"> and </w:t>
      </w:r>
      <w:proofErr w:type="spellStart"/>
      <w:r w:rsidRPr="00CE2382">
        <w:t>T</w:t>
      </w:r>
      <w:r w:rsidRPr="00CE2382">
        <w:rPr>
          <w:vertAlign w:val="subscript"/>
        </w:rPr>
        <w:t>evaluate,NR_</w:t>
      </w:r>
      <w:r w:rsidRPr="00CE2382">
        <w:rPr>
          <w:rFonts w:cs="v4.2.0"/>
          <w:vertAlign w:val="subscript"/>
        </w:rPr>
        <w:t>Intra</w:t>
      </w:r>
      <w:proofErr w:type="spellEnd"/>
      <w:r w:rsidRPr="00CE2382">
        <w:rPr>
          <w:rFonts w:cs="v4.2.0"/>
          <w:lang w:eastAsia="zh-CN"/>
        </w:rPr>
        <w:t xml:space="preserve"> are specified in table 4.2.2.3-4 and table 4.2.2.3-5 for FR1 and FR2 respectively, where the requirements apply provided that the serving cell is </w:t>
      </w:r>
      <w:r w:rsidRPr="00CE2382">
        <w:rPr>
          <w:rFonts w:cs="v4.2.0"/>
        </w:rPr>
        <w:t xml:space="preserve">configured with eDRX_IDLE and the DRX cycle length is </w:t>
      </w:r>
      <w:r w:rsidRPr="00CE2382">
        <w:rPr>
          <w:rFonts w:cs="v4.2.0"/>
          <w:lang w:eastAsia="zh-CN"/>
        </w:rPr>
        <w:t xml:space="preserve">same in all PTWs during any of </w:t>
      </w:r>
      <w:proofErr w:type="spellStart"/>
      <w:r w:rsidRPr="00CE2382">
        <w:t>T</w:t>
      </w:r>
      <w:r w:rsidRPr="00CE2382">
        <w:rPr>
          <w:vertAlign w:val="subscript"/>
        </w:rPr>
        <w:t>detect,NR_Intra</w:t>
      </w:r>
      <w:proofErr w:type="spellEnd"/>
      <w:r w:rsidRPr="00CE2382">
        <w:rPr>
          <w:vertAlign w:val="subscript"/>
        </w:rPr>
        <w:t>,</w:t>
      </w:r>
      <w:r w:rsidRPr="00CE2382">
        <w:t xml:space="preserve"> </w:t>
      </w:r>
      <w:proofErr w:type="spellStart"/>
      <w:r w:rsidRPr="00CE2382">
        <w:t>T</w:t>
      </w:r>
      <w:r w:rsidRPr="00CE2382">
        <w:rPr>
          <w:vertAlign w:val="subscript"/>
        </w:rPr>
        <w:t>measure,NR_Intra</w:t>
      </w:r>
      <w:proofErr w:type="spellEnd"/>
      <w:r w:rsidRPr="00CE2382">
        <w:t xml:space="preserve"> and </w:t>
      </w:r>
      <w:proofErr w:type="spellStart"/>
      <w:r w:rsidRPr="00CE2382">
        <w:t>T</w:t>
      </w:r>
      <w:r w:rsidRPr="00CE2382">
        <w:rPr>
          <w:vertAlign w:val="subscript"/>
        </w:rPr>
        <w:t>evaluate,NR_</w:t>
      </w:r>
      <w:r w:rsidRPr="00CE2382">
        <w:rPr>
          <w:rFonts w:cs="v4.2.0"/>
          <w:vertAlign w:val="subscript"/>
        </w:rPr>
        <w:t>Intra</w:t>
      </w:r>
      <w:proofErr w:type="spellEnd"/>
      <w:r w:rsidRPr="00CE2382">
        <w:t xml:space="preserve"> when multiple PTWs are used.</w:t>
      </w:r>
    </w:p>
    <w:p w14:paraId="3F3866FD" w14:textId="77777777" w:rsidR="00CE2382" w:rsidRPr="00CE2382" w:rsidRDefault="00CE2382" w:rsidP="00CE2382">
      <w:pPr>
        <w:overflowPunct w:val="0"/>
        <w:autoSpaceDE w:val="0"/>
        <w:autoSpaceDN w:val="0"/>
        <w:adjustRightInd w:val="0"/>
      </w:pPr>
      <w:r w:rsidRPr="00CE2382">
        <w:t xml:space="preserve">The requirements in table 4.2.2.3-2 apply only when the UE supports </w:t>
      </w:r>
      <w:r w:rsidRPr="00CE2382">
        <w:rPr>
          <w:i/>
          <w:iCs/>
        </w:rPr>
        <w:t xml:space="preserve">measurementEnhancement-r16 </w:t>
      </w:r>
      <w:r w:rsidRPr="00CE2382">
        <w:t xml:space="preserve">or </w:t>
      </w:r>
      <w:r w:rsidRPr="00CE2382">
        <w:rPr>
          <w:i/>
          <w:iCs/>
        </w:rPr>
        <w:t>intraNR-MeasurementEnhancement-r16</w:t>
      </w:r>
      <w:r w:rsidRPr="00CE2382">
        <w:t xml:space="preserve">. For UE </w:t>
      </w:r>
      <w:r w:rsidRPr="00CE2382">
        <w:rPr>
          <w:lang w:eastAsia="zh-CN"/>
        </w:rPr>
        <w:t>neither</w:t>
      </w:r>
      <w:r w:rsidRPr="00CE2382">
        <w:t xml:space="preserve"> supporting </w:t>
      </w:r>
      <w:r w:rsidRPr="00CE2382">
        <w:rPr>
          <w:i/>
          <w:iCs/>
        </w:rPr>
        <w:t xml:space="preserve">measurementEnhancement-r16 </w:t>
      </w:r>
      <w:r w:rsidRPr="00CE2382">
        <w:rPr>
          <w:lang w:eastAsia="zh-CN"/>
        </w:rPr>
        <w:t>n</w:t>
      </w:r>
      <w:r w:rsidRPr="00CE2382">
        <w:t>or</w:t>
      </w:r>
      <w:r w:rsidRPr="00CE2382">
        <w:rPr>
          <w:i/>
          <w:iCs/>
        </w:rPr>
        <w:t xml:space="preserve"> intraNR-MeasurementEnhancement-r16</w:t>
      </w:r>
      <w:r w:rsidRPr="00CE2382">
        <w:t>, the UE is not required to meet the requirements specified in table 4.2.2.3-2.</w:t>
      </w:r>
    </w:p>
    <w:p w14:paraId="71D3D3B2" w14:textId="77777777" w:rsidR="00CE2382" w:rsidRPr="00CE2382" w:rsidRDefault="00CE2382" w:rsidP="00CE2382">
      <w:pPr>
        <w:keepNext/>
        <w:keepLines/>
        <w:overflowPunct w:val="0"/>
        <w:autoSpaceDE w:val="0"/>
        <w:autoSpaceDN w:val="0"/>
        <w:adjustRightInd w:val="0"/>
        <w:spacing w:before="60"/>
        <w:jc w:val="center"/>
        <w:rPr>
          <w:rFonts w:ascii="Arial" w:hAnsi="Arial" w:cs="Arial"/>
          <w:b/>
          <w:lang w:val="fr-FR"/>
        </w:rPr>
      </w:pPr>
      <w:r w:rsidRPr="00CE2382">
        <w:rPr>
          <w:rFonts w:ascii="Arial" w:hAnsi="Arial" w:cs="Arial"/>
          <w:b/>
          <w:lang w:val="fr-FR"/>
        </w:rPr>
        <w:t>Table 4.2.2.3-</w:t>
      </w:r>
      <w:proofErr w:type="gramStart"/>
      <w:r w:rsidRPr="00CE2382">
        <w:rPr>
          <w:rFonts w:ascii="Arial" w:hAnsi="Arial" w:cs="Arial"/>
          <w:b/>
          <w:lang w:val="fr-FR"/>
        </w:rPr>
        <w:t>1:</w:t>
      </w:r>
      <w:proofErr w:type="gramEnd"/>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detect,NR</w:t>
      </w:r>
      <w:proofErr w:type="gramEnd"/>
      <w:r w:rsidRPr="00CE2382">
        <w:rPr>
          <w:rFonts w:ascii="Arial" w:hAnsi="Arial" w:cs="Arial"/>
          <w:b/>
          <w:vertAlign w:val="subscript"/>
          <w:lang w:val="fr-FR"/>
        </w:rPr>
        <w:t>_Intra</w:t>
      </w:r>
      <w:proofErr w:type="spellEnd"/>
      <w:r w:rsidRPr="00CE2382">
        <w:rPr>
          <w:rFonts w:ascii="Arial" w:hAnsi="Arial" w:cs="Arial"/>
          <w:b/>
          <w:vertAlign w:val="subscript"/>
          <w:lang w:val="fr-FR"/>
        </w:rPr>
        <w:t>,</w:t>
      </w:r>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measure,NR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and </w:t>
      </w:r>
      <w:proofErr w:type="spellStart"/>
      <w:proofErr w:type="gramStart"/>
      <w:r w:rsidRPr="00CE2382">
        <w:rPr>
          <w:rFonts w:ascii="Arial" w:hAnsi="Arial" w:cs="Arial"/>
          <w:b/>
          <w:lang w:val="fr-FR"/>
        </w:rPr>
        <w:t>T</w:t>
      </w:r>
      <w:r w:rsidRPr="00CE2382">
        <w:rPr>
          <w:rFonts w:ascii="Arial" w:hAnsi="Arial" w:cs="Arial"/>
          <w:b/>
          <w:vertAlign w:val="subscript"/>
          <w:lang w:val="fr-FR"/>
        </w:rPr>
        <w:t>evaluate,NR</w:t>
      </w:r>
      <w:proofErr w:type="gramEnd"/>
      <w:r w:rsidRPr="00CE2382">
        <w:rPr>
          <w:rFonts w:ascii="Arial" w:hAnsi="Arial" w:cs="Arial"/>
          <w:b/>
          <w:vertAlign w:val="subscript"/>
          <w:lang w:val="fr-FR"/>
        </w:rPr>
        <w:t>_Intra</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677"/>
        <w:gridCol w:w="477"/>
        <w:gridCol w:w="1310"/>
        <w:gridCol w:w="1439"/>
        <w:gridCol w:w="2319"/>
        <w:gridCol w:w="1633"/>
        <w:gridCol w:w="1774"/>
      </w:tblGrid>
      <w:tr w:rsidR="00CE2382" w:rsidRPr="00CE2382" w14:paraId="4DA2323B" w14:textId="77777777" w:rsidTr="00CE2382">
        <w:trPr>
          <w:cantSplit/>
          <w:jc w:val="center"/>
        </w:trPr>
        <w:tc>
          <w:tcPr>
            <w:tcW w:w="352" w:type="pct"/>
            <w:tcBorders>
              <w:top w:val="single" w:sz="4" w:space="0" w:color="auto"/>
              <w:left w:val="single" w:sz="4" w:space="0" w:color="auto"/>
              <w:bottom w:val="nil"/>
              <w:right w:val="single" w:sz="4" w:space="0" w:color="auto"/>
            </w:tcBorders>
            <w:hideMark/>
          </w:tcPr>
          <w:p w14:paraId="666D410F"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r w:rsidRPr="00CE2382">
              <w:rPr>
                <w:rFonts w:ascii="Arial" w:hAnsi="Arial" w:cs="Arial"/>
                <w:b/>
                <w:sz w:val="18"/>
                <w:lang w:val="fr-FR" w:eastAsia="ko-KR"/>
              </w:rPr>
              <w:t xml:space="preserve">DRX cycle </w:t>
            </w:r>
            <w:proofErr w:type="spellStart"/>
            <w:r w:rsidRPr="00CE2382">
              <w:rPr>
                <w:rFonts w:ascii="Arial" w:hAnsi="Arial" w:cs="Arial"/>
                <w:b/>
                <w:sz w:val="18"/>
                <w:lang w:val="fr-FR" w:eastAsia="ko-KR"/>
              </w:rPr>
              <w:t>length</w:t>
            </w:r>
            <w:proofErr w:type="spellEnd"/>
            <w:r w:rsidRPr="00CE2382">
              <w:rPr>
                <w:rFonts w:ascii="Arial" w:hAnsi="Arial" w:cs="Arial"/>
                <w:b/>
                <w:sz w:val="18"/>
                <w:lang w:val="fr-FR" w:eastAsia="ko-KR"/>
              </w:rPr>
              <w:t xml:space="preserve"> [s]</w:t>
            </w:r>
          </w:p>
        </w:tc>
        <w:tc>
          <w:tcPr>
            <w:tcW w:w="1675" w:type="pct"/>
            <w:gridSpan w:val="3"/>
            <w:tcBorders>
              <w:top w:val="single" w:sz="4" w:space="0" w:color="auto"/>
              <w:left w:val="single" w:sz="4" w:space="0" w:color="auto"/>
              <w:bottom w:val="single" w:sz="4" w:space="0" w:color="auto"/>
              <w:right w:val="single" w:sz="4" w:space="0" w:color="auto"/>
            </w:tcBorders>
            <w:hideMark/>
          </w:tcPr>
          <w:p w14:paraId="0865BDC9"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r w:rsidRPr="00CE2382">
              <w:rPr>
                <w:rFonts w:ascii="Arial" w:hAnsi="Arial" w:cs="Arial"/>
                <w:b/>
                <w:sz w:val="18"/>
                <w:lang w:val="fr-FR" w:eastAsia="ko-KR"/>
              </w:rPr>
              <w:t>Scaling</w:t>
            </w:r>
            <w:proofErr w:type="spellEnd"/>
            <w:r w:rsidRPr="00CE2382">
              <w:rPr>
                <w:rFonts w:ascii="Arial" w:hAnsi="Arial" w:cs="Arial"/>
                <w:b/>
                <w:sz w:val="18"/>
                <w:lang w:val="fr-FR" w:eastAsia="ko-KR"/>
              </w:rPr>
              <w:t xml:space="preserve"> Factor (N1)</w:t>
            </w:r>
          </w:p>
        </w:tc>
        <w:tc>
          <w:tcPr>
            <w:tcW w:w="1204" w:type="pct"/>
            <w:tcBorders>
              <w:top w:val="single" w:sz="4" w:space="0" w:color="auto"/>
              <w:left w:val="single" w:sz="4" w:space="0" w:color="auto"/>
              <w:bottom w:val="nil"/>
              <w:right w:val="single" w:sz="4" w:space="0" w:color="auto"/>
            </w:tcBorders>
            <w:hideMark/>
          </w:tcPr>
          <w:p w14:paraId="422E799F"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detect,NR</w:t>
            </w:r>
            <w:proofErr w:type="gramEnd"/>
            <w:r w:rsidRPr="00CE2382">
              <w:rPr>
                <w:rFonts w:ascii="Arial" w:hAnsi="Arial" w:cs="Arial"/>
                <w:b/>
                <w:sz w:val="18"/>
                <w:vertAlign w:val="subscript"/>
                <w:lang w:val="fr-FR" w:eastAsia="ko-KR"/>
              </w:rPr>
              <w:t>_Intra</w:t>
            </w:r>
            <w:proofErr w:type="spellEnd"/>
            <w:r w:rsidRPr="00CE2382">
              <w:rPr>
                <w:rFonts w:ascii="Arial" w:hAnsi="Arial" w:cs="Arial"/>
                <w:b/>
                <w:sz w:val="18"/>
                <w:lang w:val="fr-FR" w:eastAsia="ko-KR"/>
              </w:rPr>
              <w:t xml:space="preserve"> [s]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c>
          <w:tcPr>
            <w:tcW w:w="848" w:type="pct"/>
            <w:tcBorders>
              <w:top w:val="single" w:sz="4" w:space="0" w:color="auto"/>
              <w:left w:val="single" w:sz="4" w:space="0" w:color="auto"/>
              <w:bottom w:val="nil"/>
              <w:right w:val="single" w:sz="4" w:space="0" w:color="auto"/>
            </w:tcBorders>
            <w:hideMark/>
          </w:tcPr>
          <w:p w14:paraId="0BFCAC0C"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measure,NR</w:t>
            </w:r>
            <w:proofErr w:type="gramEnd"/>
            <w:r w:rsidRPr="00CE2382">
              <w:rPr>
                <w:rFonts w:ascii="Arial" w:hAnsi="Arial" w:cs="Arial"/>
                <w:b/>
                <w:sz w:val="18"/>
                <w:vertAlign w:val="subscript"/>
                <w:lang w:val="fr-FR" w:eastAsia="ko-KR"/>
              </w:rPr>
              <w:t>_Intra</w:t>
            </w:r>
            <w:proofErr w:type="spellEnd"/>
            <w:r w:rsidRPr="00CE2382">
              <w:rPr>
                <w:rFonts w:ascii="Arial" w:hAnsi="Arial" w:cs="Arial"/>
                <w:b/>
                <w:sz w:val="18"/>
                <w:lang w:val="fr-FR" w:eastAsia="ko-KR"/>
              </w:rPr>
              <w:t xml:space="preserve"> [s]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c>
          <w:tcPr>
            <w:tcW w:w="922" w:type="pct"/>
            <w:tcBorders>
              <w:top w:val="single" w:sz="4" w:space="0" w:color="auto"/>
              <w:left w:val="single" w:sz="4" w:space="0" w:color="auto"/>
              <w:bottom w:val="nil"/>
              <w:right w:val="single" w:sz="4" w:space="0" w:color="auto"/>
            </w:tcBorders>
            <w:hideMark/>
          </w:tcPr>
          <w:p w14:paraId="7760EF52"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vertAlign w:val="subscript"/>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evaluate,NR</w:t>
            </w:r>
            <w:proofErr w:type="gramEnd"/>
            <w:r w:rsidRPr="00CE2382">
              <w:rPr>
                <w:rFonts w:ascii="Arial" w:hAnsi="Arial" w:cs="Arial"/>
                <w:b/>
                <w:sz w:val="18"/>
                <w:vertAlign w:val="subscript"/>
                <w:lang w:val="fr-FR" w:eastAsia="ko-KR"/>
              </w:rPr>
              <w:t>_</w:t>
            </w:r>
            <w:r w:rsidRPr="00CE2382">
              <w:rPr>
                <w:rFonts w:ascii="Arial" w:hAnsi="Arial" w:cs="v4.2.0"/>
                <w:b/>
                <w:sz w:val="18"/>
                <w:vertAlign w:val="subscript"/>
                <w:lang w:val="fr-FR" w:eastAsia="ko-KR"/>
              </w:rPr>
              <w:t>Intra</w:t>
            </w:r>
            <w:proofErr w:type="spellEnd"/>
          </w:p>
          <w:p w14:paraId="5CCA0803"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r w:rsidRPr="00CE2382">
              <w:rPr>
                <w:rFonts w:ascii="Arial" w:hAnsi="Arial" w:cs="Arial"/>
                <w:b/>
                <w:sz w:val="18"/>
                <w:lang w:val="fr-FR" w:eastAsia="ko-KR"/>
              </w:rPr>
              <w:t>[</w:t>
            </w:r>
            <w:proofErr w:type="gramStart"/>
            <w:r w:rsidRPr="00CE2382">
              <w:rPr>
                <w:rFonts w:ascii="Arial" w:hAnsi="Arial" w:cs="Arial"/>
                <w:b/>
                <w:sz w:val="18"/>
                <w:lang w:val="fr-FR" w:eastAsia="ko-KR"/>
              </w:rPr>
              <w:t>s</w:t>
            </w:r>
            <w:proofErr w:type="gramEnd"/>
            <w:r w:rsidRPr="00CE2382">
              <w:rPr>
                <w:rFonts w:ascii="Arial" w:hAnsi="Arial" w:cs="Arial"/>
                <w:b/>
                <w:sz w:val="18"/>
                <w:lang w:val="fr-FR" w:eastAsia="ko-KR"/>
              </w:rPr>
              <w:t>]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r>
      <w:tr w:rsidR="00CE2382" w:rsidRPr="00CE2382" w14:paraId="69648D61" w14:textId="77777777" w:rsidTr="00CE2382">
        <w:trPr>
          <w:cantSplit/>
          <w:jc w:val="center"/>
        </w:trPr>
        <w:tc>
          <w:tcPr>
            <w:tcW w:w="352" w:type="pct"/>
            <w:tcBorders>
              <w:top w:val="nil"/>
              <w:left w:val="single" w:sz="4" w:space="0" w:color="auto"/>
              <w:bottom w:val="single" w:sz="4" w:space="0" w:color="auto"/>
              <w:right w:val="single" w:sz="4" w:space="0" w:color="auto"/>
            </w:tcBorders>
            <w:vAlign w:val="center"/>
            <w:hideMark/>
          </w:tcPr>
          <w:p w14:paraId="626DE4C9" w14:textId="77777777" w:rsidR="00CE2382" w:rsidRPr="00CE2382" w:rsidRDefault="00CE2382" w:rsidP="00CE2382">
            <w:pPr>
              <w:overflowPunct w:val="0"/>
              <w:autoSpaceDE w:val="0"/>
              <w:autoSpaceDN w:val="0"/>
              <w:adjustRightInd w:val="0"/>
              <w:rPr>
                <w:lang w:eastAsia="ko-KR"/>
              </w:rPr>
            </w:pPr>
          </w:p>
        </w:tc>
        <w:tc>
          <w:tcPr>
            <w:tcW w:w="248" w:type="pct"/>
            <w:tcBorders>
              <w:top w:val="single" w:sz="4" w:space="0" w:color="auto"/>
              <w:left w:val="single" w:sz="4" w:space="0" w:color="auto"/>
              <w:bottom w:val="single" w:sz="4" w:space="0" w:color="auto"/>
              <w:right w:val="single" w:sz="4" w:space="0" w:color="auto"/>
            </w:tcBorders>
            <w:hideMark/>
          </w:tcPr>
          <w:p w14:paraId="2CEEEDAE"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eastAsia="ko-KR"/>
              </w:rPr>
            </w:pPr>
            <w:r w:rsidRPr="00CE2382">
              <w:rPr>
                <w:rFonts w:ascii="Arial" w:hAnsi="Arial" w:cs="Arial"/>
                <w:b/>
                <w:sz w:val="18"/>
                <w:lang w:val="fr-FR" w:eastAsia="ko-KR"/>
              </w:rPr>
              <w:t>FR1</w:t>
            </w:r>
          </w:p>
        </w:tc>
        <w:tc>
          <w:tcPr>
            <w:tcW w:w="680" w:type="pct"/>
            <w:tcBorders>
              <w:top w:val="single" w:sz="4" w:space="0" w:color="auto"/>
              <w:left w:val="single" w:sz="4" w:space="0" w:color="auto"/>
              <w:bottom w:val="single" w:sz="4" w:space="0" w:color="auto"/>
              <w:right w:val="single" w:sz="4" w:space="0" w:color="auto"/>
            </w:tcBorders>
            <w:hideMark/>
          </w:tcPr>
          <w:p w14:paraId="6520ECF2"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vertAlign w:val="superscript"/>
                <w:lang w:val="fr-FR" w:eastAsia="ko-KR"/>
              </w:rPr>
            </w:pPr>
            <w:r w:rsidRPr="00CE2382">
              <w:rPr>
                <w:rFonts w:ascii="Arial" w:hAnsi="Arial" w:cs="Arial"/>
                <w:b/>
                <w:sz w:val="18"/>
                <w:lang w:val="fr-FR" w:eastAsia="ko-KR"/>
              </w:rPr>
              <w:t>FR2-1</w:t>
            </w:r>
            <w:r w:rsidRPr="00CE2382">
              <w:rPr>
                <w:rFonts w:ascii="Arial" w:hAnsi="Arial" w:cs="Arial"/>
                <w:b/>
                <w:sz w:val="18"/>
                <w:vertAlign w:val="superscript"/>
                <w:lang w:val="fr-FR" w:eastAsia="ko-KR"/>
              </w:rPr>
              <w:t>Note1</w:t>
            </w:r>
          </w:p>
        </w:tc>
        <w:tc>
          <w:tcPr>
            <w:tcW w:w="747" w:type="pct"/>
            <w:tcBorders>
              <w:top w:val="single" w:sz="4" w:space="0" w:color="auto"/>
              <w:left w:val="single" w:sz="4" w:space="0" w:color="auto"/>
              <w:bottom w:val="single" w:sz="4" w:space="0" w:color="auto"/>
              <w:right w:val="single" w:sz="4" w:space="0" w:color="auto"/>
            </w:tcBorders>
            <w:hideMark/>
          </w:tcPr>
          <w:p w14:paraId="3B2EFDB8"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vertAlign w:val="superscript"/>
                <w:lang w:val="fr-FR" w:eastAsia="ko-KR"/>
              </w:rPr>
            </w:pPr>
            <w:r w:rsidRPr="00CE2382">
              <w:rPr>
                <w:rFonts w:ascii="Arial" w:hAnsi="Arial" w:cs="Arial"/>
                <w:b/>
                <w:sz w:val="18"/>
                <w:lang w:val="fr-FR" w:eastAsia="zh-CN"/>
              </w:rPr>
              <w:t>FR2-2</w:t>
            </w:r>
            <w:r w:rsidRPr="00CE2382">
              <w:rPr>
                <w:rFonts w:ascii="Arial" w:hAnsi="Arial" w:cs="Arial"/>
                <w:b/>
                <w:sz w:val="18"/>
                <w:vertAlign w:val="superscript"/>
                <w:lang w:val="fr-FR" w:eastAsia="ko-KR"/>
              </w:rPr>
              <w:t xml:space="preserve"> Note2</w:t>
            </w:r>
          </w:p>
        </w:tc>
        <w:tc>
          <w:tcPr>
            <w:tcW w:w="1204" w:type="pct"/>
            <w:tcBorders>
              <w:top w:val="nil"/>
              <w:left w:val="single" w:sz="4" w:space="0" w:color="auto"/>
              <w:bottom w:val="single" w:sz="4" w:space="0" w:color="auto"/>
              <w:right w:val="single" w:sz="4" w:space="0" w:color="auto"/>
            </w:tcBorders>
            <w:vAlign w:val="center"/>
            <w:hideMark/>
          </w:tcPr>
          <w:p w14:paraId="14C854B6" w14:textId="77777777" w:rsidR="00CE2382" w:rsidRPr="00CE2382" w:rsidRDefault="00CE2382" w:rsidP="00CE2382">
            <w:pPr>
              <w:overflowPunct w:val="0"/>
              <w:autoSpaceDE w:val="0"/>
              <w:autoSpaceDN w:val="0"/>
              <w:adjustRightInd w:val="0"/>
              <w:rPr>
                <w:vertAlign w:val="superscript"/>
                <w:lang w:eastAsia="ko-KR"/>
              </w:rPr>
            </w:pPr>
          </w:p>
        </w:tc>
        <w:tc>
          <w:tcPr>
            <w:tcW w:w="848" w:type="pct"/>
            <w:tcBorders>
              <w:top w:val="nil"/>
              <w:left w:val="single" w:sz="4" w:space="0" w:color="auto"/>
              <w:bottom w:val="single" w:sz="4" w:space="0" w:color="auto"/>
              <w:right w:val="single" w:sz="4" w:space="0" w:color="auto"/>
            </w:tcBorders>
            <w:vAlign w:val="center"/>
            <w:hideMark/>
          </w:tcPr>
          <w:p w14:paraId="64668DED" w14:textId="77777777" w:rsidR="00CE2382" w:rsidRPr="00CE2382" w:rsidRDefault="00CE2382" w:rsidP="00CE2382">
            <w:pPr>
              <w:spacing w:after="0"/>
              <w:rPr>
                <w:rFonts w:eastAsia="SimSun"/>
                <w:lang w:val="en-US"/>
              </w:rPr>
            </w:pPr>
          </w:p>
        </w:tc>
        <w:tc>
          <w:tcPr>
            <w:tcW w:w="922" w:type="pct"/>
            <w:tcBorders>
              <w:top w:val="nil"/>
              <w:left w:val="single" w:sz="4" w:space="0" w:color="auto"/>
              <w:bottom w:val="single" w:sz="4" w:space="0" w:color="auto"/>
              <w:right w:val="single" w:sz="4" w:space="0" w:color="auto"/>
            </w:tcBorders>
            <w:vAlign w:val="center"/>
            <w:hideMark/>
          </w:tcPr>
          <w:p w14:paraId="4D5FA5B2" w14:textId="77777777" w:rsidR="00CE2382" w:rsidRPr="00CE2382" w:rsidRDefault="00CE2382" w:rsidP="00CE2382">
            <w:pPr>
              <w:spacing w:after="0"/>
              <w:rPr>
                <w:rFonts w:eastAsia="SimSun"/>
                <w:lang w:val="en-US"/>
              </w:rPr>
            </w:pPr>
          </w:p>
        </w:tc>
      </w:tr>
      <w:tr w:rsidR="00CE2382" w:rsidRPr="00CE2382" w14:paraId="4C6AB54D" w14:textId="77777777" w:rsidTr="00CE238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5190BBC5"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ko-KR"/>
              </w:rPr>
            </w:pPr>
            <w:r w:rsidRPr="00CE2382">
              <w:rPr>
                <w:rFonts w:ascii="Arial" w:hAnsi="Arial" w:cs="Arial"/>
                <w:sz w:val="18"/>
                <w:lang w:val="fr-FR" w:eastAsia="ko-KR"/>
              </w:rPr>
              <w:t>0.32</w:t>
            </w:r>
          </w:p>
        </w:tc>
        <w:tc>
          <w:tcPr>
            <w:tcW w:w="248" w:type="pct"/>
            <w:tcBorders>
              <w:top w:val="single" w:sz="4" w:space="0" w:color="auto"/>
              <w:left w:val="single" w:sz="4" w:space="0" w:color="auto"/>
              <w:bottom w:val="nil"/>
              <w:right w:val="single" w:sz="4" w:space="0" w:color="auto"/>
            </w:tcBorders>
            <w:vAlign w:val="center"/>
            <w:hideMark/>
          </w:tcPr>
          <w:p w14:paraId="3880663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w:t>
            </w:r>
          </w:p>
        </w:tc>
        <w:tc>
          <w:tcPr>
            <w:tcW w:w="680" w:type="pct"/>
            <w:tcBorders>
              <w:top w:val="single" w:sz="4" w:space="0" w:color="auto"/>
              <w:left w:val="single" w:sz="4" w:space="0" w:color="auto"/>
              <w:bottom w:val="single" w:sz="4" w:space="0" w:color="auto"/>
              <w:right w:val="single" w:sz="4" w:space="0" w:color="auto"/>
            </w:tcBorders>
            <w:hideMark/>
          </w:tcPr>
          <w:p w14:paraId="30DED454"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8</w:t>
            </w:r>
          </w:p>
        </w:tc>
        <w:tc>
          <w:tcPr>
            <w:tcW w:w="747" w:type="pct"/>
            <w:tcBorders>
              <w:top w:val="single" w:sz="4" w:space="0" w:color="auto"/>
              <w:left w:val="single" w:sz="4" w:space="0" w:color="auto"/>
              <w:bottom w:val="single" w:sz="4" w:space="0" w:color="auto"/>
              <w:right w:val="single" w:sz="4" w:space="0" w:color="auto"/>
            </w:tcBorders>
            <w:hideMark/>
          </w:tcPr>
          <w:p w14:paraId="6F846DC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szCs w:val="18"/>
                <w:lang w:val="fr-FR" w:eastAsia="ko-KR"/>
              </w:rPr>
            </w:pPr>
            <w:r w:rsidRPr="00CE2382">
              <w:rPr>
                <w:rFonts w:ascii="Arial" w:hAnsi="Arial" w:cs="Arial"/>
                <w:sz w:val="18"/>
                <w:szCs w:val="18"/>
                <w:lang w:val="fr-FR" w:eastAsia="zh-CN"/>
              </w:rPr>
              <w:t>12</w:t>
            </w:r>
          </w:p>
        </w:tc>
        <w:tc>
          <w:tcPr>
            <w:tcW w:w="1204" w:type="pct"/>
            <w:tcBorders>
              <w:top w:val="single" w:sz="4" w:space="0" w:color="auto"/>
              <w:left w:val="single" w:sz="4" w:space="0" w:color="auto"/>
              <w:bottom w:val="single" w:sz="4" w:space="0" w:color="auto"/>
              <w:right w:val="single" w:sz="4" w:space="0" w:color="auto"/>
            </w:tcBorders>
            <w:hideMark/>
          </w:tcPr>
          <w:p w14:paraId="4673A41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 xml:space="preserve">11.52 x N1 </w:t>
            </w:r>
            <w:r w:rsidRPr="00CE2382">
              <w:rPr>
                <w:rFonts w:ascii="Arial" w:hAnsi="Arial" w:cs="Arial"/>
                <w:sz w:val="18"/>
                <w:lang w:val="fr-FR" w:eastAsia="zh-CN"/>
              </w:rPr>
              <w:t xml:space="preserve">x M2 </w:t>
            </w:r>
            <w:r w:rsidRPr="00CE2382">
              <w:rPr>
                <w:rFonts w:ascii="Arial" w:hAnsi="Arial" w:cs="Arial"/>
                <w:sz w:val="18"/>
                <w:lang w:val="fr-FR" w:eastAsia="ko-KR"/>
              </w:rPr>
              <w:t>(36 x N1</w:t>
            </w:r>
            <w:r w:rsidRPr="00CE2382">
              <w:rPr>
                <w:rFonts w:ascii="Arial" w:hAnsi="Arial" w:cs="Arial"/>
                <w:sz w:val="18"/>
                <w:lang w:val="fr-FR" w:eastAsia="zh-CN"/>
              </w:rPr>
              <w:t xml:space="preserve"> x M2</w:t>
            </w:r>
            <w:r w:rsidRPr="00CE2382">
              <w:rPr>
                <w:rFonts w:ascii="Arial" w:hAnsi="Arial" w:cs="Arial"/>
                <w:sz w:val="18"/>
                <w:lang w:val="fr-FR" w:eastAsia="ko-KR"/>
              </w:rPr>
              <w:t>)</w:t>
            </w:r>
          </w:p>
        </w:tc>
        <w:tc>
          <w:tcPr>
            <w:tcW w:w="848" w:type="pct"/>
            <w:tcBorders>
              <w:top w:val="single" w:sz="4" w:space="0" w:color="auto"/>
              <w:left w:val="single" w:sz="4" w:space="0" w:color="auto"/>
              <w:bottom w:val="single" w:sz="4" w:space="0" w:color="auto"/>
              <w:right w:val="single" w:sz="4" w:space="0" w:color="auto"/>
            </w:tcBorders>
            <w:hideMark/>
          </w:tcPr>
          <w:p w14:paraId="5D6BB118"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 xml:space="preserve">1.28 x N1 </w:t>
            </w:r>
            <w:r w:rsidRPr="00CE2382">
              <w:rPr>
                <w:rFonts w:ascii="Arial" w:hAnsi="Arial" w:cs="Arial"/>
                <w:sz w:val="18"/>
                <w:lang w:val="fr-FR" w:eastAsia="zh-CN"/>
              </w:rPr>
              <w:t>x M2</w:t>
            </w:r>
            <w:r w:rsidRPr="00CE2382">
              <w:rPr>
                <w:rFonts w:ascii="Arial" w:hAnsi="Arial" w:cs="Arial"/>
                <w:snapToGrid w:val="0"/>
                <w:sz w:val="18"/>
                <w:lang w:val="fr-FR" w:eastAsia="ko-KR"/>
              </w:rPr>
              <w:t xml:space="preserve"> </w:t>
            </w:r>
            <w:r w:rsidRPr="00CE2382">
              <w:rPr>
                <w:rFonts w:ascii="Arial" w:hAnsi="Arial" w:cs="Arial"/>
                <w:sz w:val="18"/>
                <w:lang w:val="fr-FR" w:eastAsia="ko-KR"/>
              </w:rPr>
              <w:t>(4 x N1</w:t>
            </w:r>
            <w:r w:rsidRPr="00CE2382">
              <w:rPr>
                <w:rFonts w:ascii="Arial" w:hAnsi="Arial" w:cs="Arial"/>
                <w:sz w:val="18"/>
                <w:lang w:val="fr-FR" w:eastAsia="zh-CN"/>
              </w:rPr>
              <w:t xml:space="preserve"> x M2</w:t>
            </w:r>
            <w:r w:rsidRPr="00CE2382">
              <w:rPr>
                <w:rFonts w:ascii="Arial" w:hAnsi="Arial" w:cs="Arial"/>
                <w:sz w:val="18"/>
                <w:lang w:val="fr-FR" w:eastAsia="ko-KR"/>
              </w:rPr>
              <w:t>)</w:t>
            </w:r>
          </w:p>
        </w:tc>
        <w:tc>
          <w:tcPr>
            <w:tcW w:w="922" w:type="pct"/>
            <w:tcBorders>
              <w:top w:val="single" w:sz="4" w:space="0" w:color="auto"/>
              <w:left w:val="single" w:sz="4" w:space="0" w:color="auto"/>
              <w:bottom w:val="single" w:sz="4" w:space="0" w:color="auto"/>
              <w:right w:val="single" w:sz="4" w:space="0" w:color="auto"/>
            </w:tcBorders>
            <w:hideMark/>
          </w:tcPr>
          <w:p w14:paraId="0775C747"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 xml:space="preserve">5.12 x N1 </w:t>
            </w:r>
            <w:r w:rsidRPr="00CE2382">
              <w:rPr>
                <w:rFonts w:ascii="Arial" w:hAnsi="Arial" w:cs="Arial"/>
                <w:sz w:val="18"/>
                <w:lang w:val="fr-FR" w:eastAsia="zh-CN"/>
              </w:rPr>
              <w:t>x M2</w:t>
            </w:r>
            <w:r w:rsidRPr="00CE2382">
              <w:rPr>
                <w:rFonts w:ascii="Arial" w:hAnsi="Arial" w:cs="Arial"/>
                <w:snapToGrid w:val="0"/>
                <w:sz w:val="18"/>
                <w:lang w:val="fr-FR" w:eastAsia="ko-KR"/>
              </w:rPr>
              <w:t xml:space="preserve"> </w:t>
            </w:r>
            <w:r w:rsidRPr="00CE2382">
              <w:rPr>
                <w:rFonts w:ascii="Arial" w:hAnsi="Arial" w:cs="Arial"/>
                <w:sz w:val="18"/>
                <w:lang w:val="fr-FR" w:eastAsia="ko-KR"/>
              </w:rPr>
              <w:t>(16 x N1</w:t>
            </w:r>
            <w:r w:rsidRPr="00CE2382">
              <w:rPr>
                <w:rFonts w:ascii="Arial" w:hAnsi="Arial" w:cs="Arial"/>
                <w:sz w:val="18"/>
                <w:lang w:val="fr-FR" w:eastAsia="zh-CN"/>
              </w:rPr>
              <w:t xml:space="preserve"> x M2</w:t>
            </w:r>
            <w:r w:rsidRPr="00CE2382">
              <w:rPr>
                <w:rFonts w:ascii="Arial" w:hAnsi="Arial" w:cs="Arial"/>
                <w:sz w:val="18"/>
                <w:lang w:val="fr-FR" w:eastAsia="ko-KR"/>
              </w:rPr>
              <w:t>)</w:t>
            </w:r>
          </w:p>
        </w:tc>
      </w:tr>
      <w:tr w:rsidR="00CE2382" w:rsidRPr="00CE2382" w14:paraId="672E0A77" w14:textId="77777777" w:rsidTr="00CE238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34BA21E4"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0.64</w:t>
            </w:r>
          </w:p>
        </w:tc>
        <w:tc>
          <w:tcPr>
            <w:tcW w:w="248" w:type="pct"/>
            <w:tcBorders>
              <w:top w:val="nil"/>
              <w:left w:val="single" w:sz="4" w:space="0" w:color="auto"/>
              <w:bottom w:val="nil"/>
              <w:right w:val="single" w:sz="4" w:space="0" w:color="auto"/>
            </w:tcBorders>
            <w:vAlign w:val="center"/>
            <w:hideMark/>
          </w:tcPr>
          <w:p w14:paraId="63B2F647" w14:textId="77777777" w:rsidR="00CE2382" w:rsidRPr="00CE2382" w:rsidRDefault="00CE2382" w:rsidP="00CE2382">
            <w:pPr>
              <w:overflowPunct w:val="0"/>
              <w:autoSpaceDE w:val="0"/>
              <w:autoSpaceDN w:val="0"/>
              <w:adjustRightInd w:val="0"/>
              <w:rPr>
                <w:lang w:eastAsia="ko-KR"/>
              </w:rPr>
            </w:pPr>
          </w:p>
        </w:tc>
        <w:tc>
          <w:tcPr>
            <w:tcW w:w="680" w:type="pct"/>
            <w:tcBorders>
              <w:top w:val="single" w:sz="4" w:space="0" w:color="auto"/>
              <w:left w:val="single" w:sz="4" w:space="0" w:color="auto"/>
              <w:bottom w:val="single" w:sz="4" w:space="0" w:color="auto"/>
              <w:right w:val="single" w:sz="4" w:space="0" w:color="auto"/>
            </w:tcBorders>
            <w:hideMark/>
          </w:tcPr>
          <w:p w14:paraId="639EE27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ko-KR"/>
              </w:rPr>
            </w:pPr>
            <w:r w:rsidRPr="00CE2382">
              <w:rPr>
                <w:rFonts w:ascii="Arial" w:hAnsi="Arial" w:cs="Arial"/>
                <w:sz w:val="18"/>
                <w:lang w:val="fr-FR" w:eastAsia="ko-KR"/>
              </w:rPr>
              <w:t>5</w:t>
            </w:r>
          </w:p>
        </w:tc>
        <w:tc>
          <w:tcPr>
            <w:tcW w:w="747" w:type="pct"/>
            <w:tcBorders>
              <w:top w:val="single" w:sz="4" w:space="0" w:color="auto"/>
              <w:left w:val="single" w:sz="4" w:space="0" w:color="auto"/>
              <w:bottom w:val="single" w:sz="4" w:space="0" w:color="auto"/>
              <w:right w:val="single" w:sz="4" w:space="0" w:color="auto"/>
            </w:tcBorders>
            <w:hideMark/>
          </w:tcPr>
          <w:p w14:paraId="61623BC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szCs w:val="18"/>
                <w:lang w:val="fr-FR" w:eastAsia="ko-KR"/>
              </w:rPr>
            </w:pPr>
            <w:r w:rsidRPr="00CE2382">
              <w:rPr>
                <w:rFonts w:ascii="Arial" w:hAnsi="Arial" w:cs="Arial"/>
                <w:sz w:val="18"/>
                <w:szCs w:val="18"/>
                <w:lang w:val="fr-FR" w:eastAsia="zh-CN"/>
              </w:rPr>
              <w:t>8</w:t>
            </w:r>
          </w:p>
        </w:tc>
        <w:tc>
          <w:tcPr>
            <w:tcW w:w="1204" w:type="pct"/>
            <w:tcBorders>
              <w:top w:val="single" w:sz="4" w:space="0" w:color="auto"/>
              <w:left w:val="single" w:sz="4" w:space="0" w:color="auto"/>
              <w:bottom w:val="single" w:sz="4" w:space="0" w:color="auto"/>
              <w:right w:val="single" w:sz="4" w:space="0" w:color="auto"/>
            </w:tcBorders>
            <w:hideMark/>
          </w:tcPr>
          <w:p w14:paraId="109B3D1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17.92 x N1 (28 x N1)</w:t>
            </w:r>
          </w:p>
        </w:tc>
        <w:tc>
          <w:tcPr>
            <w:tcW w:w="848" w:type="pct"/>
            <w:tcBorders>
              <w:top w:val="single" w:sz="4" w:space="0" w:color="auto"/>
              <w:left w:val="single" w:sz="4" w:space="0" w:color="auto"/>
              <w:bottom w:val="single" w:sz="4" w:space="0" w:color="auto"/>
              <w:right w:val="single" w:sz="4" w:space="0" w:color="auto"/>
            </w:tcBorders>
            <w:hideMark/>
          </w:tcPr>
          <w:p w14:paraId="2E849838"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1.28 x N1 (2 x N1)</w:t>
            </w:r>
          </w:p>
        </w:tc>
        <w:tc>
          <w:tcPr>
            <w:tcW w:w="922" w:type="pct"/>
            <w:tcBorders>
              <w:top w:val="single" w:sz="4" w:space="0" w:color="auto"/>
              <w:left w:val="single" w:sz="4" w:space="0" w:color="auto"/>
              <w:bottom w:val="single" w:sz="4" w:space="0" w:color="auto"/>
              <w:right w:val="single" w:sz="4" w:space="0" w:color="auto"/>
            </w:tcBorders>
            <w:hideMark/>
          </w:tcPr>
          <w:p w14:paraId="2FD05A8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5.12 x N1 (8 x N1)</w:t>
            </w:r>
          </w:p>
        </w:tc>
      </w:tr>
      <w:tr w:rsidR="00CE2382" w:rsidRPr="00CE2382" w14:paraId="1A8E507A" w14:textId="77777777" w:rsidTr="00CE238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6C54691E"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1.28</w:t>
            </w:r>
          </w:p>
        </w:tc>
        <w:tc>
          <w:tcPr>
            <w:tcW w:w="248" w:type="pct"/>
            <w:tcBorders>
              <w:top w:val="nil"/>
              <w:left w:val="single" w:sz="4" w:space="0" w:color="auto"/>
              <w:bottom w:val="nil"/>
              <w:right w:val="single" w:sz="4" w:space="0" w:color="auto"/>
            </w:tcBorders>
            <w:vAlign w:val="center"/>
            <w:hideMark/>
          </w:tcPr>
          <w:p w14:paraId="7D51A7B2" w14:textId="77777777" w:rsidR="00CE2382" w:rsidRPr="00CE2382" w:rsidRDefault="00CE2382" w:rsidP="00CE2382">
            <w:pPr>
              <w:overflowPunct w:val="0"/>
              <w:autoSpaceDE w:val="0"/>
              <w:autoSpaceDN w:val="0"/>
              <w:adjustRightInd w:val="0"/>
              <w:rPr>
                <w:lang w:eastAsia="ko-KR"/>
              </w:rPr>
            </w:pPr>
          </w:p>
        </w:tc>
        <w:tc>
          <w:tcPr>
            <w:tcW w:w="680" w:type="pct"/>
            <w:tcBorders>
              <w:top w:val="single" w:sz="4" w:space="0" w:color="auto"/>
              <w:left w:val="single" w:sz="4" w:space="0" w:color="auto"/>
              <w:bottom w:val="single" w:sz="4" w:space="0" w:color="auto"/>
              <w:right w:val="single" w:sz="4" w:space="0" w:color="auto"/>
            </w:tcBorders>
            <w:hideMark/>
          </w:tcPr>
          <w:p w14:paraId="409B44F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ko-KR"/>
              </w:rPr>
            </w:pPr>
            <w:r w:rsidRPr="00CE2382">
              <w:rPr>
                <w:rFonts w:ascii="Arial" w:hAnsi="Arial" w:cs="Arial"/>
                <w:sz w:val="18"/>
                <w:lang w:val="fr-FR" w:eastAsia="ko-KR"/>
              </w:rPr>
              <w:t>4</w:t>
            </w:r>
          </w:p>
        </w:tc>
        <w:tc>
          <w:tcPr>
            <w:tcW w:w="747" w:type="pct"/>
            <w:tcBorders>
              <w:top w:val="single" w:sz="4" w:space="0" w:color="auto"/>
              <w:left w:val="single" w:sz="4" w:space="0" w:color="auto"/>
              <w:bottom w:val="single" w:sz="4" w:space="0" w:color="auto"/>
              <w:right w:val="single" w:sz="4" w:space="0" w:color="auto"/>
            </w:tcBorders>
            <w:hideMark/>
          </w:tcPr>
          <w:p w14:paraId="1FB251FD"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szCs w:val="18"/>
                <w:lang w:val="fr-FR" w:eastAsia="ko-KR"/>
              </w:rPr>
            </w:pPr>
            <w:r w:rsidRPr="00CE2382">
              <w:rPr>
                <w:rFonts w:ascii="Arial" w:hAnsi="Arial" w:cs="Arial"/>
                <w:sz w:val="18"/>
                <w:szCs w:val="18"/>
                <w:lang w:val="fr-FR" w:eastAsia="zh-CN"/>
              </w:rPr>
              <w:t>6</w:t>
            </w:r>
          </w:p>
        </w:tc>
        <w:tc>
          <w:tcPr>
            <w:tcW w:w="1204" w:type="pct"/>
            <w:tcBorders>
              <w:top w:val="single" w:sz="4" w:space="0" w:color="auto"/>
              <w:left w:val="single" w:sz="4" w:space="0" w:color="auto"/>
              <w:bottom w:val="single" w:sz="4" w:space="0" w:color="auto"/>
              <w:right w:val="single" w:sz="4" w:space="0" w:color="auto"/>
            </w:tcBorders>
            <w:hideMark/>
          </w:tcPr>
          <w:p w14:paraId="1700139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32 x N1 (25 x N1)</w:t>
            </w:r>
          </w:p>
        </w:tc>
        <w:tc>
          <w:tcPr>
            <w:tcW w:w="848" w:type="pct"/>
            <w:tcBorders>
              <w:top w:val="single" w:sz="4" w:space="0" w:color="auto"/>
              <w:left w:val="single" w:sz="4" w:space="0" w:color="auto"/>
              <w:bottom w:val="single" w:sz="4" w:space="0" w:color="auto"/>
              <w:right w:val="single" w:sz="4" w:space="0" w:color="auto"/>
            </w:tcBorders>
            <w:hideMark/>
          </w:tcPr>
          <w:p w14:paraId="78FCD9BA"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1.28 x N1 (1 x N1)</w:t>
            </w:r>
          </w:p>
        </w:tc>
        <w:tc>
          <w:tcPr>
            <w:tcW w:w="922" w:type="pct"/>
            <w:tcBorders>
              <w:top w:val="single" w:sz="4" w:space="0" w:color="auto"/>
              <w:left w:val="single" w:sz="4" w:space="0" w:color="auto"/>
              <w:bottom w:val="single" w:sz="4" w:space="0" w:color="auto"/>
              <w:right w:val="single" w:sz="4" w:space="0" w:color="auto"/>
            </w:tcBorders>
            <w:hideMark/>
          </w:tcPr>
          <w:p w14:paraId="1739AC2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6.4 x N1 (5 x N1)</w:t>
            </w:r>
          </w:p>
        </w:tc>
      </w:tr>
      <w:tr w:rsidR="00CE2382" w:rsidRPr="00CE2382" w14:paraId="1BE64EB0" w14:textId="77777777" w:rsidTr="00CE2382">
        <w:trPr>
          <w:cantSplit/>
          <w:jc w:val="center"/>
        </w:trPr>
        <w:tc>
          <w:tcPr>
            <w:tcW w:w="352" w:type="pct"/>
            <w:tcBorders>
              <w:top w:val="single" w:sz="4" w:space="0" w:color="auto"/>
              <w:left w:val="single" w:sz="4" w:space="0" w:color="auto"/>
              <w:bottom w:val="single" w:sz="4" w:space="0" w:color="auto"/>
              <w:right w:val="single" w:sz="4" w:space="0" w:color="auto"/>
            </w:tcBorders>
            <w:hideMark/>
          </w:tcPr>
          <w:p w14:paraId="60B218E8"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2.56</w:t>
            </w:r>
          </w:p>
        </w:tc>
        <w:tc>
          <w:tcPr>
            <w:tcW w:w="248" w:type="pct"/>
            <w:tcBorders>
              <w:top w:val="nil"/>
              <w:left w:val="single" w:sz="4" w:space="0" w:color="auto"/>
              <w:bottom w:val="single" w:sz="4" w:space="0" w:color="auto"/>
              <w:right w:val="single" w:sz="4" w:space="0" w:color="auto"/>
            </w:tcBorders>
            <w:vAlign w:val="center"/>
            <w:hideMark/>
          </w:tcPr>
          <w:p w14:paraId="2B726C27" w14:textId="77777777" w:rsidR="00CE2382" w:rsidRPr="00CE2382" w:rsidRDefault="00CE2382" w:rsidP="00CE2382">
            <w:pPr>
              <w:overflowPunct w:val="0"/>
              <w:autoSpaceDE w:val="0"/>
              <w:autoSpaceDN w:val="0"/>
              <w:adjustRightInd w:val="0"/>
              <w:rPr>
                <w:lang w:eastAsia="ko-KR"/>
              </w:rPr>
            </w:pPr>
          </w:p>
        </w:tc>
        <w:tc>
          <w:tcPr>
            <w:tcW w:w="680" w:type="pct"/>
            <w:tcBorders>
              <w:top w:val="single" w:sz="4" w:space="0" w:color="auto"/>
              <w:left w:val="single" w:sz="4" w:space="0" w:color="auto"/>
              <w:bottom w:val="single" w:sz="4" w:space="0" w:color="auto"/>
              <w:right w:val="single" w:sz="4" w:space="0" w:color="auto"/>
            </w:tcBorders>
            <w:hideMark/>
          </w:tcPr>
          <w:p w14:paraId="5FABCEE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3</w:t>
            </w:r>
          </w:p>
        </w:tc>
        <w:tc>
          <w:tcPr>
            <w:tcW w:w="747" w:type="pct"/>
            <w:tcBorders>
              <w:top w:val="single" w:sz="4" w:space="0" w:color="auto"/>
              <w:left w:val="single" w:sz="4" w:space="0" w:color="auto"/>
              <w:bottom w:val="single" w:sz="4" w:space="0" w:color="auto"/>
              <w:right w:val="single" w:sz="4" w:space="0" w:color="auto"/>
            </w:tcBorders>
            <w:hideMark/>
          </w:tcPr>
          <w:p w14:paraId="5D2DAA1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szCs w:val="18"/>
                <w:lang w:val="fr-FR" w:eastAsia="zh-CN"/>
              </w:rPr>
            </w:pPr>
            <w:r w:rsidRPr="00CE2382">
              <w:rPr>
                <w:rFonts w:ascii="Arial" w:hAnsi="Arial" w:cs="Arial"/>
                <w:sz w:val="18"/>
                <w:szCs w:val="18"/>
                <w:lang w:val="fr-FR" w:eastAsia="zh-CN"/>
              </w:rPr>
              <w:t>5</w:t>
            </w:r>
          </w:p>
        </w:tc>
        <w:tc>
          <w:tcPr>
            <w:tcW w:w="1204" w:type="pct"/>
            <w:tcBorders>
              <w:top w:val="single" w:sz="4" w:space="0" w:color="auto"/>
              <w:left w:val="single" w:sz="4" w:space="0" w:color="auto"/>
              <w:bottom w:val="single" w:sz="4" w:space="0" w:color="auto"/>
              <w:right w:val="single" w:sz="4" w:space="0" w:color="auto"/>
            </w:tcBorders>
            <w:hideMark/>
          </w:tcPr>
          <w:p w14:paraId="3BE23DD2" w14:textId="77777777" w:rsidR="00CE2382" w:rsidRPr="00CE2382" w:rsidRDefault="00CE2382" w:rsidP="00CE2382">
            <w:pPr>
              <w:keepNext/>
              <w:keepLines/>
              <w:overflowPunct w:val="0"/>
              <w:autoSpaceDE w:val="0"/>
              <w:autoSpaceDN w:val="0"/>
              <w:adjustRightInd w:val="0"/>
              <w:spacing w:after="0"/>
              <w:jc w:val="center"/>
              <w:rPr>
                <w:rFonts w:ascii="Arial" w:hAnsi="Arial"/>
                <w:sz w:val="18"/>
                <w:lang w:val="fr-FR" w:eastAsia="ko-KR"/>
              </w:rPr>
            </w:pPr>
            <w:r w:rsidRPr="00CE2382">
              <w:rPr>
                <w:rFonts w:ascii="Arial" w:hAnsi="Arial" w:cs="Arial"/>
                <w:sz w:val="18"/>
                <w:lang w:val="fr-FR" w:eastAsia="zh-CN"/>
              </w:rPr>
              <w:t>58.88</w:t>
            </w:r>
            <w:r w:rsidRPr="00CE2382">
              <w:rPr>
                <w:rFonts w:ascii="Arial" w:hAnsi="Arial" w:cs="Arial"/>
                <w:sz w:val="18"/>
                <w:lang w:val="fr-FR" w:eastAsia="ko-KR"/>
              </w:rPr>
              <w:t xml:space="preserve"> x N1 (23 x N1)</w:t>
            </w:r>
          </w:p>
        </w:tc>
        <w:tc>
          <w:tcPr>
            <w:tcW w:w="848" w:type="pct"/>
            <w:tcBorders>
              <w:top w:val="single" w:sz="4" w:space="0" w:color="auto"/>
              <w:left w:val="single" w:sz="4" w:space="0" w:color="auto"/>
              <w:bottom w:val="single" w:sz="4" w:space="0" w:color="auto"/>
              <w:right w:val="single" w:sz="4" w:space="0" w:color="auto"/>
            </w:tcBorders>
            <w:hideMark/>
          </w:tcPr>
          <w:p w14:paraId="716A6D7D"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2.56 x N1 (1 x N1)</w:t>
            </w:r>
          </w:p>
        </w:tc>
        <w:tc>
          <w:tcPr>
            <w:tcW w:w="922" w:type="pct"/>
            <w:tcBorders>
              <w:top w:val="single" w:sz="4" w:space="0" w:color="auto"/>
              <w:left w:val="single" w:sz="4" w:space="0" w:color="auto"/>
              <w:bottom w:val="single" w:sz="4" w:space="0" w:color="auto"/>
              <w:right w:val="single" w:sz="4" w:space="0" w:color="auto"/>
            </w:tcBorders>
            <w:hideMark/>
          </w:tcPr>
          <w:p w14:paraId="1AF74A3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7.68 x N1 (3 x N1)</w:t>
            </w:r>
          </w:p>
        </w:tc>
      </w:tr>
      <w:tr w:rsidR="00CE2382" w:rsidRPr="00CE2382" w14:paraId="06AB223B" w14:textId="77777777" w:rsidTr="00CE2382">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D656657"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z w:val="18"/>
                <w:lang w:val="fr-FR" w:eastAsia="ko-KR"/>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1</w:t>
            </w:r>
            <w:r w:rsidRPr="00CE2382">
              <w:rPr>
                <w:rFonts w:ascii="Arial" w:hAnsi="Arial" w:cs="Arial"/>
                <w:sz w:val="18"/>
                <w:lang w:val="fr-FR" w:eastAsia="ko-KR"/>
              </w:rPr>
              <w:t>:</w:t>
            </w:r>
            <w:proofErr w:type="gramEnd"/>
            <w:r w:rsidRPr="00CE2382">
              <w:rPr>
                <w:rFonts w:ascii="Arial" w:hAnsi="Arial" w:cs="Arial"/>
                <w:sz w:val="18"/>
                <w:lang w:val="fr-FR" w:eastAsia="ko-KR"/>
              </w:rPr>
              <w:tab/>
            </w:r>
            <w:proofErr w:type="spellStart"/>
            <w:r w:rsidRPr="00CE2382">
              <w:rPr>
                <w:rFonts w:ascii="Arial" w:hAnsi="Arial" w:cs="Arial"/>
                <w:sz w:val="18"/>
                <w:lang w:val="fr-FR" w:eastAsia="ko-KR"/>
              </w:rPr>
              <w:t>Applies</w:t>
            </w:r>
            <w:proofErr w:type="spellEnd"/>
            <w:r w:rsidRPr="00CE2382">
              <w:rPr>
                <w:rFonts w:ascii="Arial" w:hAnsi="Arial" w:cs="Arial"/>
                <w:sz w:val="18"/>
                <w:lang w:val="fr-FR" w:eastAsia="ko-KR"/>
              </w:rPr>
              <w:t xml:space="preserve"> for UE </w:t>
            </w:r>
            <w:proofErr w:type="spellStart"/>
            <w:r w:rsidRPr="00CE2382">
              <w:rPr>
                <w:rFonts w:ascii="Arial" w:hAnsi="Arial" w:cs="Arial"/>
                <w:sz w:val="18"/>
                <w:lang w:val="fr-FR" w:eastAsia="ko-KR"/>
              </w:rPr>
              <w:t>supporting</w:t>
            </w:r>
            <w:proofErr w:type="spellEnd"/>
            <w:r w:rsidRPr="00CE2382">
              <w:rPr>
                <w:rFonts w:ascii="Arial" w:hAnsi="Arial" w:cs="Arial"/>
                <w:sz w:val="18"/>
                <w:lang w:val="fr-FR" w:eastAsia="ko-KR"/>
              </w:rPr>
              <w:t xml:space="preserve"> FR2-1 power class </w:t>
            </w:r>
            <w:r w:rsidRPr="00CE2382">
              <w:rPr>
                <w:rFonts w:ascii="Arial" w:hAnsi="Arial" w:cs="Arial"/>
                <w:sz w:val="18"/>
                <w:lang w:val="fr-FR" w:eastAsia="zh-CN"/>
              </w:rPr>
              <w:t>2&amp;3&amp;4</w:t>
            </w:r>
            <w:r w:rsidRPr="00CE2382">
              <w:rPr>
                <w:rFonts w:ascii="Arial" w:hAnsi="Arial" w:cs="Arial"/>
                <w:sz w:val="18"/>
                <w:lang w:val="fr-FR" w:eastAsia="ko-KR"/>
              </w:rPr>
              <w:t xml:space="preserve">. For UE </w:t>
            </w:r>
            <w:proofErr w:type="spellStart"/>
            <w:r w:rsidRPr="00CE2382">
              <w:rPr>
                <w:rFonts w:ascii="Arial" w:hAnsi="Arial" w:cs="Arial"/>
                <w:sz w:val="18"/>
                <w:lang w:val="fr-FR" w:eastAsia="ko-KR"/>
              </w:rPr>
              <w:t>supporting</w:t>
            </w:r>
            <w:proofErr w:type="spellEnd"/>
            <w:r w:rsidRPr="00CE2382">
              <w:rPr>
                <w:rFonts w:ascii="Arial" w:hAnsi="Arial" w:cs="Arial"/>
                <w:sz w:val="18"/>
                <w:lang w:val="fr-FR" w:eastAsia="ko-KR"/>
              </w:rPr>
              <w:t xml:space="preserve"> FR2-1 power class 1</w:t>
            </w:r>
            <w:r w:rsidRPr="00CE2382">
              <w:rPr>
                <w:rFonts w:ascii="Arial" w:hAnsi="Arial" w:cs="Arial"/>
                <w:sz w:val="18"/>
                <w:lang w:val="fr-FR" w:eastAsia="zh-CN"/>
              </w:rPr>
              <w:t xml:space="preserve"> or 5</w:t>
            </w:r>
            <w:r w:rsidRPr="00CE2382">
              <w:rPr>
                <w:rFonts w:ascii="Arial" w:hAnsi="Arial" w:cs="Arial"/>
                <w:sz w:val="18"/>
                <w:lang w:val="fr-FR" w:eastAsia="ko-KR"/>
              </w:rPr>
              <w:t xml:space="preserve">, N1 = 8 </w:t>
            </w:r>
            <w:proofErr w:type="gramStart"/>
            <w:r w:rsidRPr="00CE2382">
              <w:rPr>
                <w:rFonts w:ascii="Arial" w:hAnsi="Arial" w:cs="Arial"/>
                <w:sz w:val="18"/>
                <w:lang w:val="fr-FR" w:eastAsia="ko-KR"/>
              </w:rPr>
              <w:t>for</w:t>
            </w:r>
            <w:proofErr w:type="gramEnd"/>
            <w:r w:rsidRPr="00CE2382">
              <w:rPr>
                <w:rFonts w:ascii="Arial" w:hAnsi="Arial" w:cs="Arial"/>
                <w:sz w:val="18"/>
                <w:lang w:val="fr-FR" w:eastAsia="ko-KR"/>
              </w:rPr>
              <w:t xml:space="preserve"> all DRX cycle </w:t>
            </w:r>
            <w:proofErr w:type="spellStart"/>
            <w:r w:rsidRPr="00CE2382">
              <w:rPr>
                <w:rFonts w:ascii="Arial" w:hAnsi="Arial" w:cs="Arial"/>
                <w:sz w:val="18"/>
                <w:lang w:val="fr-FR" w:eastAsia="ko-KR"/>
              </w:rPr>
              <w:t>length</w:t>
            </w:r>
            <w:proofErr w:type="spellEnd"/>
            <w:r w:rsidRPr="00CE2382">
              <w:rPr>
                <w:rFonts w:ascii="Arial" w:hAnsi="Arial" w:cs="Arial"/>
                <w:sz w:val="18"/>
                <w:lang w:val="fr-FR" w:eastAsia="ko-KR"/>
              </w:rPr>
              <w:t>.</w:t>
            </w:r>
          </w:p>
          <w:p w14:paraId="6613FE7B"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napToGrid w:val="0"/>
                <w:sz w:val="18"/>
                <w:lang w:val="fr-FR" w:eastAsia="zh-CN"/>
              </w:rPr>
            </w:pPr>
            <w:r w:rsidRPr="00CE2382">
              <w:rPr>
                <w:rFonts w:ascii="Arial" w:hAnsi="Arial" w:cs="Arial"/>
                <w:sz w:val="18"/>
                <w:lang w:val="fr-FR" w:eastAsia="zh-CN"/>
              </w:rPr>
              <w:t xml:space="preserve">NOTE </w:t>
            </w:r>
            <w:proofErr w:type="gramStart"/>
            <w:r w:rsidRPr="00CE2382">
              <w:rPr>
                <w:rFonts w:ascii="Arial" w:hAnsi="Arial" w:cs="Arial"/>
                <w:sz w:val="18"/>
                <w:lang w:val="fr-FR" w:eastAsia="zh-CN"/>
              </w:rPr>
              <w:t>2:</w:t>
            </w:r>
            <w:proofErr w:type="gramEnd"/>
            <w:r w:rsidRPr="00CE2382">
              <w:rPr>
                <w:rFonts w:ascii="Arial" w:hAnsi="Arial" w:cs="Arial"/>
                <w:sz w:val="18"/>
                <w:lang w:val="fr-FR" w:eastAsia="zh-CN"/>
              </w:rPr>
              <w:tab/>
            </w:r>
            <w:proofErr w:type="spellStart"/>
            <w:r w:rsidRPr="00CE2382">
              <w:rPr>
                <w:rFonts w:ascii="Arial" w:hAnsi="Arial" w:cs="Arial"/>
                <w:sz w:val="18"/>
                <w:lang w:val="fr-FR" w:eastAsia="zh-CN"/>
              </w:rPr>
              <w:t>Applies</w:t>
            </w:r>
            <w:proofErr w:type="spellEnd"/>
            <w:r w:rsidRPr="00CE2382">
              <w:rPr>
                <w:rFonts w:ascii="Arial" w:hAnsi="Arial" w:cs="Arial"/>
                <w:sz w:val="18"/>
                <w:lang w:val="fr-FR" w:eastAsia="zh-CN"/>
              </w:rPr>
              <w:t xml:space="preserve"> for UE </w:t>
            </w:r>
            <w:proofErr w:type="spellStart"/>
            <w:r w:rsidRPr="00CE2382">
              <w:rPr>
                <w:rFonts w:ascii="Arial" w:hAnsi="Arial" w:cs="Arial"/>
                <w:sz w:val="18"/>
                <w:lang w:val="fr-FR" w:eastAsia="zh-CN"/>
              </w:rPr>
              <w:t>supporting</w:t>
            </w:r>
            <w:proofErr w:type="spellEnd"/>
            <w:r w:rsidRPr="00CE2382">
              <w:rPr>
                <w:rFonts w:ascii="Arial" w:hAnsi="Arial" w:cs="Arial"/>
                <w:sz w:val="18"/>
                <w:lang w:val="fr-FR" w:eastAsia="zh-CN"/>
              </w:rPr>
              <w:t xml:space="preserve"> FR2-2 power class 2&amp;3. For UE </w:t>
            </w:r>
            <w:proofErr w:type="spellStart"/>
            <w:r w:rsidRPr="00CE2382">
              <w:rPr>
                <w:rFonts w:ascii="Arial" w:hAnsi="Arial" w:cs="Arial"/>
                <w:sz w:val="18"/>
                <w:lang w:val="fr-FR" w:eastAsia="zh-CN"/>
              </w:rPr>
              <w:t>supporting</w:t>
            </w:r>
            <w:proofErr w:type="spellEnd"/>
            <w:r w:rsidRPr="00CE2382">
              <w:rPr>
                <w:rFonts w:ascii="Arial" w:hAnsi="Arial" w:cs="Arial"/>
                <w:sz w:val="18"/>
                <w:lang w:val="fr-FR" w:eastAsia="zh-CN"/>
              </w:rPr>
              <w:t xml:space="preserve"> FR2-2 power class 1, N1 = 12 </w:t>
            </w:r>
            <w:proofErr w:type="gramStart"/>
            <w:r w:rsidRPr="00CE2382">
              <w:rPr>
                <w:rFonts w:ascii="Arial" w:hAnsi="Arial" w:cs="Arial"/>
                <w:sz w:val="18"/>
                <w:lang w:val="fr-FR" w:eastAsia="zh-CN"/>
              </w:rPr>
              <w:t>for</w:t>
            </w:r>
            <w:proofErr w:type="gramEnd"/>
            <w:r w:rsidRPr="00CE2382">
              <w:rPr>
                <w:rFonts w:ascii="Arial" w:hAnsi="Arial" w:cs="Arial"/>
                <w:sz w:val="18"/>
                <w:lang w:val="fr-FR" w:eastAsia="zh-CN"/>
              </w:rPr>
              <w:t xml:space="preserve"> all DRX cycle </w:t>
            </w:r>
            <w:proofErr w:type="spellStart"/>
            <w:r w:rsidRPr="00CE2382">
              <w:rPr>
                <w:rFonts w:ascii="Arial" w:hAnsi="Arial" w:cs="Arial"/>
                <w:sz w:val="18"/>
                <w:lang w:val="fr-FR" w:eastAsia="zh-CN"/>
              </w:rPr>
              <w:t>length</w:t>
            </w:r>
            <w:proofErr w:type="spellEnd"/>
            <w:r w:rsidRPr="00CE2382">
              <w:rPr>
                <w:rFonts w:ascii="Arial" w:hAnsi="Arial" w:cs="Arial"/>
                <w:sz w:val="18"/>
                <w:lang w:val="fr-FR" w:eastAsia="zh-CN"/>
              </w:rPr>
              <w:t>.</w:t>
            </w:r>
          </w:p>
          <w:p w14:paraId="28169DA9"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z w:val="18"/>
                <w:lang w:val="fr-FR" w:eastAsia="ko-KR"/>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3:</w:t>
            </w:r>
            <w:proofErr w:type="gramEnd"/>
            <w:r w:rsidRPr="00CE2382">
              <w:rPr>
                <w:rFonts w:ascii="Arial" w:hAnsi="Arial" w:cs="Arial"/>
                <w:sz w:val="18"/>
                <w:lang w:val="fr-FR" w:eastAsia="ko-KR"/>
              </w:rPr>
              <w:tab/>
            </w:r>
            <w:r w:rsidRPr="00CE2382">
              <w:rPr>
                <w:rFonts w:ascii="Arial" w:hAnsi="Arial" w:cs="Arial"/>
                <w:snapToGrid w:val="0"/>
                <w:sz w:val="18"/>
                <w:lang w:val="fr-FR" w:eastAsia="zh-CN"/>
              </w:rPr>
              <w:t xml:space="preserve">M2 = 1.5 if SMTC </w:t>
            </w:r>
            <w:proofErr w:type="spellStart"/>
            <w:r w:rsidRPr="00CE2382">
              <w:rPr>
                <w:rFonts w:ascii="Arial" w:hAnsi="Arial" w:cs="Arial"/>
                <w:snapToGrid w:val="0"/>
                <w:sz w:val="18"/>
                <w:lang w:val="fr-FR" w:eastAsia="zh-CN"/>
              </w:rPr>
              <w:t>periodicity</w:t>
            </w:r>
            <w:proofErr w:type="spellEnd"/>
            <w:r w:rsidRPr="00CE2382">
              <w:rPr>
                <w:rFonts w:ascii="Arial" w:hAnsi="Arial" w:cs="Arial"/>
                <w:sz w:val="18"/>
                <w:lang w:val="fr-FR" w:eastAsia="ko-KR"/>
              </w:rPr>
              <w:t xml:space="preserve"> </w:t>
            </w:r>
            <w:r w:rsidRPr="00CE2382">
              <w:rPr>
                <w:rFonts w:ascii="Arial" w:hAnsi="Arial" w:cs="Arial"/>
                <w:snapToGrid w:val="0"/>
                <w:sz w:val="18"/>
                <w:lang w:val="fr-FR" w:eastAsia="zh-CN"/>
              </w:rPr>
              <w:t xml:space="preserve">of </w:t>
            </w:r>
            <w:proofErr w:type="spellStart"/>
            <w:r w:rsidRPr="00CE2382">
              <w:rPr>
                <w:rFonts w:ascii="Arial" w:hAnsi="Arial" w:cs="Arial"/>
                <w:snapToGrid w:val="0"/>
                <w:sz w:val="18"/>
                <w:lang w:val="fr-FR" w:eastAsia="zh-CN"/>
              </w:rPr>
              <w:t>measured</w:t>
            </w:r>
            <w:proofErr w:type="spellEnd"/>
            <w:r w:rsidRPr="00CE2382">
              <w:rPr>
                <w:rFonts w:ascii="Arial" w:hAnsi="Arial" w:cs="Arial"/>
                <w:snapToGrid w:val="0"/>
                <w:sz w:val="18"/>
                <w:lang w:val="fr-FR" w:eastAsia="zh-CN"/>
              </w:rPr>
              <w:t xml:space="preserve"> intra-</w:t>
            </w:r>
            <w:proofErr w:type="spellStart"/>
            <w:r w:rsidRPr="00CE2382">
              <w:rPr>
                <w:rFonts w:ascii="Arial" w:hAnsi="Arial" w:cs="Arial"/>
                <w:snapToGrid w:val="0"/>
                <w:sz w:val="18"/>
                <w:lang w:val="fr-FR" w:eastAsia="zh-CN"/>
              </w:rPr>
              <w:t>frequency</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cell</w:t>
            </w:r>
            <w:proofErr w:type="spellEnd"/>
            <w:r w:rsidRPr="00CE2382">
              <w:rPr>
                <w:rFonts w:ascii="Arial" w:hAnsi="Arial" w:cs="Arial"/>
                <w:snapToGrid w:val="0"/>
                <w:sz w:val="18"/>
                <w:lang w:val="fr-FR" w:eastAsia="zh-CN"/>
              </w:rPr>
              <w:t xml:space="preserve"> &gt; 20 </w:t>
            </w:r>
            <w:proofErr w:type="gramStart"/>
            <w:r w:rsidRPr="00CE2382">
              <w:rPr>
                <w:rFonts w:ascii="Arial" w:hAnsi="Arial" w:cs="Arial"/>
                <w:snapToGrid w:val="0"/>
                <w:sz w:val="18"/>
                <w:lang w:val="fr-FR" w:eastAsia="zh-CN"/>
              </w:rPr>
              <w:t>ms;</w:t>
            </w:r>
            <w:proofErr w:type="gram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otherwise</w:t>
            </w:r>
            <w:proofErr w:type="spellEnd"/>
            <w:r w:rsidRPr="00CE2382">
              <w:rPr>
                <w:rFonts w:ascii="Arial" w:hAnsi="Arial" w:cs="Arial"/>
                <w:snapToGrid w:val="0"/>
                <w:sz w:val="18"/>
                <w:lang w:val="fr-FR" w:eastAsia="zh-CN"/>
              </w:rPr>
              <w:t xml:space="preserve"> M2=1.</w:t>
            </w:r>
            <w:r w:rsidRPr="00CE2382">
              <w:rPr>
                <w:rFonts w:ascii="Arial" w:hAnsi="Arial" w:cs="Arial"/>
                <w:sz w:val="18"/>
                <w:lang w:val="fr-FR" w:eastAsia="ko-KR"/>
              </w:rPr>
              <w:t xml:space="preserve"> </w:t>
            </w:r>
            <w:r w:rsidRPr="00CE2382">
              <w:rPr>
                <w:rFonts w:ascii="Arial" w:hAnsi="Arial" w:cs="Arial"/>
                <w:snapToGrid w:val="0"/>
                <w:sz w:val="18"/>
                <w:lang w:val="fr-FR" w:eastAsia="zh-CN"/>
              </w:rPr>
              <w:t xml:space="preserve">If </w:t>
            </w:r>
            <w:proofErr w:type="spellStart"/>
            <w:r w:rsidRPr="00CE2382">
              <w:rPr>
                <w:rFonts w:ascii="Arial" w:hAnsi="Arial" w:cs="Arial"/>
                <w:snapToGrid w:val="0"/>
                <w:sz w:val="18"/>
                <w:lang w:val="fr-FR" w:eastAsia="zh-CN"/>
              </w:rPr>
              <w:t>different</w:t>
            </w:r>
            <w:proofErr w:type="spellEnd"/>
            <w:r w:rsidRPr="00CE2382">
              <w:rPr>
                <w:rFonts w:ascii="Arial" w:hAnsi="Arial" w:cs="Arial"/>
                <w:snapToGrid w:val="0"/>
                <w:sz w:val="18"/>
                <w:lang w:val="fr-FR" w:eastAsia="zh-CN"/>
              </w:rPr>
              <w:t xml:space="preserve"> SMTC </w:t>
            </w:r>
            <w:proofErr w:type="spellStart"/>
            <w:r w:rsidRPr="00CE2382">
              <w:rPr>
                <w:rFonts w:ascii="Arial" w:hAnsi="Arial" w:cs="Arial"/>
                <w:snapToGrid w:val="0"/>
                <w:sz w:val="18"/>
                <w:lang w:val="fr-FR" w:eastAsia="zh-CN"/>
              </w:rPr>
              <w:t>periodicities</w:t>
            </w:r>
            <w:proofErr w:type="spellEnd"/>
            <w:r w:rsidRPr="00CE2382">
              <w:rPr>
                <w:rFonts w:ascii="Arial" w:hAnsi="Arial" w:cs="Arial"/>
                <w:snapToGrid w:val="0"/>
                <w:sz w:val="18"/>
                <w:lang w:val="fr-FR" w:eastAsia="zh-CN"/>
              </w:rPr>
              <w:t xml:space="preserve"> are </w:t>
            </w:r>
            <w:proofErr w:type="spellStart"/>
            <w:r w:rsidRPr="00CE2382">
              <w:rPr>
                <w:rFonts w:ascii="Arial" w:hAnsi="Arial" w:cs="Arial"/>
                <w:snapToGrid w:val="0"/>
                <w:sz w:val="18"/>
                <w:lang w:val="fr-FR" w:eastAsia="zh-CN"/>
              </w:rPr>
              <w:t>configured</w:t>
            </w:r>
            <w:proofErr w:type="spellEnd"/>
            <w:r w:rsidRPr="00CE2382">
              <w:rPr>
                <w:rFonts w:ascii="Arial" w:hAnsi="Arial" w:cs="Arial"/>
                <w:snapToGrid w:val="0"/>
                <w:sz w:val="18"/>
                <w:lang w:val="fr-FR" w:eastAsia="zh-CN"/>
              </w:rPr>
              <w:t xml:space="preserve"> for </w:t>
            </w:r>
            <w:proofErr w:type="spellStart"/>
            <w:r w:rsidRPr="00CE2382">
              <w:rPr>
                <w:rFonts w:ascii="Arial" w:hAnsi="Arial" w:cs="Arial"/>
                <w:snapToGrid w:val="0"/>
                <w:sz w:val="18"/>
                <w:lang w:val="fr-FR" w:eastAsia="zh-CN"/>
              </w:rPr>
              <w:t>different</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cells</w:t>
            </w:r>
            <w:proofErr w:type="spellEnd"/>
            <w:r w:rsidRPr="00CE2382">
              <w:rPr>
                <w:rFonts w:ascii="Arial" w:hAnsi="Arial" w:cs="Arial"/>
                <w:snapToGrid w:val="0"/>
                <w:sz w:val="18"/>
                <w:lang w:val="fr-FR" w:eastAsia="zh-CN"/>
              </w:rPr>
              <w:t xml:space="preserve">, the SMTC </w:t>
            </w:r>
            <w:proofErr w:type="spellStart"/>
            <w:r w:rsidRPr="00CE2382">
              <w:rPr>
                <w:rFonts w:ascii="Arial" w:hAnsi="Arial" w:cs="Arial"/>
                <w:snapToGrid w:val="0"/>
                <w:sz w:val="18"/>
                <w:lang w:val="fr-FR" w:eastAsia="zh-CN"/>
              </w:rPr>
              <w:t>periodicity</w:t>
            </w:r>
            <w:proofErr w:type="spellEnd"/>
            <w:r w:rsidRPr="00CE2382">
              <w:rPr>
                <w:rFonts w:ascii="Arial" w:hAnsi="Arial" w:cs="Arial"/>
                <w:snapToGrid w:val="0"/>
                <w:sz w:val="18"/>
                <w:lang w:val="fr-FR" w:eastAsia="zh-CN"/>
              </w:rPr>
              <w:t xml:space="preserve"> in </w:t>
            </w:r>
            <w:proofErr w:type="spellStart"/>
            <w:r w:rsidRPr="00CE2382">
              <w:rPr>
                <w:rFonts w:ascii="Arial" w:hAnsi="Arial" w:cs="Arial"/>
                <w:snapToGrid w:val="0"/>
                <w:sz w:val="18"/>
                <w:lang w:val="fr-FR" w:eastAsia="zh-CN"/>
              </w:rPr>
              <w:t>this</w:t>
            </w:r>
            <w:proofErr w:type="spellEnd"/>
            <w:r w:rsidRPr="00CE2382">
              <w:rPr>
                <w:rFonts w:ascii="Arial" w:hAnsi="Arial" w:cs="Arial"/>
                <w:snapToGrid w:val="0"/>
                <w:sz w:val="18"/>
                <w:lang w:val="fr-FR" w:eastAsia="zh-CN"/>
              </w:rPr>
              <w:t xml:space="preserve"> note </w:t>
            </w:r>
            <w:proofErr w:type="spellStart"/>
            <w:r w:rsidRPr="00CE2382">
              <w:rPr>
                <w:rFonts w:ascii="Arial" w:hAnsi="Arial" w:cs="Arial"/>
                <w:snapToGrid w:val="0"/>
                <w:sz w:val="18"/>
                <w:lang w:val="fr-FR" w:eastAsia="zh-CN"/>
              </w:rPr>
              <w:t>is</w:t>
            </w:r>
            <w:proofErr w:type="spellEnd"/>
            <w:r w:rsidRPr="00CE2382">
              <w:rPr>
                <w:rFonts w:ascii="Arial" w:hAnsi="Arial" w:cs="Arial"/>
                <w:snapToGrid w:val="0"/>
                <w:sz w:val="18"/>
                <w:lang w:val="fr-FR" w:eastAsia="zh-CN"/>
              </w:rPr>
              <w:t xml:space="preserve"> the one </w:t>
            </w:r>
            <w:proofErr w:type="spellStart"/>
            <w:r w:rsidRPr="00CE2382">
              <w:rPr>
                <w:rFonts w:ascii="Arial" w:hAnsi="Arial" w:cs="Arial"/>
                <w:snapToGrid w:val="0"/>
                <w:sz w:val="18"/>
                <w:lang w:val="fr-FR" w:eastAsia="zh-CN"/>
              </w:rPr>
              <w:t>used</w:t>
            </w:r>
            <w:proofErr w:type="spellEnd"/>
            <w:r w:rsidRPr="00CE2382">
              <w:rPr>
                <w:rFonts w:ascii="Arial" w:hAnsi="Arial" w:cs="Arial"/>
                <w:snapToGrid w:val="0"/>
                <w:sz w:val="18"/>
                <w:lang w:val="fr-FR" w:eastAsia="zh-CN"/>
              </w:rPr>
              <w:t xml:space="preserve"> by the </w:t>
            </w:r>
            <w:proofErr w:type="spellStart"/>
            <w:r w:rsidRPr="00CE2382">
              <w:rPr>
                <w:rFonts w:ascii="Arial" w:hAnsi="Arial" w:cs="Arial"/>
                <w:snapToGrid w:val="0"/>
                <w:sz w:val="18"/>
                <w:lang w:val="fr-FR" w:eastAsia="zh-CN"/>
              </w:rPr>
              <w:t>cell</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being</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identified</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During</w:t>
            </w:r>
            <w:proofErr w:type="spellEnd"/>
            <w:r w:rsidRPr="00CE2382">
              <w:rPr>
                <w:rFonts w:ascii="Arial" w:hAnsi="Arial" w:cs="Arial"/>
                <w:snapToGrid w:val="0"/>
                <w:sz w:val="18"/>
                <w:lang w:val="fr-FR" w:eastAsia="zh-CN"/>
              </w:rPr>
              <w:t xml:space="preserve"> PSS/SSS </w:t>
            </w:r>
            <w:proofErr w:type="spellStart"/>
            <w:r w:rsidRPr="00CE2382">
              <w:rPr>
                <w:rFonts w:ascii="Arial" w:hAnsi="Arial" w:cs="Arial"/>
                <w:snapToGrid w:val="0"/>
                <w:sz w:val="18"/>
                <w:lang w:val="fr-FR" w:eastAsia="zh-CN"/>
              </w:rPr>
              <w:t>detection</w:t>
            </w:r>
            <w:proofErr w:type="spellEnd"/>
            <w:r w:rsidRPr="00CE2382">
              <w:rPr>
                <w:rFonts w:ascii="Arial" w:hAnsi="Arial" w:cs="Arial"/>
                <w:snapToGrid w:val="0"/>
                <w:sz w:val="18"/>
                <w:lang w:val="fr-FR" w:eastAsia="zh-CN"/>
              </w:rPr>
              <w:t xml:space="preserve">, the </w:t>
            </w:r>
            <w:proofErr w:type="spellStart"/>
            <w:r w:rsidRPr="00CE2382">
              <w:rPr>
                <w:rFonts w:ascii="Arial" w:hAnsi="Arial" w:cs="Arial"/>
                <w:snapToGrid w:val="0"/>
                <w:sz w:val="18"/>
                <w:lang w:val="fr-FR" w:eastAsia="zh-CN"/>
              </w:rPr>
              <w:t>periodicity</w:t>
            </w:r>
            <w:proofErr w:type="spellEnd"/>
            <w:r w:rsidRPr="00CE2382">
              <w:rPr>
                <w:rFonts w:ascii="Arial" w:hAnsi="Arial" w:cs="Arial"/>
                <w:snapToGrid w:val="0"/>
                <w:sz w:val="18"/>
                <w:lang w:val="fr-FR" w:eastAsia="zh-CN"/>
              </w:rPr>
              <w:t xml:space="preserve"> of the SMTC </w:t>
            </w:r>
            <w:proofErr w:type="spellStart"/>
            <w:r w:rsidRPr="00CE2382">
              <w:rPr>
                <w:rFonts w:ascii="Arial" w:hAnsi="Arial" w:cs="Arial"/>
                <w:snapToGrid w:val="0"/>
                <w:sz w:val="18"/>
                <w:lang w:val="fr-FR" w:eastAsia="zh-CN"/>
              </w:rPr>
              <w:t>configured</w:t>
            </w:r>
            <w:proofErr w:type="spellEnd"/>
            <w:r w:rsidRPr="00CE2382">
              <w:rPr>
                <w:rFonts w:ascii="Arial" w:hAnsi="Arial" w:cs="Arial"/>
                <w:snapToGrid w:val="0"/>
                <w:sz w:val="18"/>
                <w:lang w:val="fr-FR" w:eastAsia="zh-CN"/>
              </w:rPr>
              <w:t xml:space="preserve"> for the intra-</w:t>
            </w:r>
            <w:proofErr w:type="spellStart"/>
            <w:r w:rsidRPr="00CE2382">
              <w:rPr>
                <w:rFonts w:ascii="Arial" w:hAnsi="Arial" w:cs="Arial"/>
                <w:snapToGrid w:val="0"/>
                <w:sz w:val="18"/>
                <w:lang w:val="fr-FR" w:eastAsia="zh-CN"/>
              </w:rPr>
              <w:t>frequency</w:t>
            </w:r>
            <w:proofErr w:type="spellEnd"/>
            <w:r w:rsidRPr="00CE2382">
              <w:rPr>
                <w:rFonts w:ascii="Arial" w:hAnsi="Arial" w:cs="Arial"/>
                <w:snapToGrid w:val="0"/>
                <w:sz w:val="18"/>
                <w:lang w:val="fr-FR" w:eastAsia="zh-CN"/>
              </w:rPr>
              <w:t xml:space="preserve"> carrier </w:t>
            </w:r>
            <w:proofErr w:type="spellStart"/>
            <w:r w:rsidRPr="00CE2382">
              <w:rPr>
                <w:rFonts w:ascii="Arial" w:hAnsi="Arial" w:cs="Arial"/>
                <w:snapToGrid w:val="0"/>
                <w:sz w:val="18"/>
                <w:lang w:val="fr-FR" w:eastAsia="zh-CN"/>
              </w:rPr>
              <w:t>is</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assumed</w:t>
            </w:r>
            <w:proofErr w:type="spellEnd"/>
            <w:r w:rsidRPr="00CE2382">
              <w:rPr>
                <w:rFonts w:ascii="Arial" w:hAnsi="Arial" w:cs="Arial"/>
                <w:snapToGrid w:val="0"/>
                <w:sz w:val="18"/>
                <w:lang w:val="fr-FR" w:eastAsia="zh-CN"/>
              </w:rPr>
              <w:t xml:space="preserve">, and if the </w:t>
            </w:r>
            <w:proofErr w:type="spellStart"/>
            <w:r w:rsidRPr="00CE2382">
              <w:rPr>
                <w:rFonts w:ascii="Arial" w:hAnsi="Arial" w:cs="Arial"/>
                <w:snapToGrid w:val="0"/>
                <w:sz w:val="18"/>
                <w:lang w:val="fr-FR" w:eastAsia="zh-CN"/>
              </w:rPr>
              <w:t>actual</w:t>
            </w:r>
            <w:proofErr w:type="spellEnd"/>
            <w:r w:rsidRPr="00CE2382">
              <w:rPr>
                <w:rFonts w:ascii="Arial" w:hAnsi="Arial" w:cs="Arial"/>
                <w:snapToGrid w:val="0"/>
                <w:sz w:val="18"/>
                <w:lang w:val="fr-FR" w:eastAsia="zh-CN"/>
              </w:rPr>
              <w:t xml:space="preserve"> SSB transmission </w:t>
            </w:r>
            <w:proofErr w:type="spellStart"/>
            <w:r w:rsidRPr="00CE2382">
              <w:rPr>
                <w:rFonts w:ascii="Arial" w:hAnsi="Arial" w:cs="Arial"/>
                <w:snapToGrid w:val="0"/>
                <w:sz w:val="18"/>
                <w:lang w:val="fr-FR" w:eastAsia="zh-CN"/>
              </w:rPr>
              <w:t>periodicity</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is</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greater</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than</w:t>
            </w:r>
            <w:proofErr w:type="spellEnd"/>
            <w:r w:rsidRPr="00CE2382">
              <w:rPr>
                <w:rFonts w:ascii="Arial" w:hAnsi="Arial" w:cs="Arial"/>
                <w:snapToGrid w:val="0"/>
                <w:sz w:val="18"/>
                <w:lang w:val="fr-FR" w:eastAsia="zh-CN"/>
              </w:rPr>
              <w:t xml:space="preserve"> the SMTC </w:t>
            </w:r>
            <w:proofErr w:type="spellStart"/>
            <w:r w:rsidRPr="00CE2382">
              <w:rPr>
                <w:rFonts w:ascii="Arial" w:hAnsi="Arial" w:cs="Arial"/>
                <w:snapToGrid w:val="0"/>
                <w:sz w:val="18"/>
                <w:lang w:val="fr-FR" w:eastAsia="zh-CN"/>
              </w:rPr>
              <w:t>configured</w:t>
            </w:r>
            <w:proofErr w:type="spellEnd"/>
            <w:r w:rsidRPr="00CE2382">
              <w:rPr>
                <w:rFonts w:ascii="Arial" w:hAnsi="Arial" w:cs="Arial"/>
                <w:snapToGrid w:val="0"/>
                <w:sz w:val="18"/>
                <w:lang w:val="fr-FR" w:eastAsia="zh-CN"/>
              </w:rPr>
              <w:t xml:space="preserve"> for the intra-</w:t>
            </w:r>
            <w:proofErr w:type="spellStart"/>
            <w:r w:rsidRPr="00CE2382">
              <w:rPr>
                <w:rFonts w:ascii="Arial" w:hAnsi="Arial" w:cs="Arial"/>
                <w:snapToGrid w:val="0"/>
                <w:sz w:val="18"/>
                <w:lang w:val="fr-FR" w:eastAsia="zh-CN"/>
              </w:rPr>
              <w:t>frequency</w:t>
            </w:r>
            <w:proofErr w:type="spellEnd"/>
            <w:r w:rsidRPr="00CE2382">
              <w:rPr>
                <w:rFonts w:ascii="Arial" w:hAnsi="Arial" w:cs="Arial"/>
                <w:snapToGrid w:val="0"/>
                <w:sz w:val="18"/>
                <w:lang w:val="fr-FR" w:eastAsia="zh-CN"/>
              </w:rPr>
              <w:t xml:space="preserve"> carrier, longer </w:t>
            </w:r>
            <w:proofErr w:type="spellStart"/>
            <w:r w:rsidRPr="00CE2382">
              <w:rPr>
                <w:rFonts w:ascii="Arial" w:hAnsi="Arial" w:cs="Arial"/>
                <w:snapToGrid w:val="0"/>
                <w:sz w:val="18"/>
                <w:lang w:val="fr-FR" w:eastAsia="zh-CN"/>
              </w:rPr>
              <w:t>T</w:t>
            </w:r>
            <w:r w:rsidRPr="00CE2382">
              <w:rPr>
                <w:rFonts w:ascii="Arial" w:hAnsi="Arial" w:cs="Arial"/>
                <w:snapToGrid w:val="0"/>
                <w:sz w:val="18"/>
                <w:vertAlign w:val="subscript"/>
                <w:lang w:val="fr-FR" w:eastAsia="zh-CN"/>
              </w:rPr>
              <w:t>detect</w:t>
            </w:r>
            <w:proofErr w:type="spellEnd"/>
            <w:r w:rsidRPr="00CE2382">
              <w:rPr>
                <w:rFonts w:ascii="Arial" w:hAnsi="Arial" w:cs="Arial"/>
                <w:snapToGrid w:val="0"/>
                <w:sz w:val="18"/>
                <w:vertAlign w:val="subscript"/>
                <w:lang w:val="fr-FR" w:eastAsia="zh-CN"/>
              </w:rPr>
              <w:t xml:space="preserve">, </w:t>
            </w:r>
            <w:proofErr w:type="spellStart"/>
            <w:r w:rsidRPr="00CE2382">
              <w:rPr>
                <w:rFonts w:ascii="Arial" w:hAnsi="Arial" w:cs="Arial"/>
                <w:snapToGrid w:val="0"/>
                <w:sz w:val="18"/>
                <w:vertAlign w:val="subscript"/>
                <w:lang w:val="fr-FR" w:eastAsia="zh-CN"/>
              </w:rPr>
              <w:t>NR_intra</w:t>
            </w:r>
            <w:proofErr w:type="spellEnd"/>
            <w:r w:rsidRPr="00CE2382">
              <w:rPr>
                <w:rFonts w:ascii="Arial" w:hAnsi="Arial" w:cs="Arial"/>
                <w:snapToGrid w:val="0"/>
                <w:sz w:val="18"/>
                <w:vertAlign w:val="subscript"/>
                <w:lang w:val="fr-FR" w:eastAsia="zh-CN"/>
              </w:rPr>
              <w:t xml:space="preserve"> </w:t>
            </w:r>
            <w:proofErr w:type="spellStart"/>
            <w:r w:rsidRPr="00CE2382">
              <w:rPr>
                <w:rFonts w:ascii="Arial" w:hAnsi="Arial" w:cs="Arial"/>
                <w:snapToGrid w:val="0"/>
                <w:sz w:val="18"/>
                <w:lang w:val="fr-FR" w:eastAsia="zh-CN"/>
              </w:rPr>
              <w:t>is</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expected</w:t>
            </w:r>
            <w:proofErr w:type="spellEnd"/>
            <w:r w:rsidRPr="00CE2382">
              <w:rPr>
                <w:rFonts w:ascii="Arial" w:hAnsi="Arial" w:cs="Arial"/>
                <w:snapToGrid w:val="0"/>
                <w:sz w:val="18"/>
                <w:lang w:val="fr-FR" w:eastAsia="zh-CN"/>
              </w:rPr>
              <w:t>.</w:t>
            </w:r>
          </w:p>
        </w:tc>
      </w:tr>
    </w:tbl>
    <w:p w14:paraId="6E4CEFFF" w14:textId="77777777" w:rsidR="00CE2382" w:rsidRPr="00CE2382" w:rsidRDefault="00CE2382" w:rsidP="00CE2382">
      <w:pPr>
        <w:overflowPunct w:val="0"/>
        <w:autoSpaceDE w:val="0"/>
        <w:autoSpaceDN w:val="0"/>
        <w:adjustRightInd w:val="0"/>
        <w:rPr>
          <w:lang w:eastAsia="zh-CN"/>
        </w:rPr>
      </w:pPr>
    </w:p>
    <w:p w14:paraId="189FFD2E" w14:textId="77777777" w:rsidR="00CE2382" w:rsidRPr="00CE2382" w:rsidRDefault="00CE2382" w:rsidP="00CE2382">
      <w:pPr>
        <w:keepNext/>
        <w:keepLines/>
        <w:overflowPunct w:val="0"/>
        <w:autoSpaceDE w:val="0"/>
        <w:autoSpaceDN w:val="0"/>
        <w:adjustRightInd w:val="0"/>
        <w:spacing w:before="60"/>
        <w:jc w:val="center"/>
        <w:rPr>
          <w:rFonts w:ascii="Arial" w:hAnsi="Arial" w:cs="Arial"/>
          <w:b/>
          <w:lang w:val="fr-FR"/>
        </w:rPr>
      </w:pPr>
      <w:r w:rsidRPr="00CE2382">
        <w:rPr>
          <w:rFonts w:ascii="Arial" w:hAnsi="Arial" w:cs="Arial"/>
          <w:b/>
          <w:lang w:val="fr-FR"/>
        </w:rPr>
        <w:t>Table 4.2.2.3-</w:t>
      </w:r>
      <w:proofErr w:type="gramStart"/>
      <w:r w:rsidRPr="00CE2382">
        <w:rPr>
          <w:rFonts w:ascii="Arial" w:hAnsi="Arial" w:cs="Arial"/>
          <w:b/>
          <w:lang w:val="fr-FR"/>
        </w:rPr>
        <w:t>2:</w:t>
      </w:r>
      <w:proofErr w:type="gramEnd"/>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detect,NR</w:t>
      </w:r>
      <w:proofErr w:type="gramEnd"/>
      <w:r w:rsidRPr="00CE2382">
        <w:rPr>
          <w:rFonts w:ascii="Arial" w:hAnsi="Arial" w:cs="Arial"/>
          <w:b/>
          <w:vertAlign w:val="subscript"/>
          <w:lang w:val="fr-FR"/>
        </w:rPr>
        <w:t>_Intra</w:t>
      </w:r>
      <w:proofErr w:type="spellEnd"/>
      <w:r w:rsidRPr="00CE2382">
        <w:rPr>
          <w:rFonts w:ascii="Arial" w:hAnsi="Arial" w:cs="Arial"/>
          <w:b/>
          <w:vertAlign w:val="subscript"/>
          <w:lang w:val="fr-FR"/>
        </w:rPr>
        <w:t>,</w:t>
      </w:r>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measure,NR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and </w:t>
      </w:r>
      <w:proofErr w:type="spellStart"/>
      <w:proofErr w:type="gramStart"/>
      <w:r w:rsidRPr="00CE2382">
        <w:rPr>
          <w:rFonts w:ascii="Arial" w:hAnsi="Arial" w:cs="Arial"/>
          <w:b/>
          <w:lang w:val="fr-FR"/>
        </w:rPr>
        <w:t>T</w:t>
      </w:r>
      <w:r w:rsidRPr="00CE2382">
        <w:rPr>
          <w:rFonts w:ascii="Arial" w:hAnsi="Arial" w:cs="Arial"/>
          <w:b/>
          <w:vertAlign w:val="subscript"/>
          <w:lang w:val="fr-FR"/>
        </w:rPr>
        <w:t>evaluate,NR</w:t>
      </w:r>
      <w:proofErr w:type="gramEnd"/>
      <w:r w:rsidRPr="00CE2382">
        <w:rPr>
          <w:rFonts w:ascii="Arial" w:hAnsi="Arial" w:cs="Arial"/>
          <w:b/>
          <w:vertAlign w:val="subscript"/>
          <w:lang w:val="fr-FR"/>
        </w:rPr>
        <w:t>_Intra</w:t>
      </w:r>
      <w:proofErr w:type="spellEnd"/>
      <w:r w:rsidRPr="00CE2382">
        <w:rPr>
          <w:rFonts w:ascii="Arial" w:hAnsi="Arial" w:cs="Arial"/>
          <w:b/>
          <w:vertAlign w:val="subscript"/>
          <w:lang w:val="fr-FR"/>
        </w:rPr>
        <w:t xml:space="preserve"> </w:t>
      </w:r>
      <w:r w:rsidRPr="00CE2382">
        <w:rPr>
          <w:rFonts w:ascii="Arial" w:hAnsi="Arial" w:cs="Arial"/>
          <w:b/>
          <w:lang w:val="fr-FR"/>
        </w:rPr>
        <w:t xml:space="preserve">for UE </w:t>
      </w:r>
      <w:proofErr w:type="spellStart"/>
      <w:r w:rsidRPr="00CE2382">
        <w:rPr>
          <w:rFonts w:ascii="Arial" w:hAnsi="Arial" w:cs="Arial"/>
          <w:b/>
          <w:lang w:val="fr-FR"/>
        </w:rPr>
        <w:t>configured</w:t>
      </w:r>
      <w:proofErr w:type="spellEnd"/>
      <w:r w:rsidRPr="00CE2382">
        <w:rPr>
          <w:rFonts w:ascii="Arial" w:hAnsi="Arial" w:cs="Arial"/>
          <w:b/>
          <w:lang w:val="fr-FR"/>
        </w:rPr>
        <w:t xml:space="preserve"> </w:t>
      </w:r>
      <w:proofErr w:type="spellStart"/>
      <w:r w:rsidRPr="00CE2382">
        <w:rPr>
          <w:rFonts w:ascii="Arial" w:hAnsi="Arial" w:cs="Arial"/>
          <w:b/>
          <w:lang w:val="fr-FR"/>
        </w:rPr>
        <w:t>with</w:t>
      </w:r>
      <w:proofErr w:type="spellEnd"/>
      <w:r w:rsidRPr="00CE2382">
        <w:rPr>
          <w:rFonts w:ascii="Arial" w:hAnsi="Arial" w:cs="Arial"/>
          <w:b/>
          <w:lang w:val="fr-FR"/>
        </w:rPr>
        <w:t xml:space="preserve"> </w:t>
      </w:r>
      <w:r w:rsidRPr="00CE2382">
        <w:rPr>
          <w:rFonts w:ascii="Arial" w:hAnsi="Arial" w:cs="v4.2.0"/>
          <w:b/>
          <w:bCs/>
          <w:i/>
          <w:iCs/>
          <w:lang w:val="fr-FR" w:eastAsia="zh-CN"/>
        </w:rPr>
        <w:t>highSpeedMeasFlag-r16</w:t>
      </w:r>
      <w:r w:rsidRPr="00CE2382">
        <w:rPr>
          <w:rFonts w:ascii="Arial" w:hAnsi="Arial" w:cs="Arial"/>
          <w:b/>
          <w:lang w:val="fr-FR"/>
        </w:rPr>
        <w:t xml:space="preserv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54"/>
        <w:gridCol w:w="2677"/>
        <w:gridCol w:w="2679"/>
        <w:gridCol w:w="2677"/>
        <w:gridCol w:w="142"/>
      </w:tblGrid>
      <w:tr w:rsidR="00CE2382" w:rsidRPr="00CE2382" w14:paraId="5C3F59F3" w14:textId="77777777" w:rsidTr="00CE2382">
        <w:trPr>
          <w:gridAfter w:val="1"/>
          <w:cantSplit/>
          <w:trHeight w:val="230"/>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4CC084C8"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r w:rsidRPr="00CE2382">
              <w:rPr>
                <w:rFonts w:ascii="Arial" w:hAnsi="Arial" w:cs="Arial"/>
                <w:b/>
                <w:sz w:val="18"/>
                <w:lang w:val="fr-FR" w:eastAsia="ko-KR"/>
              </w:rPr>
              <w:t xml:space="preserve">DRX cycle </w:t>
            </w:r>
            <w:proofErr w:type="spellStart"/>
            <w:r w:rsidRPr="00CE2382">
              <w:rPr>
                <w:rFonts w:ascii="Arial" w:hAnsi="Arial" w:cs="Arial"/>
                <w:b/>
                <w:sz w:val="18"/>
                <w:lang w:val="fr-FR" w:eastAsia="ko-KR"/>
              </w:rPr>
              <w:t>length</w:t>
            </w:r>
            <w:proofErr w:type="spellEnd"/>
            <w:r w:rsidRPr="00CE2382">
              <w:rPr>
                <w:rFonts w:ascii="Arial" w:hAnsi="Arial" w:cs="Arial"/>
                <w:b/>
                <w:sz w:val="18"/>
                <w:lang w:val="fr-FR" w:eastAsia="ko-KR"/>
              </w:rPr>
              <w:t xml:space="preserve">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B2D9E8"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detect,NR</w:t>
            </w:r>
            <w:proofErr w:type="gramEnd"/>
            <w:r w:rsidRPr="00CE2382">
              <w:rPr>
                <w:rFonts w:ascii="Arial" w:hAnsi="Arial" w:cs="Arial"/>
                <w:b/>
                <w:sz w:val="18"/>
                <w:vertAlign w:val="subscript"/>
                <w:lang w:val="fr-FR" w:eastAsia="ko-KR"/>
              </w:rPr>
              <w:t>_Intra</w:t>
            </w:r>
            <w:proofErr w:type="spellEnd"/>
            <w:r w:rsidRPr="00CE2382">
              <w:rPr>
                <w:rFonts w:ascii="Arial" w:hAnsi="Arial" w:cs="Arial"/>
                <w:b/>
                <w:sz w:val="18"/>
                <w:lang w:val="fr-FR" w:eastAsia="ko-KR"/>
              </w:rPr>
              <w:t xml:space="preserve"> [s]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385E4650"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measure,NR</w:t>
            </w:r>
            <w:proofErr w:type="gramEnd"/>
            <w:r w:rsidRPr="00CE2382">
              <w:rPr>
                <w:rFonts w:ascii="Arial" w:hAnsi="Arial" w:cs="Arial"/>
                <w:b/>
                <w:sz w:val="18"/>
                <w:vertAlign w:val="subscript"/>
                <w:lang w:val="fr-FR" w:eastAsia="ko-KR"/>
              </w:rPr>
              <w:t>_Intra</w:t>
            </w:r>
            <w:proofErr w:type="spellEnd"/>
            <w:r w:rsidRPr="00CE2382">
              <w:rPr>
                <w:rFonts w:ascii="Arial" w:hAnsi="Arial" w:cs="Arial"/>
                <w:b/>
                <w:sz w:val="18"/>
                <w:lang w:val="fr-FR" w:eastAsia="ko-KR"/>
              </w:rPr>
              <w:t xml:space="preserve"> [s]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3BC4B46"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vertAlign w:val="subscript"/>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evaluate,NR</w:t>
            </w:r>
            <w:proofErr w:type="gramEnd"/>
            <w:r w:rsidRPr="00CE2382">
              <w:rPr>
                <w:rFonts w:ascii="Arial" w:hAnsi="Arial" w:cs="Arial"/>
                <w:b/>
                <w:sz w:val="18"/>
                <w:vertAlign w:val="subscript"/>
                <w:lang w:val="fr-FR" w:eastAsia="ko-KR"/>
              </w:rPr>
              <w:t>_</w:t>
            </w:r>
            <w:r w:rsidRPr="00CE2382">
              <w:rPr>
                <w:rFonts w:ascii="Arial" w:hAnsi="Arial" w:cs="v4.2.0"/>
                <w:b/>
                <w:sz w:val="18"/>
                <w:vertAlign w:val="subscript"/>
                <w:lang w:val="fr-FR" w:eastAsia="ko-KR"/>
              </w:rPr>
              <w:t>Intra</w:t>
            </w:r>
            <w:proofErr w:type="spellEnd"/>
          </w:p>
          <w:p w14:paraId="39A07899"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r w:rsidRPr="00CE2382">
              <w:rPr>
                <w:rFonts w:ascii="Arial" w:hAnsi="Arial" w:cs="Arial"/>
                <w:b/>
                <w:sz w:val="18"/>
                <w:lang w:val="fr-FR" w:eastAsia="ko-KR"/>
              </w:rPr>
              <w:t>[</w:t>
            </w:r>
            <w:proofErr w:type="gramStart"/>
            <w:r w:rsidRPr="00CE2382">
              <w:rPr>
                <w:rFonts w:ascii="Arial" w:hAnsi="Arial" w:cs="Arial"/>
                <w:b/>
                <w:sz w:val="18"/>
                <w:lang w:val="fr-FR" w:eastAsia="ko-KR"/>
              </w:rPr>
              <w:t>s</w:t>
            </w:r>
            <w:proofErr w:type="gramEnd"/>
            <w:r w:rsidRPr="00CE2382">
              <w:rPr>
                <w:rFonts w:ascii="Arial" w:hAnsi="Arial" w:cs="Arial"/>
                <w:b/>
                <w:sz w:val="18"/>
                <w:lang w:val="fr-FR" w:eastAsia="ko-KR"/>
              </w:rPr>
              <w:t>]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r>
      <w:tr w:rsidR="00CE2382" w:rsidRPr="00CE2382" w14:paraId="35C20E42" w14:textId="77777777" w:rsidTr="00CE2382">
        <w:trPr>
          <w:cantSplit/>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6AAD5A" w14:textId="77777777" w:rsidR="00CE2382" w:rsidRPr="00CE2382" w:rsidRDefault="00CE2382" w:rsidP="00CE238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902A6" w14:textId="77777777" w:rsidR="00CE2382" w:rsidRPr="00CE2382" w:rsidRDefault="00CE2382" w:rsidP="00CE238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3799E8" w14:textId="77777777" w:rsidR="00CE2382" w:rsidRPr="00CE2382" w:rsidRDefault="00CE2382" w:rsidP="00CE238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83FEF" w14:textId="77777777" w:rsidR="00CE2382" w:rsidRPr="00CE2382" w:rsidRDefault="00CE2382" w:rsidP="00CE2382">
            <w:pPr>
              <w:spacing w:after="0"/>
              <w:rPr>
                <w:rFonts w:ascii="Arial" w:hAnsi="Arial"/>
                <w:b/>
                <w:sz w:val="18"/>
                <w:lang w:eastAsia="ko-K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05987F7" w14:textId="77777777" w:rsidR="00CE2382" w:rsidRPr="00CE2382" w:rsidRDefault="00CE2382" w:rsidP="00CE2382">
            <w:pPr>
              <w:overflowPunct w:val="0"/>
              <w:autoSpaceDE w:val="0"/>
              <w:autoSpaceDN w:val="0"/>
              <w:adjustRightInd w:val="0"/>
              <w:rPr>
                <w:lang w:eastAsia="ko-KR"/>
              </w:rPr>
            </w:pPr>
          </w:p>
        </w:tc>
      </w:tr>
      <w:tr w:rsidR="00CE2382" w:rsidRPr="00CE2382" w14:paraId="11BE126B" w14:textId="77777777" w:rsidTr="00CE238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0A9D9C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ko-KR"/>
              </w:rPr>
            </w:pPr>
            <w:r w:rsidRPr="00CE2382">
              <w:rPr>
                <w:rFonts w:ascii="Arial" w:hAnsi="Arial" w:cs="Arial"/>
                <w:sz w:val="18"/>
                <w:lang w:val="fr-FR" w:eastAsia="ko-KR"/>
              </w:rPr>
              <w:t>0.32</w:t>
            </w:r>
          </w:p>
        </w:tc>
        <w:tc>
          <w:tcPr>
            <w:tcW w:w="1411" w:type="pct"/>
            <w:tcBorders>
              <w:top w:val="single" w:sz="4" w:space="0" w:color="auto"/>
              <w:left w:val="single" w:sz="4" w:space="0" w:color="auto"/>
              <w:bottom w:val="single" w:sz="4" w:space="0" w:color="auto"/>
              <w:right w:val="single" w:sz="4" w:space="0" w:color="auto"/>
            </w:tcBorders>
            <w:hideMark/>
          </w:tcPr>
          <w:p w14:paraId="3F15C04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2.56 x M2 (8 x M2)</w:t>
            </w:r>
          </w:p>
        </w:tc>
        <w:tc>
          <w:tcPr>
            <w:tcW w:w="1412" w:type="pct"/>
            <w:tcBorders>
              <w:top w:val="single" w:sz="4" w:space="0" w:color="auto"/>
              <w:left w:val="single" w:sz="4" w:space="0" w:color="auto"/>
              <w:bottom w:val="single" w:sz="4" w:space="0" w:color="auto"/>
              <w:right w:val="single" w:sz="4" w:space="0" w:color="auto"/>
            </w:tcBorders>
            <w:hideMark/>
          </w:tcPr>
          <w:p w14:paraId="407D406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0.32 x M3 (1 x M3)</w:t>
            </w:r>
          </w:p>
        </w:tc>
        <w:tc>
          <w:tcPr>
            <w:tcW w:w="1411" w:type="pct"/>
            <w:tcBorders>
              <w:top w:val="single" w:sz="4" w:space="0" w:color="auto"/>
              <w:left w:val="single" w:sz="4" w:space="0" w:color="auto"/>
              <w:bottom w:val="single" w:sz="4" w:space="0" w:color="auto"/>
              <w:right w:val="single" w:sz="4" w:space="0" w:color="auto"/>
            </w:tcBorders>
            <w:hideMark/>
          </w:tcPr>
          <w:p w14:paraId="201B76A6"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0.96 x M4 (3 x M4)</w:t>
            </w:r>
          </w:p>
        </w:tc>
        <w:tc>
          <w:tcPr>
            <w:tcW w:w="0" w:type="auto"/>
            <w:vAlign w:val="center"/>
            <w:hideMark/>
          </w:tcPr>
          <w:p w14:paraId="58A374A0" w14:textId="77777777" w:rsidR="00CE2382" w:rsidRPr="00CE2382" w:rsidRDefault="00CE2382" w:rsidP="00CE2382">
            <w:pPr>
              <w:spacing w:after="0"/>
              <w:rPr>
                <w:rFonts w:eastAsia="SimSun"/>
                <w:lang w:val="en-US"/>
              </w:rPr>
            </w:pPr>
          </w:p>
        </w:tc>
      </w:tr>
      <w:tr w:rsidR="00CE2382" w:rsidRPr="00CE2382" w14:paraId="1FC8E5E4" w14:textId="77777777" w:rsidTr="00CE238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3D542C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0.64</w:t>
            </w:r>
          </w:p>
        </w:tc>
        <w:tc>
          <w:tcPr>
            <w:tcW w:w="1411" w:type="pct"/>
            <w:tcBorders>
              <w:top w:val="single" w:sz="4" w:space="0" w:color="auto"/>
              <w:left w:val="single" w:sz="4" w:space="0" w:color="auto"/>
              <w:bottom w:val="single" w:sz="4" w:space="0" w:color="auto"/>
              <w:right w:val="single" w:sz="4" w:space="0" w:color="auto"/>
            </w:tcBorders>
            <w:hideMark/>
          </w:tcPr>
          <w:p w14:paraId="676E9C36"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5.12 (8)</w:t>
            </w:r>
          </w:p>
        </w:tc>
        <w:tc>
          <w:tcPr>
            <w:tcW w:w="1412" w:type="pct"/>
            <w:tcBorders>
              <w:top w:val="single" w:sz="4" w:space="0" w:color="auto"/>
              <w:left w:val="single" w:sz="4" w:space="0" w:color="auto"/>
              <w:bottom w:val="single" w:sz="4" w:space="0" w:color="auto"/>
              <w:right w:val="single" w:sz="4" w:space="0" w:color="auto"/>
            </w:tcBorders>
            <w:hideMark/>
          </w:tcPr>
          <w:p w14:paraId="196BA30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0.64 (1)</w:t>
            </w:r>
          </w:p>
        </w:tc>
        <w:tc>
          <w:tcPr>
            <w:tcW w:w="1411" w:type="pct"/>
            <w:tcBorders>
              <w:top w:val="single" w:sz="4" w:space="0" w:color="auto"/>
              <w:left w:val="single" w:sz="4" w:space="0" w:color="auto"/>
              <w:bottom w:val="single" w:sz="4" w:space="0" w:color="auto"/>
              <w:right w:val="single" w:sz="4" w:space="0" w:color="auto"/>
            </w:tcBorders>
            <w:hideMark/>
          </w:tcPr>
          <w:p w14:paraId="5159199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1.92 (3)</w:t>
            </w:r>
          </w:p>
        </w:tc>
        <w:tc>
          <w:tcPr>
            <w:tcW w:w="0" w:type="auto"/>
            <w:vAlign w:val="center"/>
            <w:hideMark/>
          </w:tcPr>
          <w:p w14:paraId="62382AA5" w14:textId="77777777" w:rsidR="00CE2382" w:rsidRPr="00CE2382" w:rsidRDefault="00CE2382" w:rsidP="00CE2382">
            <w:pPr>
              <w:spacing w:after="0"/>
              <w:rPr>
                <w:rFonts w:eastAsia="SimSun"/>
                <w:lang w:val="en-US"/>
              </w:rPr>
            </w:pPr>
          </w:p>
        </w:tc>
      </w:tr>
      <w:tr w:rsidR="00CE2382" w:rsidRPr="00CE2382" w14:paraId="4377C9FC" w14:textId="77777777" w:rsidTr="00CE238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9282F85"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1.28</w:t>
            </w:r>
          </w:p>
        </w:tc>
        <w:tc>
          <w:tcPr>
            <w:tcW w:w="1411" w:type="pct"/>
            <w:tcBorders>
              <w:top w:val="single" w:sz="4" w:space="0" w:color="auto"/>
              <w:left w:val="single" w:sz="4" w:space="0" w:color="auto"/>
              <w:bottom w:val="single" w:sz="4" w:space="0" w:color="auto"/>
              <w:right w:val="single" w:sz="4" w:space="0" w:color="auto"/>
            </w:tcBorders>
            <w:hideMark/>
          </w:tcPr>
          <w:p w14:paraId="15B3FD67"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8.96 (7)</w:t>
            </w:r>
          </w:p>
        </w:tc>
        <w:tc>
          <w:tcPr>
            <w:tcW w:w="1412" w:type="pct"/>
            <w:tcBorders>
              <w:top w:val="single" w:sz="4" w:space="0" w:color="auto"/>
              <w:left w:val="single" w:sz="4" w:space="0" w:color="auto"/>
              <w:bottom w:val="single" w:sz="4" w:space="0" w:color="auto"/>
              <w:right w:val="single" w:sz="4" w:space="0" w:color="auto"/>
            </w:tcBorders>
            <w:hideMark/>
          </w:tcPr>
          <w:p w14:paraId="350D041A"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1.28 (1)</w:t>
            </w:r>
          </w:p>
        </w:tc>
        <w:tc>
          <w:tcPr>
            <w:tcW w:w="1411" w:type="pct"/>
            <w:tcBorders>
              <w:top w:val="single" w:sz="4" w:space="0" w:color="auto"/>
              <w:left w:val="single" w:sz="4" w:space="0" w:color="auto"/>
              <w:bottom w:val="single" w:sz="4" w:space="0" w:color="auto"/>
              <w:right w:val="single" w:sz="4" w:space="0" w:color="auto"/>
            </w:tcBorders>
            <w:hideMark/>
          </w:tcPr>
          <w:p w14:paraId="4F632F5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3.84 (3)</w:t>
            </w:r>
          </w:p>
        </w:tc>
        <w:tc>
          <w:tcPr>
            <w:tcW w:w="0" w:type="auto"/>
            <w:vAlign w:val="center"/>
            <w:hideMark/>
          </w:tcPr>
          <w:p w14:paraId="2B1AF00C" w14:textId="77777777" w:rsidR="00CE2382" w:rsidRPr="00CE2382" w:rsidRDefault="00CE2382" w:rsidP="00CE2382">
            <w:pPr>
              <w:spacing w:after="0"/>
              <w:rPr>
                <w:rFonts w:eastAsia="SimSun"/>
                <w:lang w:val="en-US"/>
              </w:rPr>
            </w:pPr>
          </w:p>
        </w:tc>
      </w:tr>
      <w:tr w:rsidR="00CE2382" w:rsidRPr="00CE2382" w14:paraId="2ED90A0D" w14:textId="77777777" w:rsidTr="00CE2382">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58CA947"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2.56</w:t>
            </w:r>
          </w:p>
        </w:tc>
        <w:tc>
          <w:tcPr>
            <w:tcW w:w="1411" w:type="pct"/>
            <w:tcBorders>
              <w:top w:val="single" w:sz="4" w:space="0" w:color="auto"/>
              <w:left w:val="single" w:sz="4" w:space="0" w:color="auto"/>
              <w:bottom w:val="single" w:sz="4" w:space="0" w:color="auto"/>
              <w:right w:val="single" w:sz="4" w:space="0" w:color="auto"/>
            </w:tcBorders>
            <w:hideMark/>
          </w:tcPr>
          <w:p w14:paraId="6046F5BD"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58.88 (23)</w:t>
            </w:r>
          </w:p>
        </w:tc>
        <w:tc>
          <w:tcPr>
            <w:tcW w:w="1412" w:type="pct"/>
            <w:tcBorders>
              <w:top w:val="single" w:sz="4" w:space="0" w:color="auto"/>
              <w:left w:val="single" w:sz="4" w:space="0" w:color="auto"/>
              <w:bottom w:val="single" w:sz="4" w:space="0" w:color="auto"/>
              <w:right w:val="single" w:sz="4" w:space="0" w:color="auto"/>
            </w:tcBorders>
            <w:hideMark/>
          </w:tcPr>
          <w:p w14:paraId="1D4E318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2.56 (1)</w:t>
            </w:r>
          </w:p>
        </w:tc>
        <w:tc>
          <w:tcPr>
            <w:tcW w:w="1411" w:type="pct"/>
            <w:tcBorders>
              <w:top w:val="single" w:sz="4" w:space="0" w:color="auto"/>
              <w:left w:val="single" w:sz="4" w:space="0" w:color="auto"/>
              <w:bottom w:val="single" w:sz="4" w:space="0" w:color="auto"/>
              <w:right w:val="single" w:sz="4" w:space="0" w:color="auto"/>
            </w:tcBorders>
            <w:hideMark/>
          </w:tcPr>
          <w:p w14:paraId="5BCF923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7.68 (3)</w:t>
            </w:r>
          </w:p>
        </w:tc>
        <w:tc>
          <w:tcPr>
            <w:tcW w:w="0" w:type="auto"/>
            <w:vAlign w:val="center"/>
            <w:hideMark/>
          </w:tcPr>
          <w:p w14:paraId="45281C78" w14:textId="77777777" w:rsidR="00CE2382" w:rsidRPr="00CE2382" w:rsidRDefault="00CE2382" w:rsidP="00CE2382">
            <w:pPr>
              <w:spacing w:after="0"/>
              <w:rPr>
                <w:rFonts w:eastAsia="SimSun"/>
                <w:lang w:val="en-US"/>
              </w:rPr>
            </w:pPr>
          </w:p>
        </w:tc>
      </w:tr>
      <w:tr w:rsidR="00CE2382" w:rsidRPr="00CE2382" w14:paraId="76B2E2C0" w14:textId="77777777" w:rsidTr="00CE2382">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63621F" w14:textId="77777777" w:rsidR="00CE2382" w:rsidRPr="00CE2382" w:rsidRDefault="00CE2382" w:rsidP="00CE2382">
            <w:pPr>
              <w:keepNext/>
              <w:keepLines/>
              <w:overflowPunct w:val="0"/>
              <w:autoSpaceDE w:val="0"/>
              <w:autoSpaceDN w:val="0"/>
              <w:adjustRightInd w:val="0"/>
              <w:spacing w:after="0"/>
              <w:ind w:left="851" w:hanging="851"/>
              <w:rPr>
                <w:rFonts w:ascii="Arial" w:eastAsia="DengXian" w:hAnsi="Arial" w:cs="Arial"/>
                <w:sz w:val="18"/>
                <w:lang w:val="fr-FR" w:eastAsia="zh-CN"/>
              </w:rPr>
            </w:pPr>
            <w:r w:rsidRPr="00CE2382">
              <w:rPr>
                <w:rFonts w:ascii="Arial" w:eastAsia="DengXian" w:hAnsi="Arial" w:cs="Arial"/>
                <w:sz w:val="18"/>
                <w:lang w:val="fr-FR" w:eastAsia="zh-CN"/>
              </w:rPr>
              <w:t xml:space="preserve">NOTE </w:t>
            </w:r>
            <w:proofErr w:type="gramStart"/>
            <w:r w:rsidRPr="00CE2382">
              <w:rPr>
                <w:rFonts w:ascii="Arial" w:eastAsia="DengXian" w:hAnsi="Arial" w:cs="Arial"/>
                <w:sz w:val="18"/>
                <w:lang w:val="fr-FR" w:eastAsia="zh-CN"/>
              </w:rPr>
              <w:t>1:</w:t>
            </w:r>
            <w:proofErr w:type="gramEnd"/>
            <w:r w:rsidRPr="00CE2382">
              <w:rPr>
                <w:rFonts w:ascii="Arial" w:hAnsi="Arial" w:cs="Arial"/>
                <w:sz w:val="18"/>
                <w:lang w:val="fr-FR" w:eastAsia="ko-KR"/>
              </w:rPr>
              <w:tab/>
            </w:r>
            <w:proofErr w:type="spellStart"/>
            <w:r w:rsidRPr="00CE2382">
              <w:rPr>
                <w:rFonts w:ascii="Arial" w:eastAsia="DengXian" w:hAnsi="Arial" w:cs="Arial"/>
                <w:sz w:val="18"/>
                <w:lang w:val="fr-FR" w:eastAsia="zh-CN"/>
              </w:rPr>
              <w:t>When</w:t>
            </w:r>
            <w:proofErr w:type="spellEnd"/>
            <w:r w:rsidRPr="00CE2382">
              <w:rPr>
                <w:rFonts w:ascii="Arial" w:eastAsia="DengXian" w:hAnsi="Arial" w:cs="Arial"/>
                <w:sz w:val="18"/>
                <w:lang w:val="fr-FR" w:eastAsia="zh-CN"/>
              </w:rPr>
              <w:t xml:space="preserve"> SMTC &lt; = 40 ms, M2 = M3 = M4 = </w:t>
            </w:r>
            <w:proofErr w:type="gramStart"/>
            <w:r w:rsidRPr="00CE2382">
              <w:rPr>
                <w:rFonts w:ascii="Arial" w:eastAsia="DengXian" w:hAnsi="Arial" w:cs="Arial"/>
                <w:sz w:val="18"/>
                <w:lang w:val="fr-FR" w:eastAsia="zh-CN"/>
              </w:rPr>
              <w:t>1;</w:t>
            </w:r>
            <w:proofErr w:type="gramEnd"/>
            <w:r w:rsidRPr="00CE2382">
              <w:rPr>
                <w:rFonts w:ascii="Arial" w:eastAsia="DengXian" w:hAnsi="Arial" w:cs="Arial"/>
                <w:sz w:val="18"/>
                <w:lang w:val="fr-FR" w:eastAsia="zh-CN"/>
              </w:rPr>
              <w:t xml:space="preserve"> and </w:t>
            </w:r>
            <w:proofErr w:type="spellStart"/>
            <w:r w:rsidRPr="00CE2382">
              <w:rPr>
                <w:rFonts w:ascii="Arial" w:eastAsia="DengXian" w:hAnsi="Arial" w:cs="Arial"/>
                <w:sz w:val="18"/>
                <w:lang w:val="fr-FR" w:eastAsia="zh-CN"/>
              </w:rPr>
              <w:t>when</w:t>
            </w:r>
            <w:proofErr w:type="spellEnd"/>
            <w:r w:rsidRPr="00CE2382">
              <w:rPr>
                <w:rFonts w:ascii="Arial" w:eastAsia="DengXian" w:hAnsi="Arial" w:cs="Arial"/>
                <w:sz w:val="18"/>
                <w:lang w:val="fr-FR" w:eastAsia="zh-CN"/>
              </w:rPr>
              <w:t xml:space="preserve"> SMTC &gt; 40 ms, M2 = 1.5, M3 = M4 = 2</w:t>
            </w:r>
          </w:p>
          <w:p w14:paraId="1AB83174" w14:textId="77777777" w:rsidR="00CE2382" w:rsidRPr="00CE2382" w:rsidRDefault="00CE2382" w:rsidP="00CE2382">
            <w:pPr>
              <w:keepNext/>
              <w:keepLines/>
              <w:overflowPunct w:val="0"/>
              <w:autoSpaceDE w:val="0"/>
              <w:autoSpaceDN w:val="0"/>
              <w:adjustRightInd w:val="0"/>
              <w:spacing w:after="0"/>
              <w:ind w:left="851" w:hanging="851"/>
              <w:rPr>
                <w:rFonts w:ascii="Arial" w:eastAsia="DengXian" w:hAnsi="Arial" w:cs="Arial"/>
                <w:sz w:val="18"/>
                <w:lang w:val="fr-FR" w:eastAsia="zh-CN"/>
              </w:rPr>
            </w:pPr>
            <w:r w:rsidRPr="00CE2382">
              <w:rPr>
                <w:rFonts w:ascii="Arial" w:eastAsia="DengXian" w:hAnsi="Arial" w:cs="Arial"/>
                <w:sz w:val="18"/>
                <w:lang w:val="fr-FR" w:eastAsia="zh-CN"/>
              </w:rPr>
              <w:t xml:space="preserve">NOTE </w:t>
            </w:r>
            <w:proofErr w:type="gramStart"/>
            <w:r w:rsidRPr="00CE2382">
              <w:rPr>
                <w:rFonts w:ascii="Arial" w:eastAsia="DengXian" w:hAnsi="Arial" w:cs="Arial"/>
                <w:sz w:val="18"/>
                <w:lang w:val="fr-FR" w:eastAsia="zh-CN"/>
              </w:rPr>
              <w:t>2:</w:t>
            </w:r>
            <w:proofErr w:type="gramEnd"/>
            <w:r w:rsidRPr="00CE2382">
              <w:rPr>
                <w:rFonts w:ascii="Arial" w:hAnsi="Arial" w:cs="Arial"/>
                <w:sz w:val="18"/>
                <w:lang w:val="fr-FR" w:eastAsia="ko-KR"/>
              </w:rPr>
              <w:tab/>
            </w:r>
            <w:proofErr w:type="spellStart"/>
            <w:r w:rsidRPr="00CE2382">
              <w:rPr>
                <w:rFonts w:ascii="Arial" w:eastAsia="Malgun Gothic" w:hAnsi="Arial" w:cs="Arial"/>
                <w:sz w:val="18"/>
                <w:lang w:val="fr-FR" w:eastAsia="zh-CN"/>
              </w:rPr>
              <w:t>When</w:t>
            </w:r>
            <w:proofErr w:type="spellEnd"/>
            <w:r w:rsidRPr="00CE2382">
              <w:rPr>
                <w:rFonts w:ascii="Arial" w:eastAsia="Malgun Gothic" w:hAnsi="Arial" w:cs="Arial"/>
                <w:sz w:val="18"/>
                <w:lang w:val="fr-FR" w:eastAsia="zh-CN"/>
              </w:rPr>
              <w:t xml:space="preserve"> </w:t>
            </w:r>
            <w:r w:rsidRPr="00CE2382">
              <w:rPr>
                <w:rFonts w:ascii="Arial" w:eastAsia="Malgun Gothic" w:hAnsi="Arial" w:cs="Arial"/>
                <w:i/>
                <w:iCs/>
                <w:sz w:val="18"/>
                <w:lang w:val="fr-FR" w:eastAsia="zh-CN"/>
              </w:rPr>
              <w:t>highSpeedMeasFlag-r16</w:t>
            </w:r>
            <w:r w:rsidRPr="00CE2382">
              <w:rPr>
                <w:rFonts w:ascii="Arial" w:eastAsia="Malgun Gothic" w:hAnsi="Arial" w:cs="Arial"/>
                <w:sz w:val="18"/>
                <w:lang w:val="fr-FR" w:eastAsia="zh-CN"/>
              </w:rPr>
              <w:t xml:space="preserve"> </w:t>
            </w:r>
            <w:proofErr w:type="spellStart"/>
            <w:r w:rsidRPr="00CE2382">
              <w:rPr>
                <w:rFonts w:ascii="Arial" w:eastAsia="Malgun Gothic" w:hAnsi="Arial" w:cs="Arial"/>
                <w:sz w:val="18"/>
                <w:lang w:val="fr-FR" w:eastAsia="zh-CN"/>
              </w:rPr>
              <w:t>is</w:t>
            </w:r>
            <w:proofErr w:type="spellEnd"/>
            <w:r w:rsidRPr="00CE2382">
              <w:rPr>
                <w:rFonts w:ascii="Arial" w:eastAsia="Malgun Gothic" w:hAnsi="Arial" w:cs="Arial"/>
                <w:sz w:val="18"/>
                <w:lang w:val="fr-FR" w:eastAsia="zh-CN"/>
              </w:rPr>
              <w:t xml:space="preserve"> </w:t>
            </w:r>
            <w:proofErr w:type="spellStart"/>
            <w:r w:rsidRPr="00CE2382">
              <w:rPr>
                <w:rFonts w:ascii="Arial" w:eastAsia="Malgun Gothic" w:hAnsi="Arial" w:cs="Arial"/>
                <w:sz w:val="18"/>
                <w:lang w:val="fr-FR" w:eastAsia="zh-CN"/>
              </w:rPr>
              <w:t>configured</w:t>
            </w:r>
            <w:proofErr w:type="spellEnd"/>
            <w:r w:rsidRPr="00CE2382">
              <w:rPr>
                <w:rFonts w:ascii="Arial" w:eastAsia="Malgun Gothic" w:hAnsi="Arial" w:cs="Arial"/>
                <w:sz w:val="18"/>
                <w:lang w:val="fr-FR" w:eastAsia="zh-CN"/>
              </w:rPr>
              <w:t xml:space="preserve">, the </w:t>
            </w:r>
            <w:proofErr w:type="spellStart"/>
            <w:r w:rsidRPr="00CE2382">
              <w:rPr>
                <w:rFonts w:ascii="Arial" w:eastAsia="Malgun Gothic" w:hAnsi="Arial" w:cs="Arial"/>
                <w:sz w:val="18"/>
                <w:lang w:val="fr-FR" w:eastAsia="zh-CN"/>
              </w:rPr>
              <w:t>requirements</w:t>
            </w:r>
            <w:proofErr w:type="spellEnd"/>
            <w:r w:rsidRPr="00CE2382">
              <w:rPr>
                <w:rFonts w:ascii="Arial" w:eastAsia="Malgun Gothic" w:hAnsi="Arial" w:cs="Arial"/>
                <w:sz w:val="18"/>
                <w:lang w:val="fr-FR" w:eastAsia="zh-CN"/>
              </w:rPr>
              <w:t xml:space="preserve"> </w:t>
            </w:r>
            <w:proofErr w:type="spellStart"/>
            <w:r w:rsidRPr="00CE2382">
              <w:rPr>
                <w:rFonts w:ascii="Arial" w:eastAsia="Malgun Gothic" w:hAnsi="Arial" w:cs="Arial"/>
                <w:sz w:val="18"/>
                <w:lang w:val="fr-FR" w:eastAsia="zh-CN"/>
              </w:rPr>
              <w:t>apply</w:t>
            </w:r>
            <w:proofErr w:type="spellEnd"/>
            <w:r w:rsidRPr="00CE2382">
              <w:rPr>
                <w:rFonts w:ascii="Arial" w:eastAsia="Malgun Gothic" w:hAnsi="Arial" w:cs="Arial"/>
                <w:sz w:val="18"/>
                <w:lang w:val="fr-FR" w:eastAsia="zh-CN"/>
              </w:rPr>
              <w:t xml:space="preserve"> </w:t>
            </w:r>
            <w:proofErr w:type="spellStart"/>
            <w:r w:rsidRPr="00CE2382">
              <w:rPr>
                <w:rFonts w:ascii="Arial" w:eastAsia="Malgun Gothic" w:hAnsi="Arial" w:cs="Arial"/>
                <w:sz w:val="18"/>
                <w:lang w:val="fr-FR" w:eastAsia="zh-CN"/>
              </w:rPr>
              <w:t>only</w:t>
            </w:r>
            <w:proofErr w:type="spellEnd"/>
            <w:r w:rsidRPr="00CE2382">
              <w:rPr>
                <w:rFonts w:ascii="Arial" w:eastAsia="Malgun Gothic" w:hAnsi="Arial" w:cs="Arial"/>
                <w:sz w:val="18"/>
                <w:lang w:val="fr-FR" w:eastAsia="zh-CN"/>
              </w:rPr>
              <w:t xml:space="preserve"> to </w:t>
            </w:r>
            <w:r w:rsidRPr="00CE2382">
              <w:rPr>
                <w:rFonts w:ascii="Arial" w:hAnsi="Arial" w:cs="Arial"/>
                <w:sz w:val="18"/>
                <w:lang w:val="fr-FR" w:eastAsia="ko-KR"/>
              </w:rPr>
              <w:t xml:space="preserve">UE </w:t>
            </w:r>
            <w:proofErr w:type="spellStart"/>
            <w:r w:rsidRPr="00CE2382">
              <w:rPr>
                <w:rFonts w:ascii="Arial" w:hAnsi="Arial" w:cs="Arial"/>
                <w:sz w:val="18"/>
                <w:lang w:val="fr-FR" w:eastAsia="ko-KR"/>
              </w:rPr>
              <w:t>supporting</w:t>
            </w:r>
            <w:proofErr w:type="spellEnd"/>
            <w:r w:rsidRPr="00CE2382">
              <w:rPr>
                <w:rFonts w:ascii="Arial" w:hAnsi="Arial" w:cs="Arial"/>
                <w:sz w:val="18"/>
                <w:lang w:val="fr-FR" w:eastAsia="ko-KR"/>
              </w:rPr>
              <w:t xml:space="preserve"> </w:t>
            </w:r>
            <w:proofErr w:type="spellStart"/>
            <w:r w:rsidRPr="00CE2382">
              <w:rPr>
                <w:rFonts w:ascii="Arial" w:hAnsi="Arial" w:cs="Arial"/>
                <w:sz w:val="18"/>
                <w:lang w:val="fr-FR" w:eastAsia="ko-KR"/>
              </w:rPr>
              <w:t>either</w:t>
            </w:r>
            <w:proofErr w:type="spellEnd"/>
            <w:r w:rsidRPr="00CE2382">
              <w:rPr>
                <w:rFonts w:ascii="Arial" w:hAnsi="Arial" w:cs="Arial"/>
                <w:sz w:val="18"/>
                <w:lang w:val="fr-FR" w:eastAsia="ko-KR"/>
              </w:rPr>
              <w:t xml:space="preserve"> </w:t>
            </w:r>
            <w:r w:rsidRPr="00CE2382">
              <w:rPr>
                <w:rFonts w:ascii="Arial" w:hAnsi="Arial" w:cs="Arial"/>
                <w:i/>
                <w:iCs/>
                <w:sz w:val="18"/>
                <w:lang w:val="fr-FR" w:eastAsia="ko-KR"/>
              </w:rPr>
              <w:t xml:space="preserve">measurementEnhancement-r16 </w:t>
            </w:r>
            <w:r w:rsidRPr="00CE2382">
              <w:rPr>
                <w:rFonts w:ascii="Arial" w:hAnsi="Arial" w:cs="Arial"/>
                <w:sz w:val="18"/>
                <w:lang w:val="fr-FR" w:eastAsia="ko-KR"/>
              </w:rPr>
              <w:t>or</w:t>
            </w:r>
            <w:r w:rsidRPr="00CE2382">
              <w:rPr>
                <w:rFonts w:ascii="Arial" w:hAnsi="Arial" w:cs="Arial"/>
                <w:i/>
                <w:iCs/>
                <w:sz w:val="18"/>
                <w:lang w:val="fr-FR" w:eastAsia="ko-KR"/>
              </w:rPr>
              <w:t xml:space="preserve"> intraNR-MeasurementEnhancement-r16.</w:t>
            </w:r>
          </w:p>
        </w:tc>
        <w:tc>
          <w:tcPr>
            <w:tcW w:w="0" w:type="auto"/>
            <w:vAlign w:val="center"/>
            <w:hideMark/>
          </w:tcPr>
          <w:p w14:paraId="274E0217" w14:textId="77777777" w:rsidR="00CE2382" w:rsidRPr="00CE2382" w:rsidRDefault="00CE2382" w:rsidP="00CE2382">
            <w:pPr>
              <w:spacing w:after="0"/>
              <w:rPr>
                <w:rFonts w:eastAsia="SimSun"/>
                <w:lang w:val="en-US"/>
              </w:rPr>
            </w:pPr>
          </w:p>
        </w:tc>
      </w:tr>
    </w:tbl>
    <w:p w14:paraId="47B1DB02" w14:textId="77777777" w:rsidR="00CE2382" w:rsidRPr="00CE2382" w:rsidRDefault="00CE2382" w:rsidP="00CE2382">
      <w:pPr>
        <w:overflowPunct w:val="0"/>
        <w:autoSpaceDE w:val="0"/>
        <w:autoSpaceDN w:val="0"/>
        <w:adjustRightInd w:val="0"/>
        <w:rPr>
          <w:lang w:eastAsia="zh-CN"/>
        </w:rPr>
      </w:pPr>
    </w:p>
    <w:p w14:paraId="0D2BADED" w14:textId="77777777" w:rsidR="00CE2382" w:rsidRPr="00CE2382" w:rsidRDefault="00CE2382" w:rsidP="00CE2382">
      <w:pPr>
        <w:keepNext/>
        <w:keepLines/>
        <w:overflowPunct w:val="0"/>
        <w:autoSpaceDE w:val="0"/>
        <w:autoSpaceDN w:val="0"/>
        <w:adjustRightInd w:val="0"/>
        <w:spacing w:before="60"/>
        <w:jc w:val="center"/>
        <w:rPr>
          <w:rFonts w:ascii="Arial" w:hAnsi="Arial" w:cs="Arial"/>
          <w:b/>
          <w:lang w:val="fr-FR" w:eastAsia="zh-CN"/>
        </w:rPr>
      </w:pPr>
      <w:r w:rsidRPr="00CE2382">
        <w:rPr>
          <w:rFonts w:ascii="Arial" w:hAnsi="Arial" w:cs="Arial"/>
          <w:b/>
          <w:lang w:val="fr-FR"/>
        </w:rPr>
        <w:lastRenderedPageBreak/>
        <w:t>Table 4.2.2.3-</w:t>
      </w:r>
      <w:proofErr w:type="gramStart"/>
      <w:r w:rsidRPr="00CE2382">
        <w:rPr>
          <w:rFonts w:ascii="Arial" w:hAnsi="Arial" w:cs="Arial"/>
          <w:b/>
          <w:lang w:val="fr-FR" w:eastAsia="zh-CN"/>
        </w:rPr>
        <w:t>3</w:t>
      </w:r>
      <w:r w:rsidRPr="00CE2382">
        <w:rPr>
          <w:rFonts w:ascii="Arial" w:hAnsi="Arial" w:cs="Arial"/>
          <w:b/>
          <w:lang w:val="fr-FR"/>
        </w:rPr>
        <w:t>:</w:t>
      </w:r>
      <w:proofErr w:type="gramEnd"/>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detect,NR</w:t>
      </w:r>
      <w:proofErr w:type="gramEnd"/>
      <w:r w:rsidRPr="00CE2382">
        <w:rPr>
          <w:rFonts w:ascii="Arial" w:hAnsi="Arial" w:cs="Arial"/>
          <w:b/>
          <w:vertAlign w:val="subscript"/>
          <w:lang w:val="fr-FR"/>
        </w:rPr>
        <w:t>_Intra</w:t>
      </w:r>
      <w:proofErr w:type="spellEnd"/>
      <w:r w:rsidRPr="00CE2382">
        <w:rPr>
          <w:rFonts w:ascii="Arial" w:hAnsi="Arial" w:cs="Arial"/>
          <w:b/>
          <w:vertAlign w:val="subscript"/>
          <w:lang w:val="fr-FR"/>
        </w:rPr>
        <w:t>,</w:t>
      </w:r>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measure,NR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and </w:t>
      </w:r>
      <w:proofErr w:type="spellStart"/>
      <w:proofErr w:type="gramStart"/>
      <w:r w:rsidRPr="00CE2382">
        <w:rPr>
          <w:rFonts w:ascii="Arial" w:hAnsi="Arial" w:cs="Arial"/>
          <w:b/>
          <w:lang w:val="fr-FR"/>
        </w:rPr>
        <w:t>T</w:t>
      </w:r>
      <w:r w:rsidRPr="00CE2382">
        <w:rPr>
          <w:rFonts w:ascii="Arial" w:hAnsi="Arial" w:cs="Arial"/>
          <w:b/>
          <w:vertAlign w:val="subscript"/>
          <w:lang w:val="fr-FR"/>
        </w:rPr>
        <w:t>evaluate,NR</w:t>
      </w:r>
      <w:proofErr w:type="gramEnd"/>
      <w:r w:rsidRPr="00CE2382">
        <w:rPr>
          <w:rFonts w:ascii="Arial" w:hAnsi="Arial" w:cs="Arial"/>
          <w:b/>
          <w:vertAlign w:val="subscript"/>
          <w:lang w:val="fr-FR"/>
        </w:rPr>
        <w:t>_Intra</w:t>
      </w:r>
      <w:proofErr w:type="spellEnd"/>
      <w:r w:rsidRPr="00CE2382">
        <w:rPr>
          <w:rFonts w:ascii="Arial" w:hAnsi="Arial" w:cs="Arial"/>
          <w:b/>
          <w:vertAlign w:val="subscript"/>
          <w:lang w:val="fr-FR"/>
        </w:rPr>
        <w:t xml:space="preserve"> </w:t>
      </w:r>
      <w:r w:rsidRPr="00CE2382">
        <w:rPr>
          <w:rFonts w:ascii="Arial" w:hAnsi="Arial" w:cs="Arial"/>
          <w:b/>
          <w:lang w:val="fr-FR"/>
        </w:rPr>
        <w:t xml:space="preserve">for UE </w:t>
      </w:r>
      <w:proofErr w:type="spellStart"/>
      <w:r w:rsidRPr="00CE2382">
        <w:rPr>
          <w:rFonts w:ascii="Arial" w:hAnsi="Arial" w:cs="Arial"/>
          <w:b/>
          <w:lang w:val="fr-FR"/>
        </w:rPr>
        <w:t>configured</w:t>
      </w:r>
      <w:proofErr w:type="spellEnd"/>
      <w:r w:rsidRPr="00CE2382">
        <w:rPr>
          <w:rFonts w:ascii="Arial" w:hAnsi="Arial" w:cs="Arial"/>
          <w:b/>
          <w:lang w:val="fr-FR"/>
        </w:rPr>
        <w:t xml:space="preserve"> </w:t>
      </w:r>
      <w:proofErr w:type="spellStart"/>
      <w:r w:rsidRPr="00CE2382">
        <w:rPr>
          <w:rFonts w:ascii="Arial" w:hAnsi="Arial" w:cs="Arial"/>
          <w:b/>
          <w:lang w:val="fr-FR"/>
        </w:rPr>
        <w:t>with</w:t>
      </w:r>
      <w:proofErr w:type="spellEnd"/>
      <w:r w:rsidRPr="00CE2382">
        <w:rPr>
          <w:rFonts w:ascii="Arial" w:hAnsi="Arial" w:cs="Arial"/>
          <w:b/>
          <w:lang w:val="fr-FR"/>
        </w:rPr>
        <w:t xml:space="preserve"> </w:t>
      </w:r>
      <w:r w:rsidRPr="00CE2382">
        <w:rPr>
          <w:rFonts w:ascii="Arial" w:hAnsi="Arial" w:cs="Arial"/>
          <w:b/>
          <w:i/>
          <w:iCs/>
          <w:lang w:val="fr-FR"/>
        </w:rPr>
        <w:t>highSpeedMeasFlagFR2-r17</w:t>
      </w:r>
      <w:r w:rsidRPr="00CE2382">
        <w:rPr>
          <w:rFonts w:ascii="Arial" w:hAnsi="Arial" w:cs="Arial"/>
          <w:b/>
          <w:lang w:val="fr-FR" w:eastAsia="zh-CN"/>
        </w:rPr>
        <w:t xml:space="preserv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7"/>
        <w:gridCol w:w="1521"/>
        <w:gridCol w:w="2251"/>
        <w:gridCol w:w="2251"/>
        <w:gridCol w:w="2249"/>
      </w:tblGrid>
      <w:tr w:rsidR="00CE2382" w:rsidRPr="00CE2382" w14:paraId="04CEEB26" w14:textId="77777777" w:rsidTr="00CE2382">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5FBC1A8A"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r w:rsidRPr="00CE2382">
              <w:rPr>
                <w:rFonts w:ascii="Arial" w:hAnsi="Arial" w:cs="Arial"/>
                <w:b/>
                <w:sz w:val="18"/>
                <w:lang w:val="fr-FR" w:eastAsia="ko-KR"/>
              </w:rPr>
              <w:t xml:space="preserve">DRX cycle </w:t>
            </w:r>
            <w:proofErr w:type="spellStart"/>
            <w:r w:rsidRPr="00CE2382">
              <w:rPr>
                <w:rFonts w:ascii="Arial" w:hAnsi="Arial" w:cs="Arial"/>
                <w:b/>
                <w:sz w:val="18"/>
                <w:lang w:val="fr-FR" w:eastAsia="ko-KR"/>
              </w:rPr>
              <w:t>length</w:t>
            </w:r>
            <w:proofErr w:type="spellEnd"/>
            <w:r w:rsidRPr="00CE2382">
              <w:rPr>
                <w:rFonts w:ascii="Arial" w:hAnsi="Arial" w:cs="Arial"/>
                <w:b/>
                <w:sz w:val="18"/>
                <w:lang w:val="fr-FR" w:eastAsia="ko-KR"/>
              </w:rPr>
              <w:t xml:space="preserve"> [s]</w:t>
            </w:r>
          </w:p>
        </w:tc>
        <w:tc>
          <w:tcPr>
            <w:tcW w:w="790" w:type="pct"/>
            <w:tcBorders>
              <w:top w:val="single" w:sz="4" w:space="0" w:color="auto"/>
              <w:left w:val="single" w:sz="4" w:space="0" w:color="auto"/>
              <w:bottom w:val="single" w:sz="4" w:space="0" w:color="auto"/>
              <w:right w:val="single" w:sz="4" w:space="0" w:color="auto"/>
            </w:tcBorders>
            <w:hideMark/>
          </w:tcPr>
          <w:p w14:paraId="4E52F7E0"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r w:rsidRPr="00CE2382">
              <w:rPr>
                <w:rFonts w:ascii="Arial" w:hAnsi="Arial" w:cs="Arial"/>
                <w:b/>
                <w:sz w:val="18"/>
                <w:lang w:val="fr-FR" w:eastAsia="ko-KR"/>
              </w:rPr>
              <w:t>Scaling</w:t>
            </w:r>
            <w:proofErr w:type="spellEnd"/>
            <w:r w:rsidRPr="00CE2382">
              <w:rPr>
                <w:rFonts w:ascii="Arial" w:hAnsi="Arial" w:cs="Arial"/>
                <w:b/>
                <w:sz w:val="18"/>
                <w:lang w:val="fr-FR" w:eastAsia="ko-KR"/>
              </w:rPr>
              <w:t xml:space="preserve"> Factor (N</w:t>
            </w:r>
            <w:r w:rsidRPr="00CE2382">
              <w:rPr>
                <w:rFonts w:ascii="Arial" w:hAnsi="Arial" w:cs="Arial"/>
                <w:b/>
                <w:sz w:val="18"/>
                <w:lang w:val="fr-FR" w:eastAsia="zh-CN"/>
              </w:rPr>
              <w:t>1</w:t>
            </w:r>
            <w:r w:rsidRPr="00CE2382">
              <w:rPr>
                <w:rFonts w:ascii="Arial" w:hAnsi="Arial" w:cs="Arial"/>
                <w:b/>
                <w:sz w:val="18"/>
                <w:lang w:val="fr-FR" w:eastAsia="ko-KR"/>
              </w:rPr>
              <w:t>)</w:t>
            </w:r>
          </w:p>
        </w:tc>
        <w:tc>
          <w:tcPr>
            <w:tcW w:w="1169" w:type="pct"/>
            <w:tcBorders>
              <w:top w:val="single" w:sz="4" w:space="0" w:color="auto"/>
              <w:left w:val="single" w:sz="4" w:space="0" w:color="auto"/>
              <w:bottom w:val="single" w:sz="4" w:space="0" w:color="auto"/>
              <w:right w:val="single" w:sz="4" w:space="0" w:color="auto"/>
            </w:tcBorders>
            <w:hideMark/>
          </w:tcPr>
          <w:p w14:paraId="5FFC1AC0"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detect,NR</w:t>
            </w:r>
            <w:proofErr w:type="gramEnd"/>
            <w:r w:rsidRPr="00CE2382">
              <w:rPr>
                <w:rFonts w:ascii="Arial" w:hAnsi="Arial" w:cs="Arial"/>
                <w:b/>
                <w:sz w:val="18"/>
                <w:vertAlign w:val="subscript"/>
                <w:lang w:val="fr-FR" w:eastAsia="ko-KR"/>
              </w:rPr>
              <w:t>_Intra</w:t>
            </w:r>
            <w:proofErr w:type="spellEnd"/>
            <w:r w:rsidRPr="00CE2382">
              <w:rPr>
                <w:rFonts w:ascii="Arial" w:hAnsi="Arial" w:cs="Arial"/>
                <w:b/>
                <w:sz w:val="18"/>
                <w:lang w:val="fr-FR" w:eastAsia="ko-KR"/>
              </w:rPr>
              <w:t xml:space="preserve"> [s]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c>
          <w:tcPr>
            <w:tcW w:w="1169" w:type="pct"/>
            <w:tcBorders>
              <w:top w:val="single" w:sz="4" w:space="0" w:color="auto"/>
              <w:left w:val="single" w:sz="4" w:space="0" w:color="auto"/>
              <w:bottom w:val="single" w:sz="4" w:space="0" w:color="auto"/>
              <w:right w:val="single" w:sz="4" w:space="0" w:color="auto"/>
            </w:tcBorders>
            <w:hideMark/>
          </w:tcPr>
          <w:p w14:paraId="659B1170"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measure,NR</w:t>
            </w:r>
            <w:proofErr w:type="gramEnd"/>
            <w:r w:rsidRPr="00CE2382">
              <w:rPr>
                <w:rFonts w:ascii="Arial" w:hAnsi="Arial" w:cs="Arial"/>
                <w:b/>
                <w:sz w:val="18"/>
                <w:vertAlign w:val="subscript"/>
                <w:lang w:val="fr-FR" w:eastAsia="ko-KR"/>
              </w:rPr>
              <w:t>_Intra</w:t>
            </w:r>
            <w:proofErr w:type="spellEnd"/>
            <w:r w:rsidRPr="00CE2382">
              <w:rPr>
                <w:rFonts w:ascii="Arial" w:hAnsi="Arial" w:cs="Arial"/>
                <w:b/>
                <w:sz w:val="18"/>
                <w:lang w:val="fr-FR" w:eastAsia="ko-KR"/>
              </w:rPr>
              <w:t xml:space="preserve"> [s]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c>
          <w:tcPr>
            <w:tcW w:w="1168" w:type="pct"/>
            <w:tcBorders>
              <w:top w:val="single" w:sz="4" w:space="0" w:color="auto"/>
              <w:left w:val="single" w:sz="4" w:space="0" w:color="auto"/>
              <w:bottom w:val="single" w:sz="4" w:space="0" w:color="auto"/>
              <w:right w:val="single" w:sz="4" w:space="0" w:color="auto"/>
            </w:tcBorders>
            <w:hideMark/>
          </w:tcPr>
          <w:p w14:paraId="08F8DFCA"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vertAlign w:val="subscript"/>
                <w:lang w:val="fr-FR" w:eastAsia="ko-KR"/>
              </w:rPr>
            </w:pPr>
            <w:proofErr w:type="spellStart"/>
            <w:proofErr w:type="gramStart"/>
            <w:r w:rsidRPr="00CE2382">
              <w:rPr>
                <w:rFonts w:ascii="Arial" w:hAnsi="Arial" w:cs="Arial"/>
                <w:b/>
                <w:sz w:val="18"/>
                <w:lang w:val="fr-FR" w:eastAsia="ko-KR"/>
              </w:rPr>
              <w:t>T</w:t>
            </w:r>
            <w:r w:rsidRPr="00CE2382">
              <w:rPr>
                <w:rFonts w:ascii="Arial" w:hAnsi="Arial" w:cs="Arial"/>
                <w:b/>
                <w:sz w:val="18"/>
                <w:vertAlign w:val="subscript"/>
                <w:lang w:val="fr-FR" w:eastAsia="ko-KR"/>
              </w:rPr>
              <w:t>evaluate,NR</w:t>
            </w:r>
            <w:proofErr w:type="gramEnd"/>
            <w:r w:rsidRPr="00CE2382">
              <w:rPr>
                <w:rFonts w:ascii="Arial" w:hAnsi="Arial" w:cs="Arial"/>
                <w:b/>
                <w:sz w:val="18"/>
                <w:vertAlign w:val="subscript"/>
                <w:lang w:val="fr-FR" w:eastAsia="ko-KR"/>
              </w:rPr>
              <w:t>_</w:t>
            </w:r>
            <w:r w:rsidRPr="00CE2382">
              <w:rPr>
                <w:rFonts w:ascii="Arial" w:hAnsi="Arial" w:cs="v4.2.0"/>
                <w:b/>
                <w:sz w:val="18"/>
                <w:vertAlign w:val="subscript"/>
                <w:lang w:val="fr-FR" w:eastAsia="ko-KR"/>
              </w:rPr>
              <w:t>Intra</w:t>
            </w:r>
            <w:proofErr w:type="spellEnd"/>
          </w:p>
          <w:p w14:paraId="4EAE03A7"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ko-KR"/>
              </w:rPr>
            </w:pPr>
            <w:r w:rsidRPr="00CE2382">
              <w:rPr>
                <w:rFonts w:ascii="Arial" w:hAnsi="Arial" w:cs="Arial"/>
                <w:b/>
                <w:sz w:val="18"/>
                <w:lang w:val="fr-FR" w:eastAsia="ko-KR"/>
              </w:rPr>
              <w:t>[</w:t>
            </w:r>
            <w:proofErr w:type="gramStart"/>
            <w:r w:rsidRPr="00CE2382">
              <w:rPr>
                <w:rFonts w:ascii="Arial" w:hAnsi="Arial" w:cs="Arial"/>
                <w:b/>
                <w:sz w:val="18"/>
                <w:lang w:val="fr-FR" w:eastAsia="ko-KR"/>
              </w:rPr>
              <w:t>s</w:t>
            </w:r>
            <w:proofErr w:type="gramEnd"/>
            <w:r w:rsidRPr="00CE2382">
              <w:rPr>
                <w:rFonts w:ascii="Arial" w:hAnsi="Arial" w:cs="Arial"/>
                <w:b/>
                <w:sz w:val="18"/>
                <w:lang w:val="fr-FR" w:eastAsia="ko-KR"/>
              </w:rPr>
              <w:t>] (</w:t>
            </w:r>
            <w:proofErr w:type="spellStart"/>
            <w:r w:rsidRPr="00CE2382">
              <w:rPr>
                <w:rFonts w:ascii="Arial" w:hAnsi="Arial" w:cs="Arial"/>
                <w:b/>
                <w:sz w:val="18"/>
                <w:lang w:val="fr-FR" w:eastAsia="ko-KR"/>
              </w:rPr>
              <w:t>number</w:t>
            </w:r>
            <w:proofErr w:type="spellEnd"/>
            <w:r w:rsidRPr="00CE2382">
              <w:rPr>
                <w:rFonts w:ascii="Arial" w:hAnsi="Arial" w:cs="Arial"/>
                <w:b/>
                <w:sz w:val="18"/>
                <w:lang w:val="fr-FR" w:eastAsia="ko-KR"/>
              </w:rPr>
              <w:t xml:space="preserve"> of DRX cycles)</w:t>
            </w:r>
          </w:p>
        </w:tc>
      </w:tr>
      <w:tr w:rsidR="00CE2382" w:rsidRPr="00CE2382" w14:paraId="274CFA88" w14:textId="77777777" w:rsidTr="00CE2382">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111FBD3E"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0.32</w:t>
            </w:r>
          </w:p>
        </w:tc>
        <w:tc>
          <w:tcPr>
            <w:tcW w:w="790" w:type="pct"/>
            <w:tcBorders>
              <w:top w:val="single" w:sz="4" w:space="0" w:color="auto"/>
              <w:left w:val="single" w:sz="4" w:space="0" w:color="auto"/>
              <w:bottom w:val="single" w:sz="4" w:space="0" w:color="auto"/>
              <w:right w:val="single" w:sz="4" w:space="0" w:color="auto"/>
            </w:tcBorders>
            <w:hideMark/>
          </w:tcPr>
          <w:p w14:paraId="09AB9BFD"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N2</w:t>
            </w:r>
            <w:r w:rsidRPr="00CE2382">
              <w:rPr>
                <w:rFonts w:ascii="Arial" w:hAnsi="Arial" w:cs="Arial"/>
                <w:sz w:val="18"/>
                <w:vertAlign w:val="superscript"/>
                <w:lang w:val="fr-FR" w:eastAsia="ko-KR"/>
              </w:rPr>
              <w:t>Note2</w:t>
            </w:r>
          </w:p>
        </w:tc>
        <w:tc>
          <w:tcPr>
            <w:tcW w:w="1169" w:type="pct"/>
            <w:tcBorders>
              <w:top w:val="single" w:sz="4" w:space="0" w:color="auto"/>
              <w:left w:val="single" w:sz="4" w:space="0" w:color="auto"/>
              <w:bottom w:val="single" w:sz="4" w:space="0" w:color="auto"/>
              <w:right w:val="single" w:sz="4" w:space="0" w:color="auto"/>
            </w:tcBorders>
            <w:hideMark/>
          </w:tcPr>
          <w:p w14:paraId="178BEFA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2.</w:t>
            </w:r>
            <w:r w:rsidRPr="00CE2382">
              <w:rPr>
                <w:rFonts w:ascii="Arial" w:hAnsi="Arial" w:cs="Arial"/>
                <w:sz w:val="18"/>
                <w:szCs w:val="18"/>
                <w:lang w:val="fr-FR" w:eastAsia="ko-KR"/>
              </w:rPr>
              <w:t>56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x M2 (8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x M2) </w:t>
            </w:r>
          </w:p>
        </w:tc>
        <w:tc>
          <w:tcPr>
            <w:tcW w:w="1169" w:type="pct"/>
            <w:tcBorders>
              <w:top w:val="single" w:sz="4" w:space="0" w:color="auto"/>
              <w:left w:val="single" w:sz="4" w:space="0" w:color="auto"/>
              <w:bottom w:val="single" w:sz="4" w:space="0" w:color="auto"/>
              <w:right w:val="single" w:sz="4" w:space="0" w:color="auto"/>
            </w:tcBorders>
            <w:hideMark/>
          </w:tcPr>
          <w:p w14:paraId="6E76DDF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szCs w:val="18"/>
                <w:lang w:val="fr-FR" w:eastAsia="ko-KR"/>
              </w:rPr>
              <w:t>0.32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x M3 (1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x M3) </w:t>
            </w:r>
          </w:p>
        </w:tc>
        <w:tc>
          <w:tcPr>
            <w:tcW w:w="1168" w:type="pct"/>
            <w:tcBorders>
              <w:top w:val="single" w:sz="4" w:space="0" w:color="auto"/>
              <w:left w:val="single" w:sz="4" w:space="0" w:color="auto"/>
              <w:bottom w:val="single" w:sz="4" w:space="0" w:color="auto"/>
              <w:right w:val="single" w:sz="4" w:space="0" w:color="auto"/>
            </w:tcBorders>
            <w:hideMark/>
          </w:tcPr>
          <w:p w14:paraId="612D70C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szCs w:val="18"/>
                <w:lang w:val="fr-FR" w:eastAsia="ko-KR"/>
              </w:rPr>
              <w:t>0.96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x M4 (3 x </w:t>
            </w:r>
            <w:r w:rsidRPr="00CE2382">
              <w:rPr>
                <w:rFonts w:ascii="Arial" w:hAnsi="Arial" w:cs="Arial"/>
                <w:sz w:val="18"/>
                <w:szCs w:val="18"/>
                <w:lang w:val="fr-FR" w:eastAsia="zh-CN"/>
              </w:rPr>
              <w:t>N1</w:t>
            </w:r>
            <w:r w:rsidRPr="00CE2382">
              <w:rPr>
                <w:rFonts w:ascii="Arial" w:hAnsi="Arial" w:cs="Arial"/>
                <w:sz w:val="18"/>
                <w:szCs w:val="18"/>
                <w:lang w:val="fr-FR" w:eastAsia="ko-KR"/>
              </w:rPr>
              <w:t xml:space="preserve"> x</w:t>
            </w:r>
            <w:r w:rsidRPr="00CE2382">
              <w:rPr>
                <w:rFonts w:ascii="Arial" w:hAnsi="Arial" w:cs="Arial"/>
                <w:sz w:val="18"/>
                <w:szCs w:val="18"/>
                <w:lang w:val="fr-FR" w:eastAsia="zh-CN"/>
              </w:rPr>
              <w:t xml:space="preserve"> </w:t>
            </w:r>
            <w:r w:rsidRPr="00CE2382">
              <w:rPr>
                <w:rFonts w:ascii="Arial" w:hAnsi="Arial" w:cs="Arial"/>
                <w:sz w:val="18"/>
                <w:szCs w:val="18"/>
                <w:lang w:val="fr-FR" w:eastAsia="ko-KR"/>
              </w:rPr>
              <w:t xml:space="preserve">M4) </w:t>
            </w:r>
          </w:p>
        </w:tc>
      </w:tr>
      <w:tr w:rsidR="00CE2382" w:rsidRPr="00CE2382" w14:paraId="64286E16" w14:textId="77777777" w:rsidTr="00CE2382">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4F3404A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lang w:val="fr-FR" w:eastAsia="ko-KR"/>
              </w:rPr>
              <w:t>0.64</w:t>
            </w:r>
          </w:p>
        </w:tc>
        <w:tc>
          <w:tcPr>
            <w:tcW w:w="790" w:type="pct"/>
            <w:tcBorders>
              <w:top w:val="single" w:sz="4" w:space="0" w:color="auto"/>
              <w:left w:val="single" w:sz="4" w:space="0" w:color="auto"/>
              <w:bottom w:val="single" w:sz="4" w:space="0" w:color="auto"/>
              <w:right w:val="single" w:sz="4" w:space="0" w:color="auto"/>
            </w:tcBorders>
            <w:hideMark/>
          </w:tcPr>
          <w:p w14:paraId="19A26A6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w:t>
            </w:r>
          </w:p>
        </w:tc>
        <w:tc>
          <w:tcPr>
            <w:tcW w:w="1169" w:type="pct"/>
            <w:tcBorders>
              <w:top w:val="single" w:sz="4" w:space="0" w:color="auto"/>
              <w:left w:val="single" w:sz="4" w:space="0" w:color="auto"/>
              <w:bottom w:val="single" w:sz="4" w:space="0" w:color="auto"/>
              <w:right w:val="single" w:sz="4" w:space="0" w:color="auto"/>
            </w:tcBorders>
            <w:hideMark/>
          </w:tcPr>
          <w:p w14:paraId="06D9E4EB" w14:textId="77777777" w:rsidR="00CE2382" w:rsidRPr="00CE2382" w:rsidRDefault="00CE2382" w:rsidP="00CE2382">
            <w:pPr>
              <w:keepNext/>
              <w:keepLines/>
              <w:overflowPunct w:val="0"/>
              <w:autoSpaceDE w:val="0"/>
              <w:autoSpaceDN w:val="0"/>
              <w:adjustRightInd w:val="0"/>
              <w:spacing w:after="0"/>
              <w:jc w:val="center"/>
              <w:rPr>
                <w:rFonts w:ascii="Arial" w:hAnsi="Arial" w:cs="Arial"/>
                <w:strike/>
                <w:sz w:val="18"/>
                <w:szCs w:val="18"/>
                <w:lang w:val="fr-FR" w:eastAsia="ko-KR"/>
              </w:rPr>
            </w:pPr>
            <w:r w:rsidRPr="00CE2382">
              <w:rPr>
                <w:rFonts w:ascii="Arial" w:hAnsi="Arial" w:cs="Arial"/>
                <w:sz w:val="18"/>
                <w:lang w:val="fr-FR" w:eastAsia="ko-KR"/>
              </w:rPr>
              <w:t>17.92 x N1 (28 x N1)</w:t>
            </w:r>
          </w:p>
        </w:tc>
        <w:tc>
          <w:tcPr>
            <w:tcW w:w="1169" w:type="pct"/>
            <w:tcBorders>
              <w:top w:val="single" w:sz="4" w:space="0" w:color="auto"/>
              <w:left w:val="single" w:sz="4" w:space="0" w:color="auto"/>
              <w:bottom w:val="single" w:sz="4" w:space="0" w:color="auto"/>
              <w:right w:val="single" w:sz="4" w:space="0" w:color="auto"/>
            </w:tcBorders>
            <w:hideMark/>
          </w:tcPr>
          <w:p w14:paraId="702FAE83" w14:textId="77777777" w:rsidR="00CE2382" w:rsidRPr="00CE2382" w:rsidRDefault="00CE2382" w:rsidP="00CE2382">
            <w:pPr>
              <w:keepNext/>
              <w:keepLines/>
              <w:overflowPunct w:val="0"/>
              <w:autoSpaceDE w:val="0"/>
              <w:autoSpaceDN w:val="0"/>
              <w:adjustRightInd w:val="0"/>
              <w:spacing w:after="0"/>
              <w:jc w:val="center"/>
              <w:rPr>
                <w:rFonts w:ascii="Arial" w:hAnsi="Arial" w:cs="Arial"/>
                <w:strike/>
                <w:sz w:val="18"/>
                <w:szCs w:val="18"/>
                <w:lang w:val="fr-FR" w:eastAsia="ko-KR"/>
              </w:rPr>
            </w:pPr>
            <w:r w:rsidRPr="00CE2382">
              <w:rPr>
                <w:rFonts w:ascii="Arial" w:hAnsi="Arial" w:cs="Arial"/>
                <w:sz w:val="18"/>
                <w:lang w:val="fr-FR" w:eastAsia="ko-KR"/>
              </w:rPr>
              <w:t>1.28 x N1 (2 x N1)</w:t>
            </w:r>
          </w:p>
        </w:tc>
        <w:tc>
          <w:tcPr>
            <w:tcW w:w="1168" w:type="pct"/>
            <w:tcBorders>
              <w:top w:val="single" w:sz="4" w:space="0" w:color="auto"/>
              <w:left w:val="single" w:sz="4" w:space="0" w:color="auto"/>
              <w:bottom w:val="single" w:sz="4" w:space="0" w:color="auto"/>
              <w:right w:val="single" w:sz="4" w:space="0" w:color="auto"/>
            </w:tcBorders>
            <w:hideMark/>
          </w:tcPr>
          <w:p w14:paraId="7046B8B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szCs w:val="18"/>
                <w:lang w:val="fr-FR" w:eastAsia="ko-KR"/>
              </w:rPr>
            </w:pPr>
            <w:r w:rsidRPr="00CE2382">
              <w:rPr>
                <w:rFonts w:ascii="Arial" w:hAnsi="Arial" w:cs="Arial"/>
                <w:sz w:val="18"/>
                <w:lang w:val="fr-FR" w:eastAsia="ko-KR"/>
              </w:rPr>
              <w:t>5.12 x N1 (8 x N1)</w:t>
            </w:r>
          </w:p>
        </w:tc>
      </w:tr>
      <w:tr w:rsidR="00CE2382" w:rsidRPr="00CE2382" w14:paraId="756D1648" w14:textId="77777777" w:rsidTr="00CE2382">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7E1431B5" w14:textId="77777777" w:rsidR="00CE2382" w:rsidRPr="00CE2382" w:rsidRDefault="00CE2382" w:rsidP="00CE2382">
            <w:pPr>
              <w:keepNext/>
              <w:keepLines/>
              <w:overflowPunct w:val="0"/>
              <w:autoSpaceDE w:val="0"/>
              <w:autoSpaceDN w:val="0"/>
              <w:adjustRightInd w:val="0"/>
              <w:spacing w:after="0"/>
              <w:jc w:val="center"/>
              <w:rPr>
                <w:rFonts w:ascii="Arial" w:hAnsi="Arial"/>
                <w:sz w:val="18"/>
                <w:lang w:val="fr-FR" w:eastAsia="ko-KR"/>
              </w:rPr>
            </w:pPr>
            <w:r w:rsidRPr="00CE2382">
              <w:rPr>
                <w:rFonts w:ascii="Arial" w:hAnsi="Arial" w:cs="Arial"/>
                <w:sz w:val="18"/>
                <w:lang w:val="fr-FR" w:eastAsia="ko-KR"/>
              </w:rPr>
              <w:t>1.28</w:t>
            </w:r>
          </w:p>
        </w:tc>
        <w:tc>
          <w:tcPr>
            <w:tcW w:w="790" w:type="pct"/>
            <w:tcBorders>
              <w:top w:val="single" w:sz="4" w:space="0" w:color="auto"/>
              <w:left w:val="single" w:sz="4" w:space="0" w:color="auto"/>
              <w:bottom w:val="single" w:sz="4" w:space="0" w:color="auto"/>
              <w:right w:val="single" w:sz="4" w:space="0" w:color="auto"/>
            </w:tcBorders>
            <w:hideMark/>
          </w:tcPr>
          <w:p w14:paraId="67C3E64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4</w:t>
            </w:r>
          </w:p>
        </w:tc>
        <w:tc>
          <w:tcPr>
            <w:tcW w:w="1169" w:type="pct"/>
            <w:tcBorders>
              <w:top w:val="single" w:sz="4" w:space="0" w:color="auto"/>
              <w:left w:val="single" w:sz="4" w:space="0" w:color="auto"/>
              <w:bottom w:val="single" w:sz="4" w:space="0" w:color="auto"/>
              <w:right w:val="single" w:sz="4" w:space="0" w:color="auto"/>
            </w:tcBorders>
            <w:hideMark/>
          </w:tcPr>
          <w:p w14:paraId="61667055"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szCs w:val="18"/>
                <w:lang w:val="fr-FR" w:eastAsia="ko-KR"/>
              </w:rPr>
            </w:pPr>
            <w:r w:rsidRPr="00CE2382">
              <w:rPr>
                <w:rFonts w:ascii="Arial" w:hAnsi="Arial" w:cs="Arial"/>
                <w:sz w:val="18"/>
                <w:lang w:val="fr-FR" w:eastAsia="ko-KR"/>
              </w:rPr>
              <w:t>32 x N1 (25 x N1)</w:t>
            </w:r>
          </w:p>
        </w:tc>
        <w:tc>
          <w:tcPr>
            <w:tcW w:w="1169" w:type="pct"/>
            <w:tcBorders>
              <w:top w:val="single" w:sz="4" w:space="0" w:color="auto"/>
              <w:left w:val="single" w:sz="4" w:space="0" w:color="auto"/>
              <w:bottom w:val="single" w:sz="4" w:space="0" w:color="auto"/>
              <w:right w:val="single" w:sz="4" w:space="0" w:color="auto"/>
            </w:tcBorders>
            <w:hideMark/>
          </w:tcPr>
          <w:p w14:paraId="31F069B6" w14:textId="77777777" w:rsidR="00CE2382" w:rsidRPr="00CE2382" w:rsidRDefault="00CE2382" w:rsidP="00CE2382">
            <w:pPr>
              <w:keepNext/>
              <w:keepLines/>
              <w:overflowPunct w:val="0"/>
              <w:autoSpaceDE w:val="0"/>
              <w:autoSpaceDN w:val="0"/>
              <w:adjustRightInd w:val="0"/>
              <w:spacing w:after="0"/>
              <w:jc w:val="center"/>
              <w:rPr>
                <w:rFonts w:ascii="Arial" w:hAnsi="Arial"/>
                <w:sz w:val="18"/>
                <w:lang w:val="fr-FR" w:eastAsia="ko-KR"/>
              </w:rPr>
            </w:pPr>
            <w:r w:rsidRPr="00CE2382">
              <w:rPr>
                <w:rFonts w:ascii="Arial" w:hAnsi="Arial" w:cs="Arial"/>
                <w:sz w:val="18"/>
                <w:szCs w:val="18"/>
                <w:lang w:val="fr-FR" w:eastAsia="ko-KR"/>
              </w:rPr>
              <w:t>1.28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(1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w:t>
            </w:r>
          </w:p>
        </w:tc>
        <w:tc>
          <w:tcPr>
            <w:tcW w:w="1168" w:type="pct"/>
            <w:tcBorders>
              <w:top w:val="single" w:sz="4" w:space="0" w:color="auto"/>
              <w:left w:val="single" w:sz="4" w:space="0" w:color="auto"/>
              <w:bottom w:val="single" w:sz="4" w:space="0" w:color="auto"/>
              <w:right w:val="single" w:sz="4" w:space="0" w:color="auto"/>
            </w:tcBorders>
            <w:hideMark/>
          </w:tcPr>
          <w:p w14:paraId="6F14361E" w14:textId="77777777" w:rsidR="00CE2382" w:rsidRPr="00CE2382" w:rsidRDefault="00CE2382" w:rsidP="00CE2382">
            <w:pPr>
              <w:keepNext/>
              <w:keepLines/>
              <w:overflowPunct w:val="0"/>
              <w:autoSpaceDE w:val="0"/>
              <w:autoSpaceDN w:val="0"/>
              <w:adjustRightInd w:val="0"/>
              <w:spacing w:after="0"/>
              <w:jc w:val="center"/>
              <w:rPr>
                <w:rFonts w:ascii="Arial" w:hAnsi="Arial" w:cs="Arial"/>
                <w:strike/>
                <w:sz w:val="18"/>
                <w:szCs w:val="18"/>
                <w:lang w:val="fr-FR" w:eastAsia="ko-KR"/>
              </w:rPr>
            </w:pPr>
            <w:r w:rsidRPr="00CE2382">
              <w:rPr>
                <w:rFonts w:ascii="Arial" w:hAnsi="Arial" w:cs="Arial"/>
                <w:sz w:val="18"/>
                <w:lang w:val="fr-FR" w:eastAsia="ko-KR"/>
              </w:rPr>
              <w:t>6.4 x N1 (5 x N1)</w:t>
            </w:r>
          </w:p>
        </w:tc>
      </w:tr>
      <w:tr w:rsidR="00CE2382" w:rsidRPr="00CE2382" w14:paraId="6B2ED94C" w14:textId="77777777" w:rsidTr="00CE2382">
        <w:trPr>
          <w:cantSplit/>
          <w:jc w:val="center"/>
        </w:trPr>
        <w:tc>
          <w:tcPr>
            <w:tcW w:w="704" w:type="pct"/>
            <w:tcBorders>
              <w:top w:val="single" w:sz="4" w:space="0" w:color="auto"/>
              <w:left w:val="single" w:sz="4" w:space="0" w:color="auto"/>
              <w:bottom w:val="single" w:sz="4" w:space="0" w:color="auto"/>
              <w:right w:val="single" w:sz="4" w:space="0" w:color="auto"/>
            </w:tcBorders>
            <w:hideMark/>
          </w:tcPr>
          <w:p w14:paraId="74FCABE2" w14:textId="77777777" w:rsidR="00CE2382" w:rsidRPr="00CE2382" w:rsidRDefault="00CE2382" w:rsidP="00CE2382">
            <w:pPr>
              <w:keepNext/>
              <w:keepLines/>
              <w:overflowPunct w:val="0"/>
              <w:autoSpaceDE w:val="0"/>
              <w:autoSpaceDN w:val="0"/>
              <w:adjustRightInd w:val="0"/>
              <w:spacing w:after="0"/>
              <w:jc w:val="center"/>
              <w:rPr>
                <w:rFonts w:ascii="Arial" w:hAnsi="Arial"/>
                <w:sz w:val="18"/>
                <w:lang w:val="fr-FR" w:eastAsia="ko-KR"/>
              </w:rPr>
            </w:pPr>
            <w:r w:rsidRPr="00CE2382">
              <w:rPr>
                <w:rFonts w:ascii="Arial" w:hAnsi="Arial" w:cs="Arial"/>
                <w:sz w:val="18"/>
                <w:lang w:val="fr-FR" w:eastAsia="ko-KR"/>
              </w:rPr>
              <w:t>2.56</w:t>
            </w:r>
          </w:p>
        </w:tc>
        <w:tc>
          <w:tcPr>
            <w:tcW w:w="790" w:type="pct"/>
            <w:tcBorders>
              <w:top w:val="single" w:sz="4" w:space="0" w:color="auto"/>
              <w:left w:val="single" w:sz="4" w:space="0" w:color="auto"/>
              <w:bottom w:val="single" w:sz="4" w:space="0" w:color="auto"/>
              <w:right w:val="single" w:sz="4" w:space="0" w:color="auto"/>
            </w:tcBorders>
            <w:hideMark/>
          </w:tcPr>
          <w:p w14:paraId="1C5AF45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3</w:t>
            </w:r>
          </w:p>
        </w:tc>
        <w:tc>
          <w:tcPr>
            <w:tcW w:w="1169" w:type="pct"/>
            <w:tcBorders>
              <w:top w:val="single" w:sz="4" w:space="0" w:color="auto"/>
              <w:left w:val="single" w:sz="4" w:space="0" w:color="auto"/>
              <w:bottom w:val="single" w:sz="4" w:space="0" w:color="auto"/>
              <w:right w:val="single" w:sz="4" w:space="0" w:color="auto"/>
            </w:tcBorders>
            <w:hideMark/>
          </w:tcPr>
          <w:p w14:paraId="685B7A9A"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szCs w:val="18"/>
                <w:lang w:val="fr-FR" w:eastAsia="ko-KR"/>
              </w:rPr>
              <w:t>58.88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(23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w:t>
            </w:r>
          </w:p>
        </w:tc>
        <w:tc>
          <w:tcPr>
            <w:tcW w:w="1169" w:type="pct"/>
            <w:tcBorders>
              <w:top w:val="single" w:sz="4" w:space="0" w:color="auto"/>
              <w:left w:val="single" w:sz="4" w:space="0" w:color="auto"/>
              <w:bottom w:val="single" w:sz="4" w:space="0" w:color="auto"/>
              <w:right w:val="single" w:sz="4" w:space="0" w:color="auto"/>
            </w:tcBorders>
            <w:hideMark/>
          </w:tcPr>
          <w:p w14:paraId="187B421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szCs w:val="18"/>
                <w:lang w:val="fr-FR" w:eastAsia="ko-KR"/>
              </w:rPr>
              <w:t>2.56 x N</w:t>
            </w:r>
            <w:r w:rsidRPr="00CE2382">
              <w:rPr>
                <w:rFonts w:ascii="Arial" w:hAnsi="Arial" w:cs="Arial"/>
                <w:sz w:val="18"/>
                <w:szCs w:val="18"/>
                <w:lang w:val="fr-FR" w:eastAsia="zh-CN"/>
              </w:rPr>
              <w:t xml:space="preserve">1 </w:t>
            </w:r>
            <w:r w:rsidRPr="00CE2382">
              <w:rPr>
                <w:rFonts w:ascii="Arial" w:hAnsi="Arial" w:cs="Arial"/>
                <w:sz w:val="18"/>
                <w:szCs w:val="18"/>
                <w:lang w:val="fr-FR" w:eastAsia="ko-KR"/>
              </w:rPr>
              <w:t>(1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w:t>
            </w:r>
          </w:p>
        </w:tc>
        <w:tc>
          <w:tcPr>
            <w:tcW w:w="1168" w:type="pct"/>
            <w:tcBorders>
              <w:top w:val="single" w:sz="4" w:space="0" w:color="auto"/>
              <w:left w:val="single" w:sz="4" w:space="0" w:color="auto"/>
              <w:bottom w:val="single" w:sz="4" w:space="0" w:color="auto"/>
              <w:right w:val="single" w:sz="4" w:space="0" w:color="auto"/>
            </w:tcBorders>
            <w:hideMark/>
          </w:tcPr>
          <w:p w14:paraId="4BA3EFA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ko-KR"/>
              </w:rPr>
            </w:pPr>
            <w:r w:rsidRPr="00CE2382">
              <w:rPr>
                <w:rFonts w:ascii="Arial" w:hAnsi="Arial" w:cs="Arial"/>
                <w:sz w:val="18"/>
                <w:szCs w:val="18"/>
                <w:lang w:val="fr-FR" w:eastAsia="ko-KR"/>
              </w:rPr>
              <w:t>7.68 x N1 (3 x N</w:t>
            </w:r>
            <w:r w:rsidRPr="00CE2382">
              <w:rPr>
                <w:rFonts w:ascii="Arial" w:hAnsi="Arial" w:cs="Arial"/>
                <w:sz w:val="18"/>
                <w:szCs w:val="18"/>
                <w:lang w:val="fr-FR" w:eastAsia="zh-CN"/>
              </w:rPr>
              <w:t>1</w:t>
            </w:r>
            <w:r w:rsidRPr="00CE2382">
              <w:rPr>
                <w:rFonts w:ascii="Arial" w:hAnsi="Arial" w:cs="Arial"/>
                <w:sz w:val="18"/>
                <w:szCs w:val="18"/>
                <w:lang w:val="fr-FR" w:eastAsia="ko-KR"/>
              </w:rPr>
              <w:t xml:space="preserve">) </w:t>
            </w:r>
          </w:p>
        </w:tc>
      </w:tr>
      <w:tr w:rsidR="00CE2382" w:rsidRPr="00CE2382" w14:paraId="32509822" w14:textId="77777777" w:rsidTr="00CE2382">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F5338CF" w14:textId="77777777" w:rsidR="00CE2382" w:rsidRPr="00CE2382" w:rsidRDefault="00CE2382" w:rsidP="00CE2382">
            <w:pPr>
              <w:keepNext/>
              <w:keepLines/>
              <w:overflowPunct w:val="0"/>
              <w:autoSpaceDE w:val="0"/>
              <w:autoSpaceDN w:val="0"/>
              <w:adjustRightInd w:val="0"/>
              <w:spacing w:after="0"/>
              <w:ind w:left="851" w:hanging="851"/>
              <w:rPr>
                <w:rFonts w:ascii="Arial" w:eastAsia="DengXian" w:hAnsi="Arial" w:cs="Arial"/>
                <w:sz w:val="18"/>
                <w:lang w:val="fr-FR" w:eastAsia="zh-CN"/>
              </w:rPr>
            </w:pPr>
            <w:r w:rsidRPr="00CE2382">
              <w:rPr>
                <w:rFonts w:ascii="Arial" w:eastAsia="DengXian" w:hAnsi="Arial" w:cs="Arial"/>
                <w:sz w:val="18"/>
                <w:lang w:val="fr-FR" w:eastAsia="zh-CN"/>
              </w:rPr>
              <w:t xml:space="preserve">NOTE </w:t>
            </w:r>
            <w:proofErr w:type="gramStart"/>
            <w:r w:rsidRPr="00CE2382">
              <w:rPr>
                <w:rFonts w:ascii="Arial" w:eastAsia="DengXian" w:hAnsi="Arial" w:cs="Arial"/>
                <w:sz w:val="18"/>
                <w:lang w:val="fr-FR" w:eastAsia="zh-CN"/>
              </w:rPr>
              <w:t>1:</w:t>
            </w:r>
            <w:proofErr w:type="gramEnd"/>
            <w:r w:rsidRPr="00CE2382">
              <w:rPr>
                <w:rFonts w:ascii="Arial" w:hAnsi="Arial" w:cs="Arial"/>
                <w:sz w:val="18"/>
                <w:lang w:val="fr-FR" w:eastAsia="ko-KR"/>
              </w:rPr>
              <w:tab/>
            </w:r>
            <w:proofErr w:type="spellStart"/>
            <w:r w:rsidRPr="00CE2382">
              <w:rPr>
                <w:rFonts w:ascii="Arial" w:eastAsia="DengXian" w:hAnsi="Arial" w:cs="Arial"/>
                <w:sz w:val="18"/>
                <w:lang w:val="fr-FR" w:eastAsia="zh-CN"/>
              </w:rPr>
              <w:t>When</w:t>
            </w:r>
            <w:proofErr w:type="spellEnd"/>
            <w:r w:rsidRPr="00CE2382">
              <w:rPr>
                <w:rFonts w:ascii="Arial" w:eastAsia="DengXian" w:hAnsi="Arial" w:cs="Arial"/>
                <w:sz w:val="18"/>
                <w:lang w:val="fr-FR" w:eastAsia="zh-CN"/>
              </w:rPr>
              <w:t xml:space="preserve"> SMTC &lt; = 40 ms, M2 = M3 = M4 = </w:t>
            </w:r>
            <w:proofErr w:type="gramStart"/>
            <w:r w:rsidRPr="00CE2382">
              <w:rPr>
                <w:rFonts w:ascii="Arial" w:eastAsia="DengXian" w:hAnsi="Arial" w:cs="Arial"/>
                <w:sz w:val="18"/>
                <w:lang w:val="fr-FR" w:eastAsia="zh-CN"/>
              </w:rPr>
              <w:t>1;</w:t>
            </w:r>
            <w:proofErr w:type="gramEnd"/>
            <w:r w:rsidRPr="00CE2382">
              <w:rPr>
                <w:rFonts w:ascii="Arial" w:eastAsia="DengXian" w:hAnsi="Arial" w:cs="Arial"/>
                <w:sz w:val="18"/>
                <w:lang w:val="fr-FR" w:eastAsia="zh-CN"/>
              </w:rPr>
              <w:t xml:space="preserve"> and </w:t>
            </w:r>
            <w:proofErr w:type="spellStart"/>
            <w:r w:rsidRPr="00CE2382">
              <w:rPr>
                <w:rFonts w:ascii="Arial" w:eastAsia="DengXian" w:hAnsi="Arial" w:cs="Arial"/>
                <w:sz w:val="18"/>
                <w:lang w:val="fr-FR" w:eastAsia="zh-CN"/>
              </w:rPr>
              <w:t>when</w:t>
            </w:r>
            <w:proofErr w:type="spellEnd"/>
            <w:r w:rsidRPr="00CE2382">
              <w:rPr>
                <w:rFonts w:ascii="Arial" w:eastAsia="DengXian" w:hAnsi="Arial" w:cs="Arial"/>
                <w:sz w:val="18"/>
                <w:lang w:val="fr-FR" w:eastAsia="zh-CN"/>
              </w:rPr>
              <w:t xml:space="preserve"> SMTC &gt; 40 ms, M2 = 1.5, M3 = M4 = 2</w:t>
            </w:r>
          </w:p>
          <w:p w14:paraId="36B7554F"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z w:val="18"/>
                <w:lang w:val="fr-FR" w:eastAsia="zh-CN"/>
              </w:rPr>
            </w:pPr>
            <w:r w:rsidRPr="00CE2382">
              <w:rPr>
                <w:rFonts w:ascii="Arial" w:hAnsi="Arial" w:cs="Arial"/>
                <w:sz w:val="18"/>
                <w:lang w:val="fr-FR" w:eastAsia="zh-CN"/>
              </w:rPr>
              <w:t xml:space="preserve">NOTE </w:t>
            </w:r>
            <w:proofErr w:type="gramStart"/>
            <w:r w:rsidRPr="00CE2382">
              <w:rPr>
                <w:rFonts w:ascii="Arial" w:hAnsi="Arial" w:cs="Arial"/>
                <w:sz w:val="18"/>
                <w:lang w:val="fr-FR" w:eastAsia="zh-CN"/>
              </w:rPr>
              <w:t>2:</w:t>
            </w:r>
            <w:proofErr w:type="gramEnd"/>
            <w:r w:rsidRPr="00CE2382">
              <w:rPr>
                <w:rFonts w:ascii="Arial" w:hAnsi="Arial" w:cs="Arial"/>
                <w:sz w:val="18"/>
                <w:lang w:val="fr-FR" w:eastAsia="ko-KR"/>
              </w:rPr>
              <w:tab/>
            </w:r>
            <w:r w:rsidRPr="00CE2382">
              <w:rPr>
                <w:rFonts w:ascii="Arial" w:hAnsi="Arial" w:cs="Arial"/>
                <w:sz w:val="18"/>
                <w:lang w:val="fr-FR" w:eastAsia="zh-CN"/>
              </w:rPr>
              <w:t xml:space="preserve">N2 = 2 </w:t>
            </w:r>
            <w:proofErr w:type="spellStart"/>
            <w:r w:rsidRPr="00CE2382">
              <w:rPr>
                <w:rFonts w:ascii="Arial" w:hAnsi="Arial" w:cs="Arial"/>
                <w:sz w:val="18"/>
                <w:lang w:val="fr-FR" w:eastAsia="zh-CN"/>
              </w:rPr>
              <w:t>when</w:t>
            </w:r>
            <w:proofErr w:type="spellEnd"/>
            <w:r w:rsidRPr="00CE2382">
              <w:rPr>
                <w:rFonts w:ascii="Arial" w:hAnsi="Arial" w:cs="Arial"/>
                <w:sz w:val="18"/>
                <w:lang w:val="fr-FR" w:eastAsia="zh-CN"/>
              </w:rPr>
              <w:t xml:space="preserve"> </w:t>
            </w:r>
            <w:r w:rsidRPr="00CE2382">
              <w:rPr>
                <w:rFonts w:ascii="Arial" w:hAnsi="Arial" w:cs="Arial"/>
                <w:i/>
                <w:iCs/>
                <w:sz w:val="18"/>
                <w:lang w:val="fr-FR" w:eastAsia="zh-CN"/>
              </w:rPr>
              <w:t>highSpeedMeasFlagFR2-r17</w:t>
            </w:r>
            <w:r w:rsidRPr="00CE2382">
              <w:rPr>
                <w:rFonts w:ascii="Arial" w:hAnsi="Arial" w:cs="Arial"/>
                <w:sz w:val="18"/>
                <w:lang w:val="fr-FR" w:eastAsia="zh-CN"/>
              </w:rPr>
              <w:t xml:space="preserve"> = set</w:t>
            </w:r>
            <w:proofErr w:type="gramStart"/>
            <w:r w:rsidRPr="00CE2382">
              <w:rPr>
                <w:rFonts w:ascii="Arial" w:hAnsi="Arial" w:cs="Arial"/>
                <w:sz w:val="18"/>
                <w:lang w:val="fr-FR" w:eastAsia="zh-CN"/>
              </w:rPr>
              <w:t>1;</w:t>
            </w:r>
            <w:proofErr w:type="gramEnd"/>
            <w:r w:rsidRPr="00CE2382">
              <w:rPr>
                <w:rFonts w:ascii="Arial" w:hAnsi="Arial" w:cs="Arial"/>
                <w:sz w:val="18"/>
                <w:lang w:val="fr-FR" w:eastAsia="zh-CN"/>
              </w:rPr>
              <w:t xml:space="preserve"> N2 = 6 </w:t>
            </w:r>
            <w:proofErr w:type="spellStart"/>
            <w:r w:rsidRPr="00CE2382">
              <w:rPr>
                <w:rFonts w:ascii="Arial" w:hAnsi="Arial" w:cs="Arial"/>
                <w:sz w:val="18"/>
                <w:lang w:val="fr-FR" w:eastAsia="zh-CN"/>
              </w:rPr>
              <w:t>when</w:t>
            </w:r>
            <w:proofErr w:type="spellEnd"/>
            <w:r w:rsidRPr="00CE2382">
              <w:rPr>
                <w:rFonts w:ascii="Arial" w:hAnsi="Arial" w:cs="Arial"/>
                <w:sz w:val="18"/>
                <w:lang w:val="fr-FR" w:eastAsia="zh-CN"/>
              </w:rPr>
              <w:t xml:space="preserve"> </w:t>
            </w:r>
            <w:r w:rsidRPr="00CE2382">
              <w:rPr>
                <w:rFonts w:ascii="Arial" w:hAnsi="Arial" w:cs="Arial"/>
                <w:i/>
                <w:iCs/>
                <w:sz w:val="18"/>
                <w:lang w:val="fr-FR" w:eastAsia="zh-CN"/>
              </w:rPr>
              <w:t>highSpeedMeasFlagFR2-r17</w:t>
            </w:r>
            <w:r w:rsidRPr="00CE2382">
              <w:rPr>
                <w:rFonts w:ascii="Arial" w:hAnsi="Arial" w:cs="Arial"/>
                <w:sz w:val="18"/>
                <w:lang w:val="fr-FR" w:eastAsia="zh-CN"/>
              </w:rPr>
              <w:t xml:space="preserve"> = set2.</w:t>
            </w:r>
          </w:p>
        </w:tc>
      </w:tr>
    </w:tbl>
    <w:p w14:paraId="58E9216C" w14:textId="77777777" w:rsidR="00CE2382" w:rsidRPr="00CE2382" w:rsidRDefault="00CE2382" w:rsidP="00CE2382">
      <w:pPr>
        <w:overflowPunct w:val="0"/>
        <w:autoSpaceDE w:val="0"/>
        <w:autoSpaceDN w:val="0"/>
        <w:adjustRightInd w:val="0"/>
      </w:pPr>
    </w:p>
    <w:p w14:paraId="02B41A9C" w14:textId="77777777" w:rsidR="00CE2382" w:rsidRPr="00CE2382" w:rsidRDefault="00CE2382" w:rsidP="00CE2382">
      <w:pPr>
        <w:keepNext/>
        <w:keepLines/>
        <w:overflowPunct w:val="0"/>
        <w:autoSpaceDE w:val="0"/>
        <w:autoSpaceDN w:val="0"/>
        <w:adjustRightInd w:val="0"/>
        <w:spacing w:before="60"/>
        <w:jc w:val="center"/>
        <w:rPr>
          <w:rFonts w:ascii="Arial" w:hAnsi="Arial" w:cs="Arial"/>
          <w:b/>
          <w:lang w:val="fr-FR"/>
        </w:rPr>
      </w:pPr>
      <w:r w:rsidRPr="00CE2382">
        <w:rPr>
          <w:rFonts w:ascii="Arial" w:hAnsi="Arial" w:cs="Arial"/>
          <w:b/>
          <w:lang w:val="fr-FR"/>
        </w:rPr>
        <w:t>Table 4.2.2.3-</w:t>
      </w:r>
      <w:proofErr w:type="gramStart"/>
      <w:r w:rsidRPr="00CE2382">
        <w:rPr>
          <w:rFonts w:ascii="Arial" w:hAnsi="Arial" w:cs="Arial"/>
          <w:b/>
          <w:lang w:val="fr-FR"/>
        </w:rPr>
        <w:t>4:</w:t>
      </w:r>
      <w:proofErr w:type="gramEnd"/>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detect,NR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measure,NR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and </w:t>
      </w:r>
      <w:proofErr w:type="spellStart"/>
      <w:proofErr w:type="gramStart"/>
      <w:r w:rsidRPr="00CE2382">
        <w:rPr>
          <w:rFonts w:ascii="Arial" w:hAnsi="Arial" w:cs="Arial"/>
          <w:b/>
          <w:lang w:val="fr-FR"/>
        </w:rPr>
        <w:t>T</w:t>
      </w:r>
      <w:r w:rsidRPr="00CE2382">
        <w:rPr>
          <w:rFonts w:ascii="Arial" w:hAnsi="Arial" w:cs="Arial"/>
          <w:b/>
          <w:vertAlign w:val="subscript"/>
          <w:lang w:val="fr-FR"/>
        </w:rPr>
        <w:t>evaluate,NR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for UE </w:t>
      </w:r>
      <w:proofErr w:type="spellStart"/>
      <w:r w:rsidRPr="00CE2382">
        <w:rPr>
          <w:rFonts w:ascii="Arial" w:hAnsi="Arial" w:cs="Arial"/>
          <w:b/>
          <w:lang w:val="fr-FR"/>
        </w:rPr>
        <w:t>configured</w:t>
      </w:r>
      <w:proofErr w:type="spellEnd"/>
      <w:r w:rsidRPr="00CE2382">
        <w:rPr>
          <w:rFonts w:ascii="Arial" w:hAnsi="Arial" w:cs="Arial"/>
          <w:b/>
          <w:lang w:val="fr-FR"/>
        </w:rPr>
        <w:t xml:space="preserve"> </w:t>
      </w:r>
      <w:proofErr w:type="spellStart"/>
      <w:r w:rsidRPr="00CE2382">
        <w:rPr>
          <w:rFonts w:ascii="Arial" w:hAnsi="Arial" w:cs="Arial"/>
          <w:b/>
          <w:lang w:val="fr-FR"/>
        </w:rPr>
        <w:t>with</w:t>
      </w:r>
      <w:proofErr w:type="spellEnd"/>
      <w:r w:rsidRPr="00CE2382">
        <w:rPr>
          <w:rFonts w:ascii="Arial" w:hAnsi="Arial" w:cs="Arial"/>
          <w:b/>
          <w:lang w:val="fr-FR"/>
        </w:rPr>
        <w:t xml:space="preserve"> eDRX_IDLE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79"/>
        <w:gridCol w:w="801"/>
        <w:gridCol w:w="992"/>
        <w:gridCol w:w="2598"/>
        <w:gridCol w:w="1987"/>
        <w:gridCol w:w="1972"/>
      </w:tblGrid>
      <w:tr w:rsidR="00CE2382" w:rsidRPr="00CE2382" w14:paraId="7EC0C50B" w14:textId="77777777" w:rsidTr="00CE2382">
        <w:trPr>
          <w:jc w:val="center"/>
        </w:trPr>
        <w:tc>
          <w:tcPr>
            <w:tcW w:w="664" w:type="pct"/>
            <w:tcBorders>
              <w:top w:val="single" w:sz="4" w:space="0" w:color="auto"/>
              <w:left w:val="single" w:sz="4" w:space="0" w:color="auto"/>
              <w:bottom w:val="single" w:sz="4" w:space="0" w:color="auto"/>
              <w:right w:val="single" w:sz="4" w:space="0" w:color="auto"/>
            </w:tcBorders>
            <w:hideMark/>
          </w:tcPr>
          <w:p w14:paraId="526D7523"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r w:rsidRPr="00CE2382">
              <w:rPr>
                <w:rFonts w:ascii="Arial" w:hAnsi="Arial" w:cs="Arial"/>
                <w:b/>
                <w:sz w:val="18"/>
                <w:lang w:val="fr-FR" w:eastAsia="zh-CN"/>
              </w:rPr>
              <w:t xml:space="preserve">eDRX_IDLE cycle </w:t>
            </w:r>
            <w:proofErr w:type="spellStart"/>
            <w:r w:rsidRPr="00CE2382">
              <w:rPr>
                <w:rFonts w:ascii="Arial" w:hAnsi="Arial" w:cs="Arial"/>
                <w:b/>
                <w:sz w:val="18"/>
                <w:lang w:val="fr-FR" w:eastAsia="zh-CN"/>
              </w:rPr>
              <w:t>length</w:t>
            </w:r>
            <w:proofErr w:type="spellEnd"/>
            <w:r w:rsidRPr="00CE2382">
              <w:rPr>
                <w:rFonts w:ascii="Arial" w:hAnsi="Arial" w:cs="Arial"/>
                <w:b/>
                <w:sz w:val="18"/>
                <w:lang w:val="fr-FR" w:eastAsia="zh-CN"/>
              </w:rPr>
              <w:t xml:space="preserve"> [s]</w:t>
            </w:r>
          </w:p>
        </w:tc>
        <w:tc>
          <w:tcPr>
            <w:tcW w:w="416" w:type="pct"/>
            <w:tcBorders>
              <w:top w:val="single" w:sz="4" w:space="0" w:color="auto"/>
              <w:left w:val="single" w:sz="4" w:space="0" w:color="auto"/>
              <w:bottom w:val="single" w:sz="4" w:space="0" w:color="auto"/>
              <w:right w:val="single" w:sz="4" w:space="0" w:color="auto"/>
            </w:tcBorders>
            <w:hideMark/>
          </w:tcPr>
          <w:p w14:paraId="4C33AED6"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r w:rsidRPr="00CE2382">
              <w:rPr>
                <w:rFonts w:ascii="Arial" w:hAnsi="Arial" w:cs="Arial"/>
                <w:b/>
                <w:sz w:val="18"/>
                <w:lang w:val="fr-FR" w:eastAsia="zh-CN"/>
              </w:rPr>
              <w:t xml:space="preserve">DRX cycle </w:t>
            </w:r>
            <w:proofErr w:type="spellStart"/>
            <w:r w:rsidRPr="00CE2382">
              <w:rPr>
                <w:rFonts w:ascii="Arial" w:hAnsi="Arial" w:cs="Arial"/>
                <w:b/>
                <w:sz w:val="18"/>
                <w:lang w:val="fr-FR" w:eastAsia="zh-CN"/>
              </w:rPr>
              <w:t>length</w:t>
            </w:r>
            <w:proofErr w:type="spellEnd"/>
            <w:r w:rsidRPr="00CE2382">
              <w:rPr>
                <w:rFonts w:ascii="Arial" w:hAnsi="Arial" w:cs="Arial"/>
                <w:b/>
                <w:sz w:val="18"/>
                <w:lang w:val="fr-FR" w:eastAsia="zh-CN"/>
              </w:rPr>
              <w:t xml:space="preserve"> [s]</w:t>
            </w:r>
          </w:p>
        </w:tc>
        <w:tc>
          <w:tcPr>
            <w:tcW w:w="515" w:type="pct"/>
            <w:tcBorders>
              <w:top w:val="single" w:sz="4" w:space="0" w:color="auto"/>
              <w:left w:val="single" w:sz="4" w:space="0" w:color="auto"/>
              <w:bottom w:val="single" w:sz="4" w:space="0" w:color="auto"/>
              <w:right w:val="single" w:sz="4" w:space="0" w:color="auto"/>
            </w:tcBorders>
            <w:hideMark/>
          </w:tcPr>
          <w:p w14:paraId="75C72087"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r w:rsidRPr="00CE2382">
              <w:rPr>
                <w:rFonts w:ascii="Arial" w:hAnsi="Arial" w:cs="Arial"/>
                <w:b/>
                <w:sz w:val="18"/>
                <w:lang w:val="fr-FR" w:eastAsia="zh-CN"/>
              </w:rPr>
              <w:t xml:space="preserve">PTW </w:t>
            </w:r>
            <w:proofErr w:type="spellStart"/>
            <w:r w:rsidRPr="00CE2382">
              <w:rPr>
                <w:rFonts w:ascii="Arial" w:hAnsi="Arial" w:cs="Arial"/>
                <w:b/>
                <w:sz w:val="18"/>
                <w:lang w:val="fr-FR" w:eastAsia="zh-CN"/>
              </w:rPr>
              <w:t>length</w:t>
            </w:r>
            <w:proofErr w:type="spellEnd"/>
            <w:r w:rsidRPr="00CE2382">
              <w:rPr>
                <w:rFonts w:ascii="Arial" w:hAnsi="Arial" w:cs="Arial"/>
                <w:b/>
                <w:sz w:val="18"/>
                <w:lang w:val="fr-FR" w:eastAsia="zh-CN"/>
              </w:rPr>
              <w:t xml:space="preserve"> [s] (</w:t>
            </w:r>
            <w:proofErr w:type="spellStart"/>
            <w:r w:rsidRPr="00CE2382">
              <w:rPr>
                <w:rFonts w:ascii="Arial" w:hAnsi="Arial" w:cs="Arial"/>
                <w:b/>
                <w:sz w:val="18"/>
                <w:lang w:val="fr-FR" w:eastAsia="zh-CN"/>
              </w:rPr>
              <w:t>number</w:t>
            </w:r>
            <w:proofErr w:type="spellEnd"/>
            <w:r w:rsidRPr="00CE2382">
              <w:rPr>
                <w:rFonts w:ascii="Arial" w:hAnsi="Arial" w:cs="Arial"/>
                <w:b/>
                <w:sz w:val="18"/>
                <w:lang w:val="fr-FR" w:eastAsia="zh-CN"/>
              </w:rPr>
              <w:t xml:space="preserve"> of 1.28 s </w:t>
            </w:r>
            <w:proofErr w:type="spellStart"/>
            <w:r w:rsidRPr="00CE2382">
              <w:rPr>
                <w:rFonts w:ascii="Arial" w:hAnsi="Arial" w:cs="Arial"/>
                <w:b/>
                <w:sz w:val="18"/>
                <w:lang w:val="fr-FR" w:eastAsia="zh-CN"/>
              </w:rPr>
              <w:t>periods</w:t>
            </w:r>
            <w:proofErr w:type="spellEnd"/>
            <w:r w:rsidRPr="00CE2382">
              <w:rPr>
                <w:rFonts w:ascii="Arial" w:hAnsi="Arial" w:cs="Arial"/>
                <w:b/>
                <w:sz w:val="18"/>
                <w:lang w:val="fr-FR" w:eastAsia="zh-CN"/>
              </w:rPr>
              <w:t>)</w:t>
            </w:r>
          </w:p>
        </w:tc>
        <w:tc>
          <w:tcPr>
            <w:tcW w:w="1349" w:type="pct"/>
            <w:tcBorders>
              <w:top w:val="single" w:sz="4" w:space="0" w:color="auto"/>
              <w:left w:val="single" w:sz="4" w:space="0" w:color="auto"/>
              <w:bottom w:val="single" w:sz="4" w:space="0" w:color="auto"/>
              <w:right w:val="single" w:sz="4" w:space="0" w:color="auto"/>
            </w:tcBorders>
            <w:hideMark/>
          </w:tcPr>
          <w:p w14:paraId="7337E49C"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szCs w:val="18"/>
                <w:lang w:val="fr-FR" w:eastAsia="zh-CN"/>
              </w:rPr>
            </w:pPr>
            <w:proofErr w:type="spellStart"/>
            <w:proofErr w:type="gramStart"/>
            <w:r w:rsidRPr="00CE2382">
              <w:rPr>
                <w:rFonts w:ascii="Arial" w:hAnsi="Arial" w:cs="Arial"/>
                <w:b/>
                <w:sz w:val="18"/>
                <w:szCs w:val="18"/>
                <w:lang w:val="fr-FR" w:eastAsia="ko-KR"/>
              </w:rPr>
              <w:t>T</w:t>
            </w:r>
            <w:r w:rsidRPr="00CE2382">
              <w:rPr>
                <w:rFonts w:ascii="Arial" w:hAnsi="Arial" w:cs="Arial"/>
                <w:b/>
                <w:sz w:val="18"/>
                <w:szCs w:val="18"/>
                <w:vertAlign w:val="subscript"/>
                <w:lang w:val="fr-FR" w:eastAsia="ko-KR"/>
              </w:rPr>
              <w:t>detect,NR</w:t>
            </w:r>
            <w:proofErr w:type="gramEnd"/>
            <w:r w:rsidRPr="00CE2382">
              <w:rPr>
                <w:rFonts w:ascii="Arial" w:hAnsi="Arial" w:cs="Arial"/>
                <w:b/>
                <w:sz w:val="18"/>
                <w:szCs w:val="18"/>
                <w:vertAlign w:val="subscript"/>
                <w:lang w:val="fr-FR" w:eastAsia="ko-KR"/>
              </w:rPr>
              <w:t>_Intra</w:t>
            </w:r>
            <w:proofErr w:type="spellEnd"/>
            <w:r w:rsidRPr="00CE2382">
              <w:rPr>
                <w:rFonts w:ascii="Arial" w:hAnsi="Arial" w:cs="Arial"/>
                <w:b/>
                <w:sz w:val="18"/>
                <w:szCs w:val="18"/>
                <w:lang w:val="fr-FR" w:eastAsia="zh-CN"/>
              </w:rPr>
              <w:t xml:space="preserve"> [s] (</w:t>
            </w:r>
            <w:proofErr w:type="spellStart"/>
            <w:r w:rsidRPr="00CE2382">
              <w:rPr>
                <w:rFonts w:ascii="Arial" w:hAnsi="Arial" w:cs="Arial"/>
                <w:b/>
                <w:sz w:val="18"/>
                <w:szCs w:val="18"/>
                <w:lang w:val="fr-FR" w:eastAsia="zh-CN"/>
              </w:rPr>
              <w:t>number</w:t>
            </w:r>
            <w:proofErr w:type="spellEnd"/>
            <w:r w:rsidRPr="00CE2382">
              <w:rPr>
                <w:rFonts w:ascii="Arial" w:hAnsi="Arial" w:cs="Arial"/>
                <w:b/>
                <w:sz w:val="18"/>
                <w:szCs w:val="18"/>
                <w:lang w:val="fr-FR" w:eastAsia="zh-CN"/>
              </w:rPr>
              <w:t xml:space="preserve"> of DRX cycles or eDRX cycles </w:t>
            </w:r>
            <w:r w:rsidRPr="00CE2382">
              <w:rPr>
                <w:rFonts w:ascii="Arial" w:hAnsi="Arial" w:cs="Arial"/>
                <w:b/>
                <w:sz w:val="18"/>
                <w:szCs w:val="18"/>
                <w:vertAlign w:val="superscript"/>
                <w:lang w:val="fr-FR" w:eastAsia="zh-CN"/>
              </w:rPr>
              <w:t>Note 3</w:t>
            </w:r>
            <w:r w:rsidRPr="00CE2382">
              <w:rPr>
                <w:rFonts w:ascii="Arial" w:hAnsi="Arial" w:cs="Arial"/>
                <w:b/>
                <w:sz w:val="18"/>
                <w:szCs w:val="18"/>
                <w:lang w:val="fr-FR" w:eastAsia="zh-CN"/>
              </w:rPr>
              <w:t>)</w:t>
            </w:r>
          </w:p>
        </w:tc>
        <w:tc>
          <w:tcPr>
            <w:tcW w:w="1032" w:type="pct"/>
            <w:tcBorders>
              <w:top w:val="single" w:sz="4" w:space="0" w:color="auto"/>
              <w:left w:val="single" w:sz="4" w:space="0" w:color="auto"/>
              <w:bottom w:val="single" w:sz="4" w:space="0" w:color="auto"/>
              <w:right w:val="single" w:sz="4" w:space="0" w:color="auto"/>
            </w:tcBorders>
            <w:hideMark/>
          </w:tcPr>
          <w:p w14:paraId="424A2165"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szCs w:val="18"/>
                <w:lang w:val="fr-FR" w:eastAsia="zh-CN"/>
              </w:rPr>
            </w:pPr>
            <w:proofErr w:type="spellStart"/>
            <w:proofErr w:type="gramStart"/>
            <w:r w:rsidRPr="00CE2382">
              <w:rPr>
                <w:rFonts w:ascii="Arial" w:hAnsi="Arial" w:cs="Arial"/>
                <w:b/>
                <w:sz w:val="18"/>
                <w:szCs w:val="18"/>
                <w:lang w:val="fr-FR" w:eastAsia="ko-KR"/>
              </w:rPr>
              <w:t>T</w:t>
            </w:r>
            <w:r w:rsidRPr="00CE2382">
              <w:rPr>
                <w:rFonts w:ascii="Arial" w:hAnsi="Arial" w:cs="Arial"/>
                <w:b/>
                <w:sz w:val="18"/>
                <w:szCs w:val="18"/>
                <w:vertAlign w:val="subscript"/>
                <w:lang w:val="fr-FR" w:eastAsia="ko-KR"/>
              </w:rPr>
              <w:t>measure,NR</w:t>
            </w:r>
            <w:proofErr w:type="gramEnd"/>
            <w:r w:rsidRPr="00CE2382">
              <w:rPr>
                <w:rFonts w:ascii="Arial" w:hAnsi="Arial" w:cs="Arial"/>
                <w:b/>
                <w:sz w:val="18"/>
                <w:szCs w:val="18"/>
                <w:vertAlign w:val="subscript"/>
                <w:lang w:val="fr-FR" w:eastAsia="ko-KR"/>
              </w:rPr>
              <w:t>_Intra</w:t>
            </w:r>
            <w:proofErr w:type="spellEnd"/>
            <w:r w:rsidRPr="00CE2382">
              <w:rPr>
                <w:rFonts w:ascii="Arial" w:hAnsi="Arial" w:cs="Arial"/>
                <w:b/>
                <w:sz w:val="18"/>
                <w:szCs w:val="18"/>
                <w:lang w:val="fr-FR" w:eastAsia="ko-KR"/>
              </w:rPr>
              <w:t xml:space="preserve"> </w:t>
            </w:r>
            <w:r w:rsidRPr="00CE2382">
              <w:rPr>
                <w:rFonts w:ascii="Arial" w:hAnsi="Arial" w:cs="Arial"/>
                <w:b/>
                <w:sz w:val="18"/>
                <w:szCs w:val="18"/>
                <w:lang w:val="fr-FR" w:eastAsia="zh-CN"/>
              </w:rPr>
              <w:t>[s] (</w:t>
            </w:r>
            <w:proofErr w:type="spellStart"/>
            <w:r w:rsidRPr="00CE2382">
              <w:rPr>
                <w:rFonts w:ascii="Arial" w:hAnsi="Arial" w:cs="Arial"/>
                <w:b/>
                <w:sz w:val="18"/>
                <w:szCs w:val="18"/>
                <w:lang w:val="fr-FR" w:eastAsia="zh-CN"/>
              </w:rPr>
              <w:t>number</w:t>
            </w:r>
            <w:proofErr w:type="spellEnd"/>
            <w:r w:rsidRPr="00CE2382">
              <w:rPr>
                <w:rFonts w:ascii="Arial" w:hAnsi="Arial" w:cs="Arial"/>
                <w:b/>
                <w:sz w:val="18"/>
                <w:szCs w:val="18"/>
                <w:lang w:val="fr-FR" w:eastAsia="zh-CN"/>
              </w:rPr>
              <w:t xml:space="preserve"> of DRX cycles or eDRX cycles </w:t>
            </w:r>
            <w:r w:rsidRPr="00CE2382">
              <w:rPr>
                <w:rFonts w:ascii="Arial" w:hAnsi="Arial" w:cs="Arial"/>
                <w:b/>
                <w:sz w:val="18"/>
                <w:szCs w:val="18"/>
                <w:vertAlign w:val="superscript"/>
                <w:lang w:val="fr-FR" w:eastAsia="zh-CN"/>
              </w:rPr>
              <w:t>Note 3</w:t>
            </w:r>
            <w:r w:rsidRPr="00CE2382">
              <w:rPr>
                <w:rFonts w:ascii="Arial" w:hAnsi="Arial" w:cs="Arial"/>
                <w:b/>
                <w:sz w:val="18"/>
                <w:szCs w:val="18"/>
                <w:lang w:val="fr-FR" w:eastAsia="zh-CN"/>
              </w:rPr>
              <w:t>)</w:t>
            </w:r>
          </w:p>
        </w:tc>
        <w:tc>
          <w:tcPr>
            <w:tcW w:w="1024" w:type="pct"/>
            <w:tcBorders>
              <w:top w:val="single" w:sz="4" w:space="0" w:color="auto"/>
              <w:left w:val="single" w:sz="4" w:space="0" w:color="auto"/>
              <w:bottom w:val="single" w:sz="4" w:space="0" w:color="auto"/>
              <w:right w:val="single" w:sz="4" w:space="0" w:color="auto"/>
            </w:tcBorders>
            <w:hideMark/>
          </w:tcPr>
          <w:p w14:paraId="30EFE8BF"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szCs w:val="18"/>
                <w:lang w:val="fr-FR" w:eastAsia="ko-KR"/>
              </w:rPr>
            </w:pPr>
            <w:proofErr w:type="spellStart"/>
            <w:proofErr w:type="gramStart"/>
            <w:r w:rsidRPr="00CE2382">
              <w:rPr>
                <w:rFonts w:ascii="Arial" w:hAnsi="Arial" w:cs="Arial"/>
                <w:b/>
                <w:sz w:val="18"/>
                <w:szCs w:val="18"/>
                <w:lang w:val="fr-FR" w:eastAsia="ko-KR"/>
              </w:rPr>
              <w:t>T</w:t>
            </w:r>
            <w:r w:rsidRPr="00CE2382">
              <w:rPr>
                <w:rFonts w:ascii="Arial" w:hAnsi="Arial" w:cs="Arial"/>
                <w:b/>
                <w:sz w:val="18"/>
                <w:szCs w:val="18"/>
                <w:vertAlign w:val="subscript"/>
                <w:lang w:val="fr-FR" w:eastAsia="ko-KR"/>
              </w:rPr>
              <w:t>evaluate,NR</w:t>
            </w:r>
            <w:proofErr w:type="gramEnd"/>
            <w:r w:rsidRPr="00CE2382">
              <w:rPr>
                <w:rFonts w:ascii="Arial" w:hAnsi="Arial" w:cs="Arial"/>
                <w:b/>
                <w:sz w:val="18"/>
                <w:szCs w:val="18"/>
                <w:vertAlign w:val="subscript"/>
                <w:lang w:val="fr-FR" w:eastAsia="ko-KR"/>
              </w:rPr>
              <w:t>_Intra</w:t>
            </w:r>
            <w:proofErr w:type="spellEnd"/>
            <w:r w:rsidRPr="00CE2382">
              <w:rPr>
                <w:rFonts w:ascii="Arial" w:hAnsi="Arial" w:cs="Arial"/>
                <w:b/>
                <w:sz w:val="18"/>
                <w:szCs w:val="18"/>
                <w:vertAlign w:val="subscript"/>
                <w:lang w:val="fr-FR" w:eastAsia="ko-KR"/>
              </w:rPr>
              <w:t xml:space="preserve"> </w:t>
            </w:r>
            <w:r w:rsidRPr="00CE2382">
              <w:rPr>
                <w:rFonts w:ascii="Arial" w:hAnsi="Arial" w:cs="Arial"/>
                <w:b/>
                <w:sz w:val="18"/>
                <w:szCs w:val="18"/>
                <w:lang w:val="fr-FR" w:eastAsia="zh-CN"/>
              </w:rPr>
              <w:t>[s] (</w:t>
            </w:r>
            <w:proofErr w:type="spellStart"/>
            <w:r w:rsidRPr="00CE2382">
              <w:rPr>
                <w:rFonts w:ascii="Arial" w:hAnsi="Arial" w:cs="Arial"/>
                <w:b/>
                <w:sz w:val="18"/>
                <w:szCs w:val="18"/>
                <w:lang w:val="fr-FR" w:eastAsia="zh-CN"/>
              </w:rPr>
              <w:t>number</w:t>
            </w:r>
            <w:proofErr w:type="spellEnd"/>
            <w:r w:rsidRPr="00CE2382">
              <w:rPr>
                <w:rFonts w:ascii="Arial" w:hAnsi="Arial" w:cs="Arial"/>
                <w:b/>
                <w:sz w:val="18"/>
                <w:szCs w:val="18"/>
                <w:lang w:val="fr-FR" w:eastAsia="zh-CN"/>
              </w:rPr>
              <w:t xml:space="preserve"> of DRX cycles or eDRX cycles </w:t>
            </w:r>
            <w:r w:rsidRPr="00CE2382">
              <w:rPr>
                <w:rFonts w:ascii="Arial" w:hAnsi="Arial" w:cs="Arial"/>
                <w:b/>
                <w:sz w:val="18"/>
                <w:szCs w:val="18"/>
                <w:vertAlign w:val="superscript"/>
                <w:lang w:val="fr-FR" w:eastAsia="zh-CN"/>
              </w:rPr>
              <w:t>Note 3</w:t>
            </w:r>
            <w:r w:rsidRPr="00CE2382">
              <w:rPr>
                <w:rFonts w:ascii="Arial" w:hAnsi="Arial" w:cs="Arial"/>
                <w:b/>
                <w:sz w:val="18"/>
                <w:szCs w:val="18"/>
                <w:lang w:val="fr-FR" w:eastAsia="zh-CN"/>
              </w:rPr>
              <w:t>)</w:t>
            </w:r>
          </w:p>
        </w:tc>
      </w:tr>
      <w:tr w:rsidR="00CE2382" w:rsidRPr="00CE2382" w14:paraId="5EE6A326" w14:textId="77777777" w:rsidTr="00CE2382">
        <w:trPr>
          <w:jc w:val="center"/>
        </w:trPr>
        <w:tc>
          <w:tcPr>
            <w:tcW w:w="664" w:type="pct"/>
            <w:tcBorders>
              <w:top w:val="single" w:sz="4" w:space="0" w:color="auto"/>
              <w:left w:val="single" w:sz="4" w:space="0" w:color="auto"/>
              <w:bottom w:val="single" w:sz="4" w:space="0" w:color="auto"/>
              <w:right w:val="single" w:sz="4" w:space="0" w:color="auto"/>
            </w:tcBorders>
            <w:hideMark/>
          </w:tcPr>
          <w:p w14:paraId="44543926"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2.56</w:t>
            </w:r>
          </w:p>
        </w:tc>
        <w:tc>
          <w:tcPr>
            <w:tcW w:w="416" w:type="pct"/>
            <w:tcBorders>
              <w:top w:val="single" w:sz="4" w:space="0" w:color="auto"/>
              <w:left w:val="single" w:sz="4" w:space="0" w:color="auto"/>
              <w:bottom w:val="single" w:sz="4" w:space="0" w:color="auto"/>
              <w:right w:val="single" w:sz="4" w:space="0" w:color="auto"/>
            </w:tcBorders>
            <w:hideMark/>
          </w:tcPr>
          <w:p w14:paraId="6E212DE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515" w:type="pct"/>
            <w:tcBorders>
              <w:top w:val="single" w:sz="4" w:space="0" w:color="auto"/>
              <w:left w:val="single" w:sz="4" w:space="0" w:color="auto"/>
              <w:bottom w:val="single" w:sz="4" w:space="0" w:color="auto"/>
              <w:right w:val="single" w:sz="4" w:space="0" w:color="auto"/>
            </w:tcBorders>
            <w:hideMark/>
          </w:tcPr>
          <w:p w14:paraId="09EB2BF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1349" w:type="pct"/>
            <w:tcBorders>
              <w:top w:val="single" w:sz="4" w:space="0" w:color="auto"/>
              <w:left w:val="single" w:sz="4" w:space="0" w:color="auto"/>
              <w:bottom w:val="single" w:sz="4" w:space="0" w:color="auto"/>
              <w:right w:val="single" w:sz="4" w:space="0" w:color="auto"/>
            </w:tcBorders>
            <w:hideMark/>
          </w:tcPr>
          <w:p w14:paraId="1E01B6C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58.88 (23)</w:t>
            </w:r>
          </w:p>
        </w:tc>
        <w:tc>
          <w:tcPr>
            <w:tcW w:w="1032" w:type="pct"/>
            <w:tcBorders>
              <w:top w:val="single" w:sz="4" w:space="0" w:color="auto"/>
              <w:left w:val="single" w:sz="4" w:space="0" w:color="auto"/>
              <w:bottom w:val="single" w:sz="4" w:space="0" w:color="auto"/>
              <w:right w:val="single" w:sz="4" w:space="0" w:color="auto"/>
            </w:tcBorders>
            <w:hideMark/>
          </w:tcPr>
          <w:p w14:paraId="42CD142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2.56 (1)</w:t>
            </w:r>
          </w:p>
        </w:tc>
        <w:tc>
          <w:tcPr>
            <w:tcW w:w="1024" w:type="pct"/>
            <w:tcBorders>
              <w:top w:val="single" w:sz="4" w:space="0" w:color="auto"/>
              <w:left w:val="single" w:sz="4" w:space="0" w:color="auto"/>
              <w:bottom w:val="single" w:sz="4" w:space="0" w:color="auto"/>
              <w:right w:val="single" w:sz="4" w:space="0" w:color="auto"/>
            </w:tcBorders>
            <w:hideMark/>
          </w:tcPr>
          <w:p w14:paraId="508A2628"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7.68 (3)</w:t>
            </w:r>
          </w:p>
        </w:tc>
      </w:tr>
      <w:tr w:rsidR="00CE2382" w:rsidRPr="00CE2382" w14:paraId="1B111882" w14:textId="77777777" w:rsidTr="00CE2382">
        <w:trPr>
          <w:jc w:val="center"/>
        </w:trPr>
        <w:tc>
          <w:tcPr>
            <w:tcW w:w="664" w:type="pct"/>
            <w:tcBorders>
              <w:top w:val="single" w:sz="4" w:space="0" w:color="auto"/>
              <w:left w:val="single" w:sz="4" w:space="0" w:color="auto"/>
              <w:bottom w:val="single" w:sz="4" w:space="0" w:color="auto"/>
              <w:right w:val="single" w:sz="4" w:space="0" w:color="auto"/>
            </w:tcBorders>
            <w:hideMark/>
          </w:tcPr>
          <w:p w14:paraId="510DC1BE"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w:t>
            </w:r>
          </w:p>
        </w:tc>
        <w:tc>
          <w:tcPr>
            <w:tcW w:w="416" w:type="pct"/>
            <w:tcBorders>
              <w:top w:val="single" w:sz="4" w:space="0" w:color="auto"/>
              <w:left w:val="single" w:sz="4" w:space="0" w:color="auto"/>
              <w:bottom w:val="single" w:sz="4" w:space="0" w:color="auto"/>
              <w:right w:val="single" w:sz="4" w:space="0" w:color="auto"/>
            </w:tcBorders>
            <w:hideMark/>
          </w:tcPr>
          <w:p w14:paraId="17CE872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515" w:type="pct"/>
            <w:tcBorders>
              <w:top w:val="single" w:sz="4" w:space="0" w:color="auto"/>
              <w:left w:val="single" w:sz="4" w:space="0" w:color="auto"/>
              <w:bottom w:val="single" w:sz="4" w:space="0" w:color="auto"/>
              <w:right w:val="single" w:sz="4" w:space="0" w:color="auto"/>
            </w:tcBorders>
            <w:hideMark/>
          </w:tcPr>
          <w:p w14:paraId="69243AB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1349" w:type="pct"/>
            <w:tcBorders>
              <w:top w:val="single" w:sz="4" w:space="0" w:color="auto"/>
              <w:left w:val="single" w:sz="4" w:space="0" w:color="auto"/>
              <w:bottom w:val="single" w:sz="4" w:space="0" w:color="auto"/>
              <w:right w:val="single" w:sz="4" w:space="0" w:color="auto"/>
            </w:tcBorders>
            <w:hideMark/>
          </w:tcPr>
          <w:p w14:paraId="2DEE2E64"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117.76 (23)</w:t>
            </w:r>
          </w:p>
        </w:tc>
        <w:tc>
          <w:tcPr>
            <w:tcW w:w="1032" w:type="pct"/>
            <w:tcBorders>
              <w:top w:val="single" w:sz="4" w:space="0" w:color="auto"/>
              <w:left w:val="single" w:sz="4" w:space="0" w:color="auto"/>
              <w:bottom w:val="single" w:sz="4" w:space="0" w:color="auto"/>
              <w:right w:val="single" w:sz="4" w:space="0" w:color="auto"/>
            </w:tcBorders>
            <w:hideMark/>
          </w:tcPr>
          <w:p w14:paraId="257681F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 (1)</w:t>
            </w:r>
          </w:p>
        </w:tc>
        <w:tc>
          <w:tcPr>
            <w:tcW w:w="1024" w:type="pct"/>
            <w:tcBorders>
              <w:top w:val="single" w:sz="4" w:space="0" w:color="auto"/>
              <w:left w:val="single" w:sz="4" w:space="0" w:color="auto"/>
              <w:bottom w:val="single" w:sz="4" w:space="0" w:color="auto"/>
              <w:right w:val="single" w:sz="4" w:space="0" w:color="auto"/>
            </w:tcBorders>
            <w:hideMark/>
          </w:tcPr>
          <w:p w14:paraId="4E6530E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10.24 (2)</w:t>
            </w:r>
          </w:p>
        </w:tc>
      </w:tr>
      <w:tr w:rsidR="00CE2382" w:rsidRPr="00CE2382" w14:paraId="0F2F8463" w14:textId="77777777" w:rsidTr="00CE2382">
        <w:trPr>
          <w:jc w:val="center"/>
        </w:trPr>
        <w:tc>
          <w:tcPr>
            <w:tcW w:w="664" w:type="pct"/>
            <w:tcBorders>
              <w:top w:val="single" w:sz="4" w:space="0" w:color="auto"/>
              <w:left w:val="single" w:sz="4" w:space="0" w:color="auto"/>
              <w:bottom w:val="single" w:sz="4" w:space="0" w:color="auto"/>
              <w:right w:val="single" w:sz="4" w:space="0" w:color="auto"/>
            </w:tcBorders>
            <w:hideMark/>
          </w:tcPr>
          <w:p w14:paraId="79E5F4D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10.24</w:t>
            </w:r>
          </w:p>
        </w:tc>
        <w:tc>
          <w:tcPr>
            <w:tcW w:w="416" w:type="pct"/>
            <w:tcBorders>
              <w:top w:val="single" w:sz="4" w:space="0" w:color="auto"/>
              <w:left w:val="single" w:sz="4" w:space="0" w:color="auto"/>
              <w:bottom w:val="single" w:sz="4" w:space="0" w:color="auto"/>
              <w:right w:val="single" w:sz="4" w:space="0" w:color="auto"/>
            </w:tcBorders>
            <w:hideMark/>
          </w:tcPr>
          <w:p w14:paraId="05EFA0A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515" w:type="pct"/>
            <w:tcBorders>
              <w:top w:val="single" w:sz="4" w:space="0" w:color="auto"/>
              <w:left w:val="single" w:sz="4" w:space="0" w:color="auto"/>
              <w:bottom w:val="single" w:sz="4" w:space="0" w:color="auto"/>
              <w:right w:val="single" w:sz="4" w:space="0" w:color="auto"/>
            </w:tcBorders>
            <w:hideMark/>
          </w:tcPr>
          <w:p w14:paraId="54F1C19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1349" w:type="pct"/>
            <w:tcBorders>
              <w:top w:val="single" w:sz="4" w:space="0" w:color="auto"/>
              <w:left w:val="single" w:sz="4" w:space="0" w:color="auto"/>
              <w:bottom w:val="single" w:sz="4" w:space="0" w:color="auto"/>
              <w:right w:val="single" w:sz="4" w:space="0" w:color="auto"/>
            </w:tcBorders>
            <w:hideMark/>
          </w:tcPr>
          <w:p w14:paraId="599D734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235.52 (23)</w:t>
            </w:r>
          </w:p>
        </w:tc>
        <w:tc>
          <w:tcPr>
            <w:tcW w:w="1032" w:type="pct"/>
            <w:tcBorders>
              <w:top w:val="single" w:sz="4" w:space="0" w:color="auto"/>
              <w:left w:val="single" w:sz="4" w:space="0" w:color="auto"/>
              <w:bottom w:val="single" w:sz="4" w:space="0" w:color="auto"/>
              <w:right w:val="single" w:sz="4" w:space="0" w:color="auto"/>
            </w:tcBorders>
            <w:hideMark/>
          </w:tcPr>
          <w:p w14:paraId="085D7E4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10.24 (1)</w:t>
            </w:r>
          </w:p>
        </w:tc>
        <w:tc>
          <w:tcPr>
            <w:tcW w:w="1024" w:type="pct"/>
            <w:tcBorders>
              <w:top w:val="single" w:sz="4" w:space="0" w:color="auto"/>
              <w:left w:val="single" w:sz="4" w:space="0" w:color="auto"/>
              <w:bottom w:val="single" w:sz="4" w:space="0" w:color="auto"/>
              <w:right w:val="single" w:sz="4" w:space="0" w:color="auto"/>
            </w:tcBorders>
            <w:hideMark/>
          </w:tcPr>
          <w:p w14:paraId="05C26F2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20.48 (2)</w:t>
            </w:r>
          </w:p>
        </w:tc>
      </w:tr>
      <w:tr w:rsidR="00CE2382" w:rsidRPr="00CE2382" w14:paraId="6EBAEB31" w14:textId="77777777" w:rsidTr="00CE2382">
        <w:trPr>
          <w:jc w:val="center"/>
        </w:trPr>
        <w:tc>
          <w:tcPr>
            <w:tcW w:w="664" w:type="pct"/>
            <w:tcBorders>
              <w:top w:val="single" w:sz="4" w:space="0" w:color="auto"/>
              <w:left w:val="single" w:sz="4" w:space="0" w:color="auto"/>
              <w:bottom w:val="nil"/>
              <w:right w:val="single" w:sz="4" w:space="0" w:color="auto"/>
            </w:tcBorders>
            <w:hideMark/>
          </w:tcPr>
          <w:p w14:paraId="2CF6938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 xml:space="preserve">20.48 </w:t>
            </w:r>
            <w:proofErr w:type="gramStart"/>
            <w:r w:rsidRPr="00CE2382">
              <w:rPr>
                <w:rFonts w:ascii="Arial" w:hAnsi="Arial" w:cs="Arial"/>
                <w:sz w:val="18"/>
                <w:lang w:val="fr-FR" w:eastAsia="zh-CN"/>
              </w:rPr>
              <w:t>≤</w:t>
            </w:r>
            <w:r w:rsidRPr="00CE2382">
              <w:rPr>
                <w:rFonts w:ascii="Arial" w:hAnsi="Arial" w:cs="Arial"/>
                <w:sz w:val="18"/>
                <w:lang w:val="fr-FR" w:eastAsia="ko-KR"/>
              </w:rPr>
              <w:t xml:space="preserve"> </w:t>
            </w:r>
            <w:r w:rsidRPr="00CE2382">
              <w:rPr>
                <w:rFonts w:ascii="Arial" w:hAnsi="Arial" w:cs="Arial"/>
                <w:sz w:val="18"/>
                <w:lang w:val="fr-FR" w:eastAsia="zh-CN"/>
              </w:rPr>
              <w:t xml:space="preserve"> eDRX</w:t>
            </w:r>
            <w:proofErr w:type="gramEnd"/>
            <w:r w:rsidRPr="00CE2382">
              <w:rPr>
                <w:rFonts w:ascii="Arial" w:hAnsi="Arial" w:cs="Arial"/>
                <w:sz w:val="18"/>
                <w:lang w:val="fr-FR" w:eastAsia="zh-CN"/>
              </w:rPr>
              <w:t xml:space="preserve">_IDLE cycle </w:t>
            </w:r>
            <w:proofErr w:type="spellStart"/>
            <w:r w:rsidRPr="00CE2382">
              <w:rPr>
                <w:rFonts w:ascii="Arial" w:hAnsi="Arial" w:cs="Arial"/>
                <w:sz w:val="18"/>
                <w:lang w:val="fr-FR" w:eastAsia="zh-CN"/>
              </w:rPr>
              <w:t>length</w:t>
            </w:r>
            <w:proofErr w:type="spellEnd"/>
            <w:r w:rsidRPr="00CE2382">
              <w:rPr>
                <w:rFonts w:ascii="Arial" w:hAnsi="Arial" w:cs="Arial"/>
                <w:sz w:val="18"/>
                <w:lang w:val="fr-FR" w:eastAsia="zh-CN"/>
              </w:rPr>
              <w:t xml:space="preserve"> ≤10485.76</w:t>
            </w:r>
          </w:p>
        </w:tc>
        <w:tc>
          <w:tcPr>
            <w:tcW w:w="416" w:type="pct"/>
            <w:tcBorders>
              <w:top w:val="single" w:sz="4" w:space="0" w:color="auto"/>
              <w:left w:val="single" w:sz="4" w:space="0" w:color="auto"/>
              <w:bottom w:val="single" w:sz="4" w:space="0" w:color="auto"/>
              <w:right w:val="single" w:sz="4" w:space="0" w:color="auto"/>
            </w:tcBorders>
            <w:hideMark/>
          </w:tcPr>
          <w:p w14:paraId="0A87239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0.32</w:t>
            </w:r>
          </w:p>
        </w:tc>
        <w:tc>
          <w:tcPr>
            <w:tcW w:w="515" w:type="pct"/>
            <w:tcBorders>
              <w:top w:val="single" w:sz="4" w:space="0" w:color="auto"/>
              <w:left w:val="single" w:sz="4" w:space="0" w:color="auto"/>
              <w:bottom w:val="single" w:sz="4" w:space="0" w:color="auto"/>
              <w:right w:val="single" w:sz="4" w:space="0" w:color="auto"/>
            </w:tcBorders>
            <w:hideMark/>
          </w:tcPr>
          <w:p w14:paraId="7D6C7D57"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≥1.28 (1)</w:t>
            </w:r>
          </w:p>
        </w:tc>
        <w:tc>
          <w:tcPr>
            <w:tcW w:w="1349" w:type="pct"/>
            <w:tcBorders>
              <w:top w:val="single" w:sz="4" w:space="0" w:color="auto"/>
              <w:left w:val="single" w:sz="4" w:space="0" w:color="auto"/>
              <w:bottom w:val="nil"/>
              <w:right w:val="single" w:sz="4" w:space="0" w:color="auto"/>
            </w:tcBorders>
            <w:hideMark/>
          </w:tcPr>
          <w:p w14:paraId="461162A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m:oMathPara>
              <m:oMathParaPr>
                <m:jc m:val="centerGroup"/>
              </m:oMathParaPr>
              <m:oMath>
                <m:r>
                  <w:rPr>
                    <w:rFonts w:ascii="Cambria Math" w:hAnsi="Cambria Math" w:cs="Arial"/>
                    <w:sz w:val="18"/>
                    <w:lang w:val="fr-FR" w:eastAsia="zh-CN"/>
                  </w:rPr>
                  <m:t>eDRX</m:t>
                </m:r>
                <m:r>
                  <m:rPr>
                    <m:sty m:val="p"/>
                  </m:rPr>
                  <w:rPr>
                    <w:rFonts w:ascii="Cambria Math" w:hAnsi="Cambria Math" w:cs="Arial"/>
                    <w:sz w:val="18"/>
                    <w:lang w:val="fr-FR" w:eastAsia="zh-CN"/>
                  </w:rPr>
                  <m:t>_</m:t>
                </m:r>
                <m:r>
                  <w:rPr>
                    <w:rFonts w:ascii="Cambria Math" w:hAnsi="Cambria Math" w:cs="Arial"/>
                    <w:sz w:val="18"/>
                    <w:lang w:val="fr-FR" w:eastAsia="zh-CN"/>
                  </w:rPr>
                  <m:t>cycl</m:t>
                </m:r>
                <m:r>
                  <m:rPr>
                    <m:sty m:val="p"/>
                  </m:rPr>
                  <w:rPr>
                    <w:rFonts w:ascii="Cambria Math" w:hAnsi="Cambria Math" w:cs="Arial"/>
                    <w:sz w:val="18"/>
                    <w:lang w:val="fr-FR" w:eastAsia="zh-CN"/>
                  </w:rPr>
                  <m:t>e_</m:t>
                </m:r>
                <m:r>
                  <w:rPr>
                    <w:rFonts w:ascii="Cambria Math" w:hAnsi="Cambria Math" w:cs="Arial"/>
                    <w:sz w:val="18"/>
                    <w:lang w:val="fr-FR" w:eastAsia="zh-CN"/>
                  </w:rPr>
                  <m:t>length×</m:t>
                </m:r>
                <m:d>
                  <m:dPr>
                    <m:begChr m:val="⌈"/>
                    <m:endChr m:val="⌉"/>
                    <m:ctrlPr>
                      <w:rPr>
                        <w:rFonts w:ascii="Cambria Math" w:hAnsi="Cambria Math" w:cs="Arial"/>
                        <w:i/>
                        <w:sz w:val="18"/>
                        <w:lang w:eastAsia="zh-CN"/>
                      </w:rPr>
                    </m:ctrlPr>
                  </m:dPr>
                  <m:e>
                    <m:f>
                      <m:fPr>
                        <m:ctrlPr>
                          <w:rPr>
                            <w:rFonts w:ascii="Cambria Math" w:hAnsi="Cambria Math" w:cs="Arial"/>
                            <w:i/>
                            <w:sz w:val="18"/>
                            <w:lang w:eastAsia="zh-CN"/>
                          </w:rPr>
                        </m:ctrlPr>
                      </m:fPr>
                      <m:num>
                        <m:r>
                          <w:rPr>
                            <w:rFonts w:ascii="Cambria Math" w:hAnsi="Cambria Math" w:cs="Arial"/>
                            <w:sz w:val="18"/>
                            <w:lang w:val="fr-FR" w:eastAsia="zh-CN"/>
                          </w:rPr>
                          <m:t>23</m:t>
                        </m:r>
                      </m:num>
                      <m:den>
                        <m:r>
                          <w:rPr>
                            <w:rFonts w:ascii="Cambria Math" w:hAnsi="Cambria Math" w:cs="Arial"/>
                            <w:sz w:val="18"/>
                            <w:lang w:val="fr-FR" w:eastAsia="zh-CN"/>
                          </w:rPr>
                          <m:t>PTW/DRX_cycle_length</m:t>
                        </m:r>
                      </m:den>
                    </m:f>
                  </m:e>
                </m:d>
              </m:oMath>
            </m:oMathPara>
          </w:p>
          <w:p w14:paraId="24015CE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(23)</w:t>
            </w:r>
          </w:p>
        </w:tc>
        <w:tc>
          <w:tcPr>
            <w:tcW w:w="1032" w:type="pct"/>
            <w:tcBorders>
              <w:top w:val="single" w:sz="4" w:space="0" w:color="auto"/>
              <w:left w:val="single" w:sz="4" w:space="0" w:color="auto"/>
              <w:bottom w:val="single" w:sz="4" w:space="0" w:color="auto"/>
              <w:right w:val="single" w:sz="4" w:space="0" w:color="auto"/>
            </w:tcBorders>
            <w:hideMark/>
          </w:tcPr>
          <w:p w14:paraId="63550BE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0.32</w:t>
            </w:r>
            <w:r w:rsidRPr="00CE2382">
              <w:rPr>
                <w:rFonts w:ascii="Arial" w:hAnsi="Arial" w:cs="Arial"/>
                <w:sz w:val="18"/>
                <w:lang w:val="fr-FR" w:eastAsia="ko-KR"/>
              </w:rPr>
              <w:t xml:space="preserve"> x M2</w:t>
            </w:r>
            <w:r w:rsidRPr="00CE2382">
              <w:rPr>
                <w:rFonts w:ascii="Arial" w:hAnsi="Arial" w:cs="Arial"/>
                <w:sz w:val="18"/>
                <w:lang w:val="fr-FR" w:eastAsia="zh-CN"/>
              </w:rPr>
              <w:t xml:space="preserve"> (1</w:t>
            </w:r>
            <w:r w:rsidRPr="00CE2382">
              <w:rPr>
                <w:rFonts w:ascii="Arial" w:hAnsi="Arial" w:cs="Arial"/>
                <w:sz w:val="18"/>
                <w:lang w:val="fr-FR" w:eastAsia="ko-KR"/>
              </w:rPr>
              <w:t xml:space="preserve"> x M2</w:t>
            </w:r>
            <w:r w:rsidRPr="00CE2382">
              <w:rPr>
                <w:rFonts w:ascii="Arial" w:hAnsi="Arial" w:cs="Arial"/>
                <w:sz w:val="18"/>
                <w:lang w:val="fr-FR" w:eastAsia="zh-CN"/>
              </w:rPr>
              <w:t>)</w:t>
            </w:r>
          </w:p>
        </w:tc>
        <w:tc>
          <w:tcPr>
            <w:tcW w:w="1024" w:type="pct"/>
            <w:tcBorders>
              <w:top w:val="single" w:sz="4" w:space="0" w:color="auto"/>
              <w:left w:val="single" w:sz="4" w:space="0" w:color="auto"/>
              <w:bottom w:val="single" w:sz="4" w:space="0" w:color="auto"/>
              <w:right w:val="single" w:sz="4" w:space="0" w:color="auto"/>
            </w:tcBorders>
            <w:hideMark/>
          </w:tcPr>
          <w:p w14:paraId="50B5EFB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ko-KR"/>
              </w:rPr>
              <w:t>0.64 x M2 (2 x M2)</w:t>
            </w:r>
          </w:p>
        </w:tc>
      </w:tr>
      <w:tr w:rsidR="00CE2382" w:rsidRPr="00CE2382" w14:paraId="36EDD7A7" w14:textId="77777777" w:rsidTr="00CE2382">
        <w:trPr>
          <w:jc w:val="center"/>
        </w:trPr>
        <w:tc>
          <w:tcPr>
            <w:tcW w:w="664" w:type="pct"/>
            <w:tcBorders>
              <w:top w:val="nil"/>
              <w:left w:val="single" w:sz="4" w:space="0" w:color="auto"/>
              <w:bottom w:val="nil"/>
              <w:right w:val="single" w:sz="4" w:space="0" w:color="auto"/>
            </w:tcBorders>
            <w:hideMark/>
          </w:tcPr>
          <w:p w14:paraId="13DDA639" w14:textId="77777777" w:rsidR="00CE2382" w:rsidRPr="00CE2382" w:rsidRDefault="00CE2382" w:rsidP="00CE2382">
            <w:pPr>
              <w:overflowPunct w:val="0"/>
              <w:autoSpaceDE w:val="0"/>
              <w:autoSpaceDN w:val="0"/>
              <w:adjustRightInd w:val="0"/>
              <w:rPr>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393E9014"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0.64</w:t>
            </w:r>
          </w:p>
        </w:tc>
        <w:tc>
          <w:tcPr>
            <w:tcW w:w="515" w:type="pct"/>
            <w:tcBorders>
              <w:top w:val="single" w:sz="4" w:space="0" w:color="auto"/>
              <w:left w:val="single" w:sz="4" w:space="0" w:color="auto"/>
              <w:bottom w:val="single" w:sz="4" w:space="0" w:color="auto"/>
              <w:right w:val="single" w:sz="4" w:space="0" w:color="auto"/>
            </w:tcBorders>
            <w:hideMark/>
          </w:tcPr>
          <w:p w14:paraId="302A3206"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≥1.28 (1)</w:t>
            </w:r>
          </w:p>
        </w:tc>
        <w:tc>
          <w:tcPr>
            <w:tcW w:w="1349" w:type="pct"/>
            <w:tcBorders>
              <w:top w:val="nil"/>
              <w:left w:val="single" w:sz="4" w:space="0" w:color="auto"/>
              <w:bottom w:val="nil"/>
              <w:right w:val="single" w:sz="4" w:space="0" w:color="auto"/>
            </w:tcBorders>
            <w:hideMark/>
          </w:tcPr>
          <w:p w14:paraId="5DCDD317" w14:textId="77777777" w:rsidR="00CE2382" w:rsidRPr="00CE2382" w:rsidRDefault="00CE2382" w:rsidP="00CE2382">
            <w:pPr>
              <w:overflowPunct w:val="0"/>
              <w:autoSpaceDE w:val="0"/>
              <w:autoSpaceDN w:val="0"/>
              <w:adjustRightInd w:val="0"/>
              <w:rPr>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3C27FB1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0.64 (1)</w:t>
            </w:r>
          </w:p>
        </w:tc>
        <w:tc>
          <w:tcPr>
            <w:tcW w:w="1024" w:type="pct"/>
            <w:tcBorders>
              <w:top w:val="single" w:sz="4" w:space="0" w:color="auto"/>
              <w:left w:val="single" w:sz="4" w:space="0" w:color="auto"/>
              <w:bottom w:val="single" w:sz="4" w:space="0" w:color="auto"/>
              <w:right w:val="single" w:sz="4" w:space="0" w:color="auto"/>
            </w:tcBorders>
            <w:hideMark/>
          </w:tcPr>
          <w:p w14:paraId="64D7694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1.28 (2)</w:t>
            </w:r>
          </w:p>
        </w:tc>
      </w:tr>
      <w:tr w:rsidR="00CE2382" w:rsidRPr="00CE2382" w14:paraId="75D2A202" w14:textId="77777777" w:rsidTr="00CE2382">
        <w:trPr>
          <w:jc w:val="center"/>
        </w:trPr>
        <w:tc>
          <w:tcPr>
            <w:tcW w:w="664" w:type="pct"/>
            <w:tcBorders>
              <w:top w:val="nil"/>
              <w:left w:val="single" w:sz="4" w:space="0" w:color="auto"/>
              <w:bottom w:val="nil"/>
              <w:right w:val="single" w:sz="4" w:space="0" w:color="auto"/>
            </w:tcBorders>
            <w:hideMark/>
          </w:tcPr>
          <w:p w14:paraId="5D76F0DE" w14:textId="77777777" w:rsidR="00CE2382" w:rsidRPr="00CE2382" w:rsidRDefault="00CE2382" w:rsidP="00CE2382">
            <w:pPr>
              <w:overflowPunct w:val="0"/>
              <w:autoSpaceDE w:val="0"/>
              <w:autoSpaceDN w:val="0"/>
              <w:adjustRightInd w:val="0"/>
              <w:rPr>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37034E4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1.28</w:t>
            </w:r>
          </w:p>
        </w:tc>
        <w:tc>
          <w:tcPr>
            <w:tcW w:w="515" w:type="pct"/>
            <w:tcBorders>
              <w:top w:val="single" w:sz="4" w:space="0" w:color="auto"/>
              <w:left w:val="single" w:sz="4" w:space="0" w:color="auto"/>
              <w:bottom w:val="single" w:sz="4" w:space="0" w:color="auto"/>
              <w:right w:val="single" w:sz="4" w:space="0" w:color="auto"/>
            </w:tcBorders>
            <w:hideMark/>
          </w:tcPr>
          <w:p w14:paraId="14DE437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≥2.56 (2)</w:t>
            </w:r>
          </w:p>
        </w:tc>
        <w:tc>
          <w:tcPr>
            <w:tcW w:w="1349" w:type="pct"/>
            <w:tcBorders>
              <w:top w:val="nil"/>
              <w:left w:val="single" w:sz="4" w:space="0" w:color="auto"/>
              <w:bottom w:val="nil"/>
              <w:right w:val="single" w:sz="4" w:space="0" w:color="auto"/>
            </w:tcBorders>
            <w:hideMark/>
          </w:tcPr>
          <w:p w14:paraId="2DCF3859" w14:textId="77777777" w:rsidR="00CE2382" w:rsidRPr="00CE2382" w:rsidRDefault="00CE2382" w:rsidP="00CE2382">
            <w:pPr>
              <w:overflowPunct w:val="0"/>
              <w:autoSpaceDE w:val="0"/>
              <w:autoSpaceDN w:val="0"/>
              <w:adjustRightInd w:val="0"/>
              <w:rPr>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01B17B7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1.28 (1)</w:t>
            </w:r>
          </w:p>
        </w:tc>
        <w:tc>
          <w:tcPr>
            <w:tcW w:w="1024" w:type="pct"/>
            <w:tcBorders>
              <w:top w:val="single" w:sz="4" w:space="0" w:color="auto"/>
              <w:left w:val="single" w:sz="4" w:space="0" w:color="auto"/>
              <w:bottom w:val="single" w:sz="4" w:space="0" w:color="auto"/>
              <w:right w:val="single" w:sz="4" w:space="0" w:color="auto"/>
            </w:tcBorders>
            <w:hideMark/>
          </w:tcPr>
          <w:p w14:paraId="10D927A5"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2.56 (2)</w:t>
            </w:r>
          </w:p>
        </w:tc>
      </w:tr>
      <w:tr w:rsidR="00CE2382" w:rsidRPr="00CE2382" w14:paraId="43DEDBAA" w14:textId="77777777" w:rsidTr="00CE2382">
        <w:trPr>
          <w:jc w:val="center"/>
        </w:trPr>
        <w:tc>
          <w:tcPr>
            <w:tcW w:w="664" w:type="pct"/>
            <w:tcBorders>
              <w:top w:val="nil"/>
              <w:left w:val="single" w:sz="4" w:space="0" w:color="auto"/>
              <w:bottom w:val="single" w:sz="4" w:space="0" w:color="auto"/>
              <w:right w:val="single" w:sz="4" w:space="0" w:color="auto"/>
            </w:tcBorders>
            <w:hideMark/>
          </w:tcPr>
          <w:p w14:paraId="2C9E18FE" w14:textId="77777777" w:rsidR="00CE2382" w:rsidRPr="00CE2382" w:rsidRDefault="00CE2382" w:rsidP="00CE2382">
            <w:pPr>
              <w:overflowPunct w:val="0"/>
              <w:autoSpaceDE w:val="0"/>
              <w:autoSpaceDN w:val="0"/>
              <w:adjustRightInd w:val="0"/>
              <w:rPr>
                <w:lang w:eastAsia="zh-CN"/>
              </w:rPr>
            </w:pPr>
          </w:p>
        </w:tc>
        <w:tc>
          <w:tcPr>
            <w:tcW w:w="416" w:type="pct"/>
            <w:tcBorders>
              <w:top w:val="single" w:sz="4" w:space="0" w:color="auto"/>
              <w:left w:val="single" w:sz="4" w:space="0" w:color="auto"/>
              <w:bottom w:val="single" w:sz="4" w:space="0" w:color="auto"/>
              <w:right w:val="single" w:sz="4" w:space="0" w:color="auto"/>
            </w:tcBorders>
            <w:hideMark/>
          </w:tcPr>
          <w:p w14:paraId="4831A24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2.56</w:t>
            </w:r>
          </w:p>
        </w:tc>
        <w:tc>
          <w:tcPr>
            <w:tcW w:w="515" w:type="pct"/>
            <w:tcBorders>
              <w:top w:val="single" w:sz="4" w:space="0" w:color="auto"/>
              <w:left w:val="single" w:sz="4" w:space="0" w:color="auto"/>
              <w:bottom w:val="single" w:sz="4" w:space="0" w:color="auto"/>
              <w:right w:val="single" w:sz="4" w:space="0" w:color="auto"/>
            </w:tcBorders>
            <w:hideMark/>
          </w:tcPr>
          <w:p w14:paraId="332AC3F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 (4)</w:t>
            </w:r>
          </w:p>
        </w:tc>
        <w:tc>
          <w:tcPr>
            <w:tcW w:w="1349" w:type="pct"/>
            <w:tcBorders>
              <w:top w:val="nil"/>
              <w:left w:val="single" w:sz="4" w:space="0" w:color="auto"/>
              <w:bottom w:val="single" w:sz="4" w:space="0" w:color="auto"/>
              <w:right w:val="single" w:sz="4" w:space="0" w:color="auto"/>
            </w:tcBorders>
            <w:hideMark/>
          </w:tcPr>
          <w:p w14:paraId="0AAC126E" w14:textId="77777777" w:rsidR="00CE2382" w:rsidRPr="00CE2382" w:rsidRDefault="00CE2382" w:rsidP="00CE2382">
            <w:pPr>
              <w:overflowPunct w:val="0"/>
              <w:autoSpaceDE w:val="0"/>
              <w:autoSpaceDN w:val="0"/>
              <w:adjustRightInd w:val="0"/>
              <w:rPr>
                <w:lang w:eastAsia="zh-CN"/>
              </w:rPr>
            </w:pPr>
          </w:p>
        </w:tc>
        <w:tc>
          <w:tcPr>
            <w:tcW w:w="1032" w:type="pct"/>
            <w:tcBorders>
              <w:top w:val="single" w:sz="4" w:space="0" w:color="auto"/>
              <w:left w:val="single" w:sz="4" w:space="0" w:color="auto"/>
              <w:bottom w:val="single" w:sz="4" w:space="0" w:color="auto"/>
              <w:right w:val="single" w:sz="4" w:space="0" w:color="auto"/>
            </w:tcBorders>
            <w:hideMark/>
          </w:tcPr>
          <w:p w14:paraId="064BAE9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2.56 (1)</w:t>
            </w:r>
          </w:p>
        </w:tc>
        <w:tc>
          <w:tcPr>
            <w:tcW w:w="1024" w:type="pct"/>
            <w:tcBorders>
              <w:top w:val="single" w:sz="4" w:space="0" w:color="auto"/>
              <w:left w:val="single" w:sz="4" w:space="0" w:color="auto"/>
              <w:bottom w:val="single" w:sz="4" w:space="0" w:color="auto"/>
              <w:right w:val="single" w:sz="4" w:space="0" w:color="auto"/>
            </w:tcBorders>
            <w:hideMark/>
          </w:tcPr>
          <w:p w14:paraId="2075021D"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 (2)</w:t>
            </w:r>
          </w:p>
        </w:tc>
      </w:tr>
      <w:tr w:rsidR="00CE2382" w:rsidRPr="00CE2382" w14:paraId="0372BB2E" w14:textId="77777777" w:rsidTr="00CE2382">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79DED63"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napToGrid w:val="0"/>
                <w:sz w:val="18"/>
                <w:lang w:val="fr-FR" w:eastAsia="zh-CN"/>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1</w:t>
            </w:r>
            <w:r w:rsidRPr="00CE2382">
              <w:rPr>
                <w:rFonts w:ascii="Arial" w:hAnsi="Arial" w:cs="Arial"/>
                <w:sz w:val="18"/>
                <w:lang w:val="fr-FR" w:eastAsia="ko-KR"/>
              </w:rPr>
              <w:t>:</w:t>
            </w:r>
            <w:proofErr w:type="gramEnd"/>
            <w:r w:rsidRPr="00CE2382">
              <w:rPr>
                <w:rFonts w:ascii="Arial" w:hAnsi="Arial" w:cs="Arial"/>
                <w:sz w:val="18"/>
                <w:lang w:val="fr-FR" w:eastAsia="ko-KR"/>
              </w:rPr>
              <w:tab/>
            </w:r>
            <w:r w:rsidRPr="00CE2382">
              <w:rPr>
                <w:rFonts w:ascii="Arial" w:hAnsi="Arial" w:cs="Arial"/>
                <w:snapToGrid w:val="0"/>
                <w:sz w:val="18"/>
                <w:lang w:val="fr-FR" w:eastAsia="zh-CN"/>
              </w:rPr>
              <w:t xml:space="preserve">The </w:t>
            </w:r>
            <w:proofErr w:type="spellStart"/>
            <w:r w:rsidRPr="00CE2382">
              <w:rPr>
                <w:rFonts w:ascii="Arial" w:hAnsi="Arial" w:cs="Arial"/>
                <w:snapToGrid w:val="0"/>
                <w:sz w:val="18"/>
                <w:lang w:val="fr-FR" w:eastAsia="zh-CN"/>
              </w:rPr>
              <w:t>number</w:t>
            </w:r>
            <w:proofErr w:type="spellEnd"/>
            <w:r w:rsidRPr="00CE2382">
              <w:rPr>
                <w:rFonts w:ascii="Arial" w:hAnsi="Arial" w:cs="Arial"/>
                <w:snapToGrid w:val="0"/>
                <w:sz w:val="18"/>
                <w:lang w:val="fr-FR" w:eastAsia="zh-CN"/>
              </w:rPr>
              <w:t xml:space="preserve"> of DRX cycles in </w:t>
            </w:r>
            <w:proofErr w:type="spellStart"/>
            <w:r w:rsidRPr="00CE2382">
              <w:rPr>
                <w:rFonts w:ascii="Arial" w:hAnsi="Arial" w:cs="Arial"/>
                <w:snapToGrid w:val="0"/>
                <w:sz w:val="18"/>
                <w:lang w:val="fr-FR" w:eastAsia="zh-CN"/>
              </w:rPr>
              <w:t>this</w:t>
            </w:r>
            <w:proofErr w:type="spellEnd"/>
            <w:r w:rsidRPr="00CE2382">
              <w:rPr>
                <w:rFonts w:ascii="Arial" w:hAnsi="Arial" w:cs="Arial"/>
                <w:snapToGrid w:val="0"/>
                <w:sz w:val="18"/>
                <w:lang w:val="fr-FR" w:eastAsia="zh-CN"/>
              </w:rPr>
              <w:t xml:space="preserve"> table corresponds to the DRX cycles </w:t>
            </w:r>
            <w:proofErr w:type="spellStart"/>
            <w:r w:rsidRPr="00CE2382">
              <w:rPr>
                <w:rFonts w:ascii="Arial" w:hAnsi="Arial" w:cs="Arial"/>
                <w:snapToGrid w:val="0"/>
                <w:sz w:val="18"/>
                <w:lang w:val="fr-FR" w:eastAsia="zh-CN"/>
              </w:rPr>
              <w:t>within</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PTWs</w:t>
            </w:r>
            <w:proofErr w:type="spellEnd"/>
            <w:r w:rsidRPr="00CE2382">
              <w:rPr>
                <w:rFonts w:ascii="Arial" w:hAnsi="Arial" w:cs="Arial"/>
                <w:sz w:val="18"/>
                <w:lang w:val="fr-FR" w:eastAsia="ko-KR"/>
              </w:rPr>
              <w:t xml:space="preserve">, </w:t>
            </w:r>
            <w:proofErr w:type="spellStart"/>
            <w:r w:rsidRPr="00CE2382">
              <w:rPr>
                <w:rFonts w:ascii="Arial" w:hAnsi="Arial" w:cs="Arial"/>
                <w:sz w:val="18"/>
                <w:lang w:val="fr-FR" w:eastAsia="ko-KR"/>
              </w:rPr>
              <w:t>when</w:t>
            </w:r>
            <w:proofErr w:type="spellEnd"/>
            <w:r w:rsidRPr="00CE2382">
              <w:rPr>
                <w:rFonts w:ascii="Arial" w:hAnsi="Arial" w:cs="Arial"/>
                <w:sz w:val="18"/>
                <w:lang w:val="fr-FR" w:eastAsia="ko-KR"/>
              </w:rPr>
              <w:t xml:space="preserve"> PTW </w:t>
            </w:r>
            <w:proofErr w:type="spellStart"/>
            <w:r w:rsidRPr="00CE2382">
              <w:rPr>
                <w:rFonts w:ascii="Arial" w:hAnsi="Arial" w:cs="Arial"/>
                <w:sz w:val="18"/>
                <w:lang w:val="fr-FR" w:eastAsia="ko-KR"/>
              </w:rPr>
              <w:t>is</w:t>
            </w:r>
            <w:proofErr w:type="spellEnd"/>
            <w:r w:rsidRPr="00CE2382">
              <w:rPr>
                <w:rFonts w:ascii="Arial" w:hAnsi="Arial" w:cs="Arial"/>
                <w:sz w:val="18"/>
                <w:lang w:val="fr-FR" w:eastAsia="ko-KR"/>
              </w:rPr>
              <w:t xml:space="preserve"> </w:t>
            </w:r>
            <w:proofErr w:type="spellStart"/>
            <w:r w:rsidRPr="00CE2382">
              <w:rPr>
                <w:rFonts w:ascii="Arial" w:hAnsi="Arial" w:cs="Arial"/>
                <w:sz w:val="18"/>
                <w:lang w:val="fr-FR" w:eastAsia="ko-KR"/>
              </w:rPr>
              <w:t>configured</w:t>
            </w:r>
            <w:proofErr w:type="spellEnd"/>
            <w:r w:rsidRPr="00CE2382">
              <w:rPr>
                <w:rFonts w:ascii="Arial" w:hAnsi="Arial" w:cs="Arial"/>
                <w:snapToGrid w:val="0"/>
                <w:sz w:val="18"/>
                <w:lang w:val="fr-FR" w:eastAsia="zh-CN"/>
              </w:rPr>
              <w:t>.</w:t>
            </w:r>
          </w:p>
          <w:p w14:paraId="60A8C6A1"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napToGrid w:val="0"/>
                <w:sz w:val="18"/>
                <w:lang w:val="fr-FR" w:eastAsia="zh-CN"/>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2</w:t>
            </w:r>
            <w:r w:rsidRPr="00CE2382">
              <w:rPr>
                <w:rFonts w:ascii="Arial" w:hAnsi="Arial" w:cs="Arial"/>
                <w:sz w:val="18"/>
                <w:lang w:val="fr-FR" w:eastAsia="ko-KR"/>
              </w:rPr>
              <w:t>:</w:t>
            </w:r>
            <w:proofErr w:type="gramEnd"/>
            <w:r w:rsidRPr="00CE2382">
              <w:rPr>
                <w:rFonts w:ascii="Arial" w:hAnsi="Arial" w:cs="Arial"/>
                <w:sz w:val="18"/>
                <w:lang w:val="fr-FR" w:eastAsia="ko-KR"/>
              </w:rPr>
              <w:tab/>
            </w:r>
            <w:r w:rsidRPr="00CE2382">
              <w:rPr>
                <w:rFonts w:ascii="Arial" w:hAnsi="Arial" w:cs="Arial"/>
                <w:snapToGrid w:val="0"/>
                <w:sz w:val="18"/>
                <w:lang w:val="fr-FR" w:eastAsia="zh-CN"/>
              </w:rPr>
              <w:t xml:space="preserve">The eDRX_IDLE cycle </w:t>
            </w:r>
            <w:proofErr w:type="spellStart"/>
            <w:r w:rsidRPr="00CE2382">
              <w:rPr>
                <w:rFonts w:ascii="Arial" w:hAnsi="Arial" w:cs="Arial"/>
                <w:snapToGrid w:val="0"/>
                <w:sz w:val="18"/>
                <w:lang w:val="fr-FR" w:eastAsia="zh-CN"/>
              </w:rPr>
              <w:t>lengths</w:t>
            </w:r>
            <w:proofErr w:type="spellEnd"/>
            <w:r w:rsidRPr="00CE2382">
              <w:rPr>
                <w:rFonts w:ascii="Arial" w:hAnsi="Arial" w:cs="Arial"/>
                <w:snapToGrid w:val="0"/>
                <w:sz w:val="18"/>
                <w:lang w:val="fr-FR" w:eastAsia="zh-CN"/>
              </w:rPr>
              <w:t xml:space="preserve"> are as </w:t>
            </w:r>
            <w:proofErr w:type="spellStart"/>
            <w:r w:rsidRPr="00CE2382">
              <w:rPr>
                <w:rFonts w:ascii="Arial" w:hAnsi="Arial" w:cs="Arial"/>
                <w:snapToGrid w:val="0"/>
                <w:sz w:val="18"/>
                <w:lang w:val="fr-FR" w:eastAsia="zh-CN"/>
              </w:rPr>
              <w:t>specified</w:t>
            </w:r>
            <w:proofErr w:type="spellEnd"/>
            <w:r w:rsidRPr="00CE2382">
              <w:rPr>
                <w:rFonts w:ascii="Arial" w:hAnsi="Arial" w:cs="Arial"/>
                <w:snapToGrid w:val="0"/>
                <w:sz w:val="18"/>
                <w:lang w:val="fr-FR" w:eastAsia="zh-CN"/>
              </w:rPr>
              <w:t xml:space="preserve"> in section 10.5.5.32 of TS 24.008 </w:t>
            </w:r>
            <w:r w:rsidRPr="00CE2382">
              <w:rPr>
                <w:rFonts w:ascii="Arial" w:hAnsi="Arial" w:cs="Arial"/>
                <w:sz w:val="18"/>
                <w:lang w:val="fr-FR" w:eastAsia="zh-CN"/>
              </w:rPr>
              <w:t>[42]</w:t>
            </w:r>
            <w:r w:rsidRPr="00CE2382">
              <w:rPr>
                <w:rFonts w:ascii="Arial" w:hAnsi="Arial" w:cs="Arial"/>
                <w:snapToGrid w:val="0"/>
                <w:sz w:val="18"/>
                <w:lang w:val="fr-FR" w:eastAsia="zh-CN"/>
              </w:rPr>
              <w:t>.</w:t>
            </w:r>
          </w:p>
          <w:p w14:paraId="45D8FC42"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napToGrid w:val="0"/>
                <w:sz w:val="18"/>
                <w:lang w:val="fr-FR" w:eastAsia="zh-CN"/>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3</w:t>
            </w:r>
            <w:r w:rsidRPr="00CE2382">
              <w:rPr>
                <w:rFonts w:ascii="Arial" w:hAnsi="Arial" w:cs="Arial"/>
                <w:sz w:val="18"/>
                <w:lang w:val="fr-FR" w:eastAsia="ko-KR"/>
              </w:rPr>
              <w:t>:</w:t>
            </w:r>
            <w:proofErr w:type="gramEnd"/>
            <w:r w:rsidRPr="00CE2382">
              <w:rPr>
                <w:rFonts w:ascii="Arial" w:hAnsi="Arial" w:cs="Arial"/>
                <w:sz w:val="18"/>
                <w:lang w:val="fr-FR" w:eastAsia="ko-KR"/>
              </w:rPr>
              <w:tab/>
            </w:r>
            <w:proofErr w:type="spellStart"/>
            <w:r w:rsidRPr="00CE2382">
              <w:rPr>
                <w:rFonts w:ascii="Arial" w:hAnsi="Arial" w:cs="Arial"/>
                <w:snapToGrid w:val="0"/>
                <w:sz w:val="18"/>
                <w:lang w:val="fr-FR" w:eastAsia="zh-CN"/>
              </w:rPr>
              <w:t>Number</w:t>
            </w:r>
            <w:proofErr w:type="spellEnd"/>
            <w:r w:rsidRPr="00CE2382">
              <w:rPr>
                <w:rFonts w:ascii="Arial" w:hAnsi="Arial" w:cs="Arial"/>
                <w:snapToGrid w:val="0"/>
                <w:sz w:val="18"/>
                <w:lang w:val="fr-FR" w:eastAsia="zh-CN"/>
              </w:rPr>
              <w:t xml:space="preserve"> of eDRX cycles </w:t>
            </w:r>
            <w:proofErr w:type="spellStart"/>
            <w:r w:rsidRPr="00CE2382">
              <w:rPr>
                <w:rFonts w:ascii="Arial" w:hAnsi="Arial" w:cs="Arial"/>
                <w:snapToGrid w:val="0"/>
                <w:sz w:val="18"/>
                <w:lang w:val="fr-FR" w:eastAsia="zh-CN"/>
              </w:rPr>
              <w:t>when</w:t>
            </w:r>
            <w:proofErr w:type="spellEnd"/>
            <w:r w:rsidRPr="00CE2382">
              <w:rPr>
                <w:rFonts w:ascii="Arial" w:hAnsi="Arial" w:cs="Arial"/>
                <w:snapToGrid w:val="0"/>
                <w:sz w:val="18"/>
                <w:lang w:val="fr-FR" w:eastAsia="zh-CN"/>
              </w:rPr>
              <w:t xml:space="preserve"> eDRX_IDLE cycle </w:t>
            </w:r>
            <w:proofErr w:type="spellStart"/>
            <w:r w:rsidRPr="00CE2382">
              <w:rPr>
                <w:rFonts w:ascii="Arial" w:hAnsi="Arial" w:cs="Arial"/>
                <w:snapToGrid w:val="0"/>
                <w:sz w:val="18"/>
                <w:lang w:val="fr-FR" w:eastAsia="zh-CN"/>
              </w:rPr>
              <w:t>length</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equals</w:t>
            </w:r>
            <w:proofErr w:type="spellEnd"/>
            <w:r w:rsidRPr="00CE2382">
              <w:rPr>
                <w:rFonts w:ascii="Arial" w:hAnsi="Arial" w:cs="Arial"/>
                <w:snapToGrid w:val="0"/>
                <w:sz w:val="18"/>
                <w:lang w:val="fr-FR" w:eastAsia="zh-CN"/>
              </w:rPr>
              <w:t xml:space="preserve"> 2.56 s, 5.12 s and 10.24 s. </w:t>
            </w:r>
            <w:proofErr w:type="spellStart"/>
            <w:r w:rsidRPr="00CE2382">
              <w:rPr>
                <w:rFonts w:ascii="Arial" w:hAnsi="Arial" w:cs="Arial"/>
                <w:snapToGrid w:val="0"/>
                <w:sz w:val="18"/>
                <w:lang w:val="fr-FR" w:eastAsia="zh-CN"/>
              </w:rPr>
              <w:t>Otherwise</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number</w:t>
            </w:r>
            <w:proofErr w:type="spellEnd"/>
            <w:r w:rsidRPr="00CE2382">
              <w:rPr>
                <w:rFonts w:ascii="Arial" w:hAnsi="Arial" w:cs="Arial"/>
                <w:snapToGrid w:val="0"/>
                <w:sz w:val="18"/>
                <w:lang w:val="fr-FR" w:eastAsia="zh-CN"/>
              </w:rPr>
              <w:t xml:space="preserve"> of DRX cycles.</w:t>
            </w:r>
          </w:p>
          <w:p w14:paraId="30524DCA"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iCs/>
                <w:sz w:val="18"/>
                <w:lang w:val="fr-FR" w:eastAsia="ko-KR"/>
              </w:rPr>
            </w:pPr>
            <w:r w:rsidRPr="00CE2382">
              <w:rPr>
                <w:rFonts w:ascii="Arial" w:hAnsi="Arial" w:cs="Arial"/>
                <w:snapToGrid w:val="0"/>
                <w:sz w:val="18"/>
                <w:lang w:val="fr-FR" w:eastAsia="zh-CN"/>
              </w:rPr>
              <w:t>NOTE</w:t>
            </w:r>
            <w:r w:rsidRPr="00CE2382">
              <w:rPr>
                <w:rFonts w:ascii="Arial" w:hAnsi="Arial" w:cs="Arial"/>
                <w:sz w:val="18"/>
                <w:lang w:val="fr-FR" w:eastAsia="ko-KR"/>
              </w:rPr>
              <w:t xml:space="preserve"> </w:t>
            </w:r>
            <w:proofErr w:type="gramStart"/>
            <w:r w:rsidRPr="00CE2382">
              <w:rPr>
                <w:rFonts w:ascii="Arial" w:hAnsi="Arial" w:cs="Arial"/>
                <w:sz w:val="18"/>
                <w:lang w:val="fr-FR" w:eastAsia="ko-KR"/>
              </w:rPr>
              <w:t>4:</w:t>
            </w:r>
            <w:proofErr w:type="gramEnd"/>
            <w:r w:rsidRPr="00CE2382">
              <w:rPr>
                <w:rFonts w:ascii="Arial" w:hAnsi="Arial" w:cs="Arial"/>
                <w:sz w:val="18"/>
                <w:lang w:val="fr-FR" w:eastAsia="ko-KR"/>
              </w:rPr>
              <w:t xml:space="preserve"> </w:t>
            </w:r>
            <w:r w:rsidRPr="00CE2382">
              <w:rPr>
                <w:rFonts w:ascii="Arial" w:hAnsi="Arial" w:cs="Arial"/>
                <w:sz w:val="18"/>
                <w:lang w:val="fr-FR" w:eastAsia="ko-KR"/>
              </w:rPr>
              <w:tab/>
              <w:t xml:space="preserve">The </w:t>
            </w:r>
            <w:proofErr w:type="spellStart"/>
            <w:r w:rsidRPr="00CE2382">
              <w:rPr>
                <w:rFonts w:ascii="Arial" w:hAnsi="Arial" w:cs="Arial"/>
                <w:sz w:val="18"/>
                <w:lang w:val="fr-FR" w:eastAsia="ko-KR"/>
              </w:rPr>
              <w:t>lower</w:t>
            </w:r>
            <w:proofErr w:type="spellEnd"/>
            <w:r w:rsidRPr="00CE2382">
              <w:rPr>
                <w:rFonts w:ascii="Arial" w:hAnsi="Arial" w:cs="Arial"/>
                <w:sz w:val="18"/>
                <w:lang w:val="fr-FR" w:eastAsia="ko-KR"/>
              </w:rPr>
              <w:t xml:space="preserve"> </w:t>
            </w:r>
            <w:proofErr w:type="spellStart"/>
            <w:r w:rsidRPr="00CE2382">
              <w:rPr>
                <w:rFonts w:ascii="Arial" w:hAnsi="Arial" w:cs="Arial"/>
                <w:sz w:val="18"/>
                <w:lang w:val="fr-FR" w:eastAsia="ko-KR"/>
              </w:rPr>
              <w:t>bound</w:t>
            </w:r>
            <w:proofErr w:type="spellEnd"/>
            <w:r w:rsidRPr="00CE2382">
              <w:rPr>
                <w:rFonts w:ascii="Arial" w:hAnsi="Arial" w:cs="Arial"/>
                <w:sz w:val="18"/>
                <w:lang w:val="fr-FR" w:eastAsia="ko-KR"/>
              </w:rPr>
              <w:t xml:space="preserve"> of </w:t>
            </w:r>
            <w:r w:rsidRPr="00CE2382">
              <w:rPr>
                <w:rFonts w:ascii="Arial" w:hAnsi="Arial" w:cs="Arial"/>
                <w:iCs/>
                <w:color w:val="000000"/>
                <w:sz w:val="18"/>
                <w:lang w:val="fr-FR" w:eastAsia="ko-KR"/>
              </w:rPr>
              <w:t xml:space="preserve">PTW </w:t>
            </w:r>
            <w:proofErr w:type="spellStart"/>
            <w:r w:rsidRPr="00CE2382">
              <w:rPr>
                <w:rFonts w:ascii="Arial" w:hAnsi="Arial" w:cs="Arial"/>
                <w:iCs/>
                <w:color w:val="000000"/>
                <w:sz w:val="18"/>
                <w:lang w:val="fr-FR" w:eastAsia="ko-KR"/>
              </w:rPr>
              <w:t>length</w:t>
            </w:r>
            <w:proofErr w:type="spellEnd"/>
            <w:r w:rsidRPr="00CE2382">
              <w:rPr>
                <w:rFonts w:ascii="Arial" w:hAnsi="Arial" w:cs="Arial"/>
                <w:iCs/>
                <w:color w:val="000000"/>
                <w:sz w:val="18"/>
                <w:lang w:val="fr-FR" w:eastAsia="ko-KR"/>
              </w:rPr>
              <w:t xml:space="preserve"> </w:t>
            </w:r>
            <w:proofErr w:type="spellStart"/>
            <w:r w:rsidRPr="00CE2382">
              <w:rPr>
                <w:rFonts w:ascii="Arial" w:hAnsi="Arial" w:cs="Arial"/>
                <w:iCs/>
                <w:color w:val="000000"/>
                <w:sz w:val="18"/>
                <w:lang w:val="fr-FR" w:eastAsia="ko-KR"/>
              </w:rPr>
              <w:t>is</w:t>
            </w:r>
            <w:proofErr w:type="spellEnd"/>
            <w:r w:rsidRPr="00CE2382">
              <w:rPr>
                <w:rFonts w:ascii="Arial" w:hAnsi="Arial" w:cs="Arial"/>
                <w:iCs/>
                <w:color w:val="000000"/>
                <w:sz w:val="18"/>
                <w:lang w:val="fr-FR" w:eastAsia="ko-KR"/>
              </w:rPr>
              <w:t xml:space="preserve"> </w:t>
            </w:r>
            <w:proofErr w:type="spellStart"/>
            <w:r w:rsidRPr="00CE2382">
              <w:rPr>
                <w:rFonts w:ascii="Arial" w:hAnsi="Arial" w:cs="Arial"/>
                <w:iCs/>
                <w:color w:val="000000"/>
                <w:sz w:val="18"/>
                <w:lang w:val="fr-FR" w:eastAsia="ko-KR"/>
              </w:rPr>
              <w:t>derived</w:t>
            </w:r>
            <w:proofErr w:type="spellEnd"/>
            <w:r w:rsidRPr="00CE2382">
              <w:rPr>
                <w:rFonts w:ascii="Arial" w:hAnsi="Arial" w:cs="Arial"/>
                <w:iCs/>
                <w:color w:val="000000"/>
                <w:sz w:val="18"/>
                <w:lang w:val="fr-FR" w:eastAsia="ko-KR"/>
              </w:rPr>
              <w:t xml:space="preserve"> </w:t>
            </w:r>
            <w:proofErr w:type="spellStart"/>
            <w:r w:rsidRPr="00CE2382">
              <w:rPr>
                <w:rFonts w:ascii="Arial" w:hAnsi="Arial" w:cs="Arial"/>
                <w:iCs/>
                <w:color w:val="000000"/>
                <w:sz w:val="18"/>
                <w:lang w:val="fr-FR" w:eastAsia="ko-KR"/>
              </w:rPr>
              <w:t>based</w:t>
            </w:r>
            <w:proofErr w:type="spellEnd"/>
            <w:r w:rsidRPr="00CE2382">
              <w:rPr>
                <w:rFonts w:ascii="Arial" w:hAnsi="Arial" w:cs="Arial"/>
                <w:iCs/>
                <w:color w:val="000000"/>
                <w:sz w:val="18"/>
                <w:lang w:val="fr-FR" w:eastAsia="ko-KR"/>
              </w:rPr>
              <w:t xml:space="preserve"> on </w:t>
            </w:r>
            <m:oMath>
              <m:d>
                <m:dPr>
                  <m:begChr m:val="⌈"/>
                  <m:endChr m:val="⌉"/>
                  <m:ctrlPr>
                    <w:rPr>
                      <w:rFonts w:ascii="Cambria Math" w:hAnsi="Cambria Math" w:cs="Arial"/>
                      <w:iCs/>
                      <w:sz w:val="18"/>
                      <w:lang w:eastAsia="ko-KR"/>
                    </w:rPr>
                  </m:ctrlPr>
                </m:dPr>
                <m:e>
                  <m:f>
                    <m:fPr>
                      <m:ctrlPr>
                        <w:rPr>
                          <w:rFonts w:ascii="Cambria Math" w:hAnsi="Cambria Math" w:cs="Arial"/>
                          <w:iCs/>
                          <w:sz w:val="18"/>
                          <w:lang w:eastAsia="ko-KR"/>
                        </w:rPr>
                      </m:ctrlPr>
                    </m:fPr>
                    <m:num>
                      <m:r>
                        <m:rPr>
                          <m:sty m:val="p"/>
                        </m:rPr>
                        <w:rPr>
                          <w:rFonts w:ascii="Cambria Math" w:hAnsi="Cambria Math" w:cs="Arial"/>
                          <w:sz w:val="18"/>
                          <w:szCs w:val="18"/>
                          <w:lang w:val="fr-FR" w:eastAsia="ko-KR"/>
                        </w:rPr>
                        <m:t>T</m:t>
                      </m:r>
                      <m:r>
                        <m:rPr>
                          <m:sty m:val="p"/>
                        </m:rPr>
                        <w:rPr>
                          <w:rFonts w:ascii="Cambria Math" w:hAnsi="Cambria Math" w:cs="Arial"/>
                          <w:sz w:val="18"/>
                          <w:szCs w:val="18"/>
                          <w:vertAlign w:val="subscript"/>
                          <w:lang w:val="fr-FR" w:eastAsia="ko-KR"/>
                        </w:rPr>
                        <m:t>evaluate,NR_Intra</m:t>
                      </m:r>
                      <m:r>
                        <m:rPr>
                          <m:sty m:val="p"/>
                        </m:rPr>
                        <w:rPr>
                          <w:rFonts w:ascii="Cambria Math" w:hAnsi="Cambria Math" w:cs="Arial"/>
                          <w:sz w:val="18"/>
                          <w:lang w:val="fr-FR" w:eastAsia="ko-KR"/>
                        </w:rPr>
                        <m:t>*DRX_cycle</m:t>
                      </m:r>
                    </m:num>
                    <m:den>
                      <m:r>
                        <m:rPr>
                          <m:sty m:val="p"/>
                        </m:rPr>
                        <w:rPr>
                          <w:rFonts w:ascii="Cambria Math" w:hAnsi="Cambria Math" w:cs="Arial"/>
                          <w:sz w:val="18"/>
                          <w:lang w:val="fr-FR" w:eastAsia="ko-KR"/>
                        </w:rPr>
                        <m:t>1.28</m:t>
                      </m:r>
                    </m:den>
                  </m:f>
                </m:e>
              </m:d>
              <m:r>
                <m:rPr>
                  <m:sty m:val="p"/>
                </m:rPr>
                <w:rPr>
                  <w:rFonts w:ascii="Cambria Math" w:hAnsi="Cambria Math" w:cs="Arial"/>
                  <w:sz w:val="18"/>
                  <w:lang w:val="fr-FR" w:eastAsia="ko-KR"/>
                </w:rPr>
                <m:t>*1.28</m:t>
              </m:r>
            </m:oMath>
            <w:r w:rsidRPr="00CE2382">
              <w:rPr>
                <w:rFonts w:ascii="Arial" w:hAnsi="Arial" w:cs="Arial"/>
                <w:iCs/>
                <w:sz w:val="18"/>
                <w:lang w:val="fr-FR" w:eastAsia="ko-KR"/>
              </w:rPr>
              <w:t>.</w:t>
            </w:r>
          </w:p>
          <w:p w14:paraId="607F01BE" w14:textId="77777777" w:rsidR="00CE2382" w:rsidRPr="00CE2382" w:rsidRDefault="00CE2382" w:rsidP="00CE2382">
            <w:pPr>
              <w:keepNext/>
              <w:keepLines/>
              <w:overflowPunct w:val="0"/>
              <w:autoSpaceDE w:val="0"/>
              <w:autoSpaceDN w:val="0"/>
              <w:adjustRightInd w:val="0"/>
              <w:spacing w:after="0"/>
              <w:ind w:left="851" w:hanging="851"/>
              <w:rPr>
                <w:rFonts w:ascii="Arial" w:hAnsi="Arial"/>
                <w:snapToGrid w:val="0"/>
                <w:sz w:val="18"/>
                <w:lang w:val="fr-FR" w:eastAsia="zh-CN"/>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5:</w:t>
            </w:r>
            <w:proofErr w:type="gramEnd"/>
            <w:r w:rsidRPr="00CE2382">
              <w:rPr>
                <w:rFonts w:ascii="Arial" w:hAnsi="Arial" w:cs="Arial"/>
                <w:sz w:val="18"/>
                <w:lang w:val="fr-FR" w:eastAsia="ko-KR"/>
              </w:rPr>
              <w:tab/>
            </w:r>
            <w:r w:rsidRPr="00CE2382">
              <w:rPr>
                <w:rFonts w:ascii="Arial" w:hAnsi="Arial" w:cs="Arial"/>
                <w:snapToGrid w:val="0"/>
                <w:sz w:val="18"/>
                <w:lang w:val="fr-FR" w:eastAsia="zh-CN"/>
              </w:rPr>
              <w:t xml:space="preserve">M2 = 2 </w:t>
            </w:r>
            <w:proofErr w:type="gramStart"/>
            <w:r w:rsidRPr="00CE2382">
              <w:rPr>
                <w:rFonts w:ascii="Arial" w:hAnsi="Arial" w:cs="Arial"/>
                <w:snapToGrid w:val="0"/>
                <w:sz w:val="18"/>
                <w:lang w:val="fr-FR" w:eastAsia="zh-CN"/>
              </w:rPr>
              <w:t>if</w:t>
            </w:r>
            <w:proofErr w:type="gramEnd"/>
            <w:r w:rsidRPr="00CE2382">
              <w:rPr>
                <w:rFonts w:ascii="Arial" w:hAnsi="Arial" w:cs="Arial"/>
                <w:snapToGrid w:val="0"/>
                <w:sz w:val="18"/>
                <w:lang w:val="fr-FR" w:eastAsia="zh-CN"/>
              </w:rPr>
              <w:t xml:space="preserve"> SMTC </w:t>
            </w:r>
            <w:proofErr w:type="spellStart"/>
            <w:r w:rsidRPr="00CE2382">
              <w:rPr>
                <w:rFonts w:ascii="Arial" w:hAnsi="Arial" w:cs="Arial"/>
                <w:snapToGrid w:val="0"/>
                <w:sz w:val="18"/>
                <w:lang w:val="fr-FR" w:eastAsia="zh-CN"/>
              </w:rPr>
              <w:t>periodicity</w:t>
            </w:r>
            <w:proofErr w:type="spellEnd"/>
            <w:r w:rsidRPr="00CE2382">
              <w:rPr>
                <w:rFonts w:ascii="Arial" w:hAnsi="Arial" w:cs="Arial"/>
                <w:sz w:val="18"/>
                <w:lang w:val="fr-FR" w:eastAsia="ko-KR"/>
              </w:rPr>
              <w:t xml:space="preserve"> </w:t>
            </w:r>
            <w:r w:rsidRPr="00CE2382">
              <w:rPr>
                <w:rFonts w:ascii="Arial" w:hAnsi="Arial" w:cs="Arial"/>
                <w:snapToGrid w:val="0"/>
                <w:sz w:val="18"/>
                <w:lang w:val="fr-FR" w:eastAsia="zh-CN"/>
              </w:rPr>
              <w:t xml:space="preserve">of </w:t>
            </w:r>
            <w:proofErr w:type="spellStart"/>
            <w:r w:rsidRPr="00CE2382">
              <w:rPr>
                <w:rFonts w:ascii="Arial" w:hAnsi="Arial" w:cs="Arial"/>
                <w:snapToGrid w:val="0"/>
                <w:sz w:val="18"/>
                <w:lang w:val="fr-FR" w:eastAsia="zh-CN"/>
              </w:rPr>
              <w:t>measured</w:t>
            </w:r>
            <w:proofErr w:type="spellEnd"/>
            <w:r w:rsidRPr="00CE2382">
              <w:rPr>
                <w:rFonts w:ascii="Arial" w:hAnsi="Arial" w:cs="Arial"/>
                <w:snapToGrid w:val="0"/>
                <w:sz w:val="18"/>
                <w:lang w:val="fr-FR" w:eastAsia="zh-CN"/>
              </w:rPr>
              <w:t xml:space="preserve"> intra-</w:t>
            </w:r>
            <w:proofErr w:type="spellStart"/>
            <w:r w:rsidRPr="00CE2382">
              <w:rPr>
                <w:rFonts w:ascii="Arial" w:hAnsi="Arial" w:cs="Arial"/>
                <w:snapToGrid w:val="0"/>
                <w:sz w:val="18"/>
                <w:lang w:val="fr-FR" w:eastAsia="zh-CN"/>
              </w:rPr>
              <w:t>frequency</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cell</w:t>
            </w:r>
            <w:proofErr w:type="spellEnd"/>
            <w:r w:rsidRPr="00CE2382">
              <w:rPr>
                <w:rFonts w:ascii="Arial" w:hAnsi="Arial" w:cs="Arial"/>
                <w:snapToGrid w:val="0"/>
                <w:sz w:val="18"/>
                <w:lang w:val="fr-FR" w:eastAsia="zh-CN"/>
              </w:rPr>
              <w:t xml:space="preserve"> &gt; 20 </w:t>
            </w:r>
            <w:proofErr w:type="gramStart"/>
            <w:r w:rsidRPr="00CE2382">
              <w:rPr>
                <w:rFonts w:ascii="Arial" w:hAnsi="Arial" w:cs="Arial"/>
                <w:snapToGrid w:val="0"/>
                <w:sz w:val="18"/>
                <w:lang w:val="fr-FR" w:eastAsia="zh-CN"/>
              </w:rPr>
              <w:t>ms;</w:t>
            </w:r>
            <w:proofErr w:type="gram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otherwise</w:t>
            </w:r>
            <w:proofErr w:type="spellEnd"/>
            <w:r w:rsidRPr="00CE2382">
              <w:rPr>
                <w:rFonts w:ascii="Arial" w:hAnsi="Arial" w:cs="Arial"/>
                <w:snapToGrid w:val="0"/>
                <w:sz w:val="18"/>
                <w:lang w:val="fr-FR" w:eastAsia="zh-CN"/>
              </w:rPr>
              <w:t xml:space="preserve"> M2=1.</w:t>
            </w:r>
          </w:p>
        </w:tc>
      </w:tr>
    </w:tbl>
    <w:p w14:paraId="63838F6D" w14:textId="77777777" w:rsidR="00CE2382" w:rsidRPr="00CE2382" w:rsidRDefault="00CE2382" w:rsidP="00CE2382">
      <w:pPr>
        <w:overflowPunct w:val="0"/>
        <w:autoSpaceDE w:val="0"/>
        <w:autoSpaceDN w:val="0"/>
        <w:adjustRightInd w:val="0"/>
      </w:pPr>
    </w:p>
    <w:p w14:paraId="49223FE2" w14:textId="77777777" w:rsidR="00CE2382" w:rsidRPr="00CE2382" w:rsidRDefault="00CE2382" w:rsidP="00CE2382">
      <w:pPr>
        <w:keepNext/>
        <w:keepLines/>
        <w:overflowPunct w:val="0"/>
        <w:autoSpaceDE w:val="0"/>
        <w:autoSpaceDN w:val="0"/>
        <w:adjustRightInd w:val="0"/>
        <w:spacing w:before="60"/>
        <w:jc w:val="center"/>
        <w:rPr>
          <w:rFonts w:ascii="Arial" w:hAnsi="Arial" w:cs="Arial"/>
          <w:b/>
          <w:lang w:val="fr-FR"/>
        </w:rPr>
      </w:pPr>
      <w:r w:rsidRPr="00CE2382">
        <w:rPr>
          <w:rFonts w:ascii="Arial" w:hAnsi="Arial" w:cs="Arial"/>
          <w:b/>
          <w:lang w:val="fr-FR"/>
        </w:rPr>
        <w:t>Table 4.2.2.3-</w:t>
      </w:r>
      <w:proofErr w:type="gramStart"/>
      <w:r w:rsidRPr="00CE2382">
        <w:rPr>
          <w:rFonts w:ascii="Arial" w:hAnsi="Arial" w:cs="Arial"/>
          <w:b/>
          <w:lang w:val="fr-FR"/>
        </w:rPr>
        <w:t>5:</w:t>
      </w:r>
      <w:proofErr w:type="gramEnd"/>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detect,NR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w:t>
      </w:r>
      <w:proofErr w:type="spellStart"/>
      <w:proofErr w:type="gramStart"/>
      <w:r w:rsidRPr="00CE2382">
        <w:rPr>
          <w:rFonts w:ascii="Arial" w:hAnsi="Arial" w:cs="Arial"/>
          <w:b/>
          <w:lang w:val="fr-FR"/>
        </w:rPr>
        <w:t>T</w:t>
      </w:r>
      <w:r w:rsidRPr="00CE2382">
        <w:rPr>
          <w:rFonts w:ascii="Arial" w:hAnsi="Arial" w:cs="Arial"/>
          <w:b/>
          <w:vertAlign w:val="subscript"/>
          <w:lang w:val="fr-FR"/>
        </w:rPr>
        <w:t>measure,NR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and </w:t>
      </w:r>
      <w:proofErr w:type="spellStart"/>
      <w:proofErr w:type="gramStart"/>
      <w:r w:rsidRPr="00CE2382">
        <w:rPr>
          <w:rFonts w:ascii="Arial" w:hAnsi="Arial" w:cs="Arial"/>
          <w:b/>
          <w:lang w:val="fr-FR"/>
        </w:rPr>
        <w:t>T</w:t>
      </w:r>
      <w:r w:rsidRPr="00CE2382">
        <w:rPr>
          <w:rFonts w:ascii="Arial" w:hAnsi="Arial" w:cs="Arial"/>
          <w:b/>
          <w:vertAlign w:val="subscript"/>
          <w:lang w:val="fr-FR"/>
        </w:rPr>
        <w:t>evaluate,NR</w:t>
      </w:r>
      <w:proofErr w:type="gramEnd"/>
      <w:r w:rsidRPr="00CE2382">
        <w:rPr>
          <w:rFonts w:ascii="Arial" w:hAnsi="Arial" w:cs="Arial"/>
          <w:b/>
          <w:vertAlign w:val="subscript"/>
          <w:lang w:val="fr-FR"/>
        </w:rPr>
        <w:t>_Intra</w:t>
      </w:r>
      <w:proofErr w:type="spellEnd"/>
      <w:r w:rsidRPr="00CE2382">
        <w:rPr>
          <w:rFonts w:ascii="Arial" w:hAnsi="Arial" w:cs="Arial"/>
          <w:b/>
          <w:lang w:val="fr-FR"/>
        </w:rPr>
        <w:t xml:space="preserve"> for UE </w:t>
      </w:r>
      <w:proofErr w:type="spellStart"/>
      <w:r w:rsidRPr="00CE2382">
        <w:rPr>
          <w:rFonts w:ascii="Arial" w:hAnsi="Arial" w:cs="Arial"/>
          <w:b/>
          <w:lang w:val="fr-FR"/>
        </w:rPr>
        <w:t>configured</w:t>
      </w:r>
      <w:proofErr w:type="spellEnd"/>
      <w:r w:rsidRPr="00CE2382">
        <w:rPr>
          <w:rFonts w:ascii="Arial" w:hAnsi="Arial" w:cs="Arial"/>
          <w:b/>
          <w:lang w:val="fr-FR"/>
        </w:rPr>
        <w:t xml:space="preserve"> </w:t>
      </w:r>
      <w:proofErr w:type="spellStart"/>
      <w:r w:rsidRPr="00CE2382">
        <w:rPr>
          <w:rFonts w:ascii="Arial" w:hAnsi="Arial" w:cs="Arial"/>
          <w:b/>
          <w:lang w:val="fr-FR"/>
        </w:rPr>
        <w:t>with</w:t>
      </w:r>
      <w:proofErr w:type="spellEnd"/>
      <w:r w:rsidRPr="00CE2382">
        <w:rPr>
          <w:rFonts w:ascii="Arial" w:hAnsi="Arial" w:cs="Arial"/>
          <w:b/>
          <w:lang w:val="fr-FR"/>
        </w:rPr>
        <w:t xml:space="preserve">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31"/>
        <w:gridCol w:w="772"/>
        <w:gridCol w:w="996"/>
        <w:gridCol w:w="949"/>
        <w:gridCol w:w="2471"/>
        <w:gridCol w:w="1558"/>
        <w:gridCol w:w="1652"/>
      </w:tblGrid>
      <w:tr w:rsidR="00CE2382" w:rsidRPr="00CE2382" w14:paraId="291DB369" w14:textId="77777777" w:rsidTr="00CE2382">
        <w:trPr>
          <w:jc w:val="center"/>
        </w:trPr>
        <w:tc>
          <w:tcPr>
            <w:tcW w:w="639" w:type="pct"/>
            <w:tcBorders>
              <w:top w:val="single" w:sz="4" w:space="0" w:color="auto"/>
              <w:left w:val="single" w:sz="4" w:space="0" w:color="auto"/>
              <w:bottom w:val="single" w:sz="4" w:space="0" w:color="auto"/>
              <w:right w:val="single" w:sz="4" w:space="0" w:color="auto"/>
            </w:tcBorders>
            <w:hideMark/>
          </w:tcPr>
          <w:p w14:paraId="41F9A189"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r w:rsidRPr="00CE2382">
              <w:rPr>
                <w:rFonts w:ascii="Arial" w:hAnsi="Arial" w:cs="Arial"/>
                <w:b/>
                <w:sz w:val="18"/>
                <w:lang w:val="fr-FR" w:eastAsia="zh-CN"/>
              </w:rPr>
              <w:t xml:space="preserve">eDRX_IDLE cycle </w:t>
            </w:r>
            <w:proofErr w:type="spellStart"/>
            <w:r w:rsidRPr="00CE2382">
              <w:rPr>
                <w:rFonts w:ascii="Arial" w:hAnsi="Arial" w:cs="Arial"/>
                <w:b/>
                <w:sz w:val="18"/>
                <w:lang w:val="fr-FR" w:eastAsia="zh-CN"/>
              </w:rPr>
              <w:t>length</w:t>
            </w:r>
            <w:proofErr w:type="spellEnd"/>
            <w:r w:rsidRPr="00CE2382">
              <w:rPr>
                <w:rFonts w:ascii="Arial" w:hAnsi="Arial" w:cs="Arial"/>
                <w:b/>
                <w:sz w:val="18"/>
                <w:lang w:val="fr-FR" w:eastAsia="zh-CN"/>
              </w:rPr>
              <w:t xml:space="preserve"> [s]</w:t>
            </w:r>
          </w:p>
        </w:tc>
        <w:tc>
          <w:tcPr>
            <w:tcW w:w="401" w:type="pct"/>
            <w:tcBorders>
              <w:top w:val="single" w:sz="4" w:space="0" w:color="auto"/>
              <w:left w:val="single" w:sz="4" w:space="0" w:color="auto"/>
              <w:bottom w:val="single" w:sz="4" w:space="0" w:color="auto"/>
              <w:right w:val="single" w:sz="4" w:space="0" w:color="auto"/>
            </w:tcBorders>
            <w:hideMark/>
          </w:tcPr>
          <w:p w14:paraId="20B6D5D8"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r w:rsidRPr="00CE2382">
              <w:rPr>
                <w:rFonts w:ascii="Arial" w:hAnsi="Arial" w:cs="Arial"/>
                <w:b/>
                <w:sz w:val="18"/>
                <w:lang w:val="fr-FR" w:eastAsia="zh-CN"/>
              </w:rPr>
              <w:t xml:space="preserve">DRX cycle </w:t>
            </w:r>
            <w:proofErr w:type="spellStart"/>
            <w:r w:rsidRPr="00CE2382">
              <w:rPr>
                <w:rFonts w:ascii="Arial" w:hAnsi="Arial" w:cs="Arial"/>
                <w:b/>
                <w:sz w:val="18"/>
                <w:lang w:val="fr-FR" w:eastAsia="zh-CN"/>
              </w:rPr>
              <w:t>length</w:t>
            </w:r>
            <w:proofErr w:type="spellEnd"/>
            <w:r w:rsidRPr="00CE2382">
              <w:rPr>
                <w:rFonts w:ascii="Arial" w:hAnsi="Arial" w:cs="Arial"/>
                <w:b/>
                <w:sz w:val="18"/>
                <w:lang w:val="fr-FR" w:eastAsia="zh-CN"/>
              </w:rPr>
              <w:t xml:space="preserve"> [s]</w:t>
            </w:r>
          </w:p>
        </w:tc>
        <w:tc>
          <w:tcPr>
            <w:tcW w:w="517" w:type="pct"/>
            <w:tcBorders>
              <w:top w:val="single" w:sz="4" w:space="0" w:color="auto"/>
              <w:left w:val="single" w:sz="4" w:space="0" w:color="auto"/>
              <w:bottom w:val="single" w:sz="4" w:space="0" w:color="auto"/>
              <w:right w:val="single" w:sz="4" w:space="0" w:color="auto"/>
            </w:tcBorders>
            <w:hideMark/>
          </w:tcPr>
          <w:p w14:paraId="2136877A"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r w:rsidRPr="00CE2382">
              <w:rPr>
                <w:rFonts w:ascii="Arial" w:hAnsi="Arial" w:cs="Arial"/>
                <w:b/>
                <w:sz w:val="18"/>
                <w:lang w:val="fr-FR" w:eastAsia="zh-CN"/>
              </w:rPr>
              <w:t xml:space="preserve">PTW </w:t>
            </w:r>
            <w:proofErr w:type="spellStart"/>
            <w:r w:rsidRPr="00CE2382">
              <w:rPr>
                <w:rFonts w:ascii="Arial" w:hAnsi="Arial" w:cs="Arial"/>
                <w:b/>
                <w:sz w:val="18"/>
                <w:lang w:val="fr-FR" w:eastAsia="zh-CN"/>
              </w:rPr>
              <w:t>length</w:t>
            </w:r>
            <w:proofErr w:type="spellEnd"/>
            <w:r w:rsidRPr="00CE2382">
              <w:rPr>
                <w:rFonts w:ascii="Arial" w:hAnsi="Arial" w:cs="Arial"/>
                <w:b/>
                <w:sz w:val="18"/>
                <w:lang w:val="fr-FR" w:eastAsia="zh-CN"/>
              </w:rPr>
              <w:t xml:space="preserve"> [s] (</w:t>
            </w:r>
            <w:proofErr w:type="spellStart"/>
            <w:r w:rsidRPr="00CE2382">
              <w:rPr>
                <w:rFonts w:ascii="Arial" w:hAnsi="Arial" w:cs="Arial"/>
                <w:b/>
                <w:sz w:val="18"/>
                <w:lang w:val="fr-FR" w:eastAsia="zh-CN"/>
              </w:rPr>
              <w:t>number</w:t>
            </w:r>
            <w:proofErr w:type="spellEnd"/>
            <w:r w:rsidRPr="00CE2382">
              <w:rPr>
                <w:rFonts w:ascii="Arial" w:hAnsi="Arial" w:cs="Arial"/>
                <w:b/>
                <w:sz w:val="18"/>
                <w:lang w:val="fr-FR" w:eastAsia="zh-CN"/>
              </w:rPr>
              <w:t xml:space="preserve"> of 1.28 s </w:t>
            </w:r>
            <w:proofErr w:type="spellStart"/>
            <w:r w:rsidRPr="00CE2382">
              <w:rPr>
                <w:rFonts w:ascii="Arial" w:hAnsi="Arial" w:cs="Arial"/>
                <w:b/>
                <w:sz w:val="18"/>
                <w:lang w:val="fr-FR" w:eastAsia="zh-CN"/>
              </w:rPr>
              <w:t>periods</w:t>
            </w:r>
            <w:proofErr w:type="spellEnd"/>
            <w:r w:rsidRPr="00CE2382">
              <w:rPr>
                <w:rFonts w:ascii="Arial" w:hAnsi="Arial" w:cs="Arial"/>
                <w:b/>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43F81C27"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proofErr w:type="spellStart"/>
            <w:r w:rsidRPr="00CE2382">
              <w:rPr>
                <w:rFonts w:ascii="Arial" w:hAnsi="Arial" w:cs="Arial"/>
                <w:b/>
                <w:sz w:val="18"/>
                <w:lang w:val="fr-FR" w:eastAsia="zh-CN"/>
              </w:rPr>
              <w:t>Scaling</w:t>
            </w:r>
            <w:proofErr w:type="spellEnd"/>
            <w:r w:rsidRPr="00CE2382">
              <w:rPr>
                <w:rFonts w:ascii="Arial" w:hAnsi="Arial" w:cs="Arial"/>
                <w:b/>
                <w:sz w:val="18"/>
                <w:lang w:val="fr-FR" w:eastAsia="zh-CN"/>
              </w:rPr>
              <w:t xml:space="preserve"> Factor (N1)</w:t>
            </w:r>
            <w:r w:rsidRPr="00CE2382">
              <w:rPr>
                <w:rFonts w:ascii="Arial" w:hAnsi="Arial" w:cs="Arial"/>
                <w:b/>
                <w:sz w:val="18"/>
                <w:vertAlign w:val="superscript"/>
                <w:lang w:val="fr-FR" w:eastAsia="ko-KR"/>
              </w:rPr>
              <w:t xml:space="preserve"> Note1</w:t>
            </w:r>
          </w:p>
        </w:tc>
        <w:tc>
          <w:tcPr>
            <w:tcW w:w="1283" w:type="pct"/>
            <w:tcBorders>
              <w:top w:val="single" w:sz="4" w:space="0" w:color="auto"/>
              <w:left w:val="single" w:sz="4" w:space="0" w:color="auto"/>
              <w:bottom w:val="single" w:sz="4" w:space="0" w:color="auto"/>
              <w:right w:val="single" w:sz="4" w:space="0" w:color="auto"/>
            </w:tcBorders>
            <w:hideMark/>
          </w:tcPr>
          <w:p w14:paraId="205CCCED"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CE2382">
              <w:rPr>
                <w:rFonts w:ascii="Arial" w:hAnsi="Arial" w:cs="Arial"/>
                <w:b/>
                <w:bCs/>
                <w:sz w:val="18"/>
                <w:szCs w:val="18"/>
                <w:lang w:val="fr-FR" w:eastAsia="ko-KR"/>
              </w:rPr>
              <w:t>T</w:t>
            </w:r>
            <w:r w:rsidRPr="00CE2382">
              <w:rPr>
                <w:rFonts w:ascii="Arial" w:hAnsi="Arial" w:cs="Arial"/>
                <w:b/>
                <w:bCs/>
                <w:sz w:val="18"/>
                <w:szCs w:val="18"/>
                <w:vertAlign w:val="subscript"/>
                <w:lang w:val="fr-FR" w:eastAsia="ko-KR"/>
              </w:rPr>
              <w:t>detect,NR</w:t>
            </w:r>
            <w:proofErr w:type="gramEnd"/>
            <w:r w:rsidRPr="00CE2382">
              <w:rPr>
                <w:rFonts w:ascii="Arial" w:hAnsi="Arial" w:cs="Arial"/>
                <w:b/>
                <w:bCs/>
                <w:sz w:val="18"/>
                <w:szCs w:val="18"/>
                <w:vertAlign w:val="subscript"/>
                <w:lang w:val="fr-FR" w:eastAsia="ko-KR"/>
              </w:rPr>
              <w:t>_Intra</w:t>
            </w:r>
            <w:proofErr w:type="spellEnd"/>
            <w:r w:rsidRPr="00CE2382">
              <w:rPr>
                <w:rFonts w:ascii="Arial" w:hAnsi="Arial" w:cs="Arial"/>
                <w:b/>
                <w:sz w:val="18"/>
                <w:szCs w:val="18"/>
                <w:lang w:val="fr-FR" w:eastAsia="zh-CN"/>
              </w:rPr>
              <w:t xml:space="preserve"> </w:t>
            </w:r>
            <w:r w:rsidRPr="00CE2382">
              <w:rPr>
                <w:rFonts w:ascii="Arial" w:hAnsi="Arial" w:cs="Arial"/>
                <w:b/>
                <w:sz w:val="18"/>
                <w:lang w:val="fr-FR" w:eastAsia="zh-CN"/>
              </w:rPr>
              <w:t>[s] (</w:t>
            </w:r>
            <w:proofErr w:type="spellStart"/>
            <w:r w:rsidRPr="00CE2382">
              <w:rPr>
                <w:rFonts w:ascii="Arial" w:hAnsi="Arial" w:cs="Arial"/>
                <w:b/>
                <w:sz w:val="18"/>
                <w:lang w:val="fr-FR" w:eastAsia="zh-CN"/>
              </w:rPr>
              <w:t>number</w:t>
            </w:r>
            <w:proofErr w:type="spellEnd"/>
            <w:r w:rsidRPr="00CE2382">
              <w:rPr>
                <w:rFonts w:ascii="Arial" w:hAnsi="Arial" w:cs="Arial"/>
                <w:b/>
                <w:sz w:val="18"/>
                <w:lang w:val="fr-FR" w:eastAsia="zh-CN"/>
              </w:rPr>
              <w:t xml:space="preserve"> of DRX cycles</w:t>
            </w:r>
            <w:r w:rsidRPr="00CE2382">
              <w:rPr>
                <w:rFonts w:ascii="Arial" w:hAnsi="Arial" w:cs="Arial"/>
                <w:b/>
                <w:bCs/>
                <w:sz w:val="18"/>
                <w:lang w:val="fr-FR" w:eastAsia="zh-CN"/>
              </w:rPr>
              <w:t xml:space="preserve"> </w:t>
            </w:r>
            <w:r w:rsidRPr="00CE2382">
              <w:rPr>
                <w:rFonts w:ascii="Arial" w:hAnsi="Arial" w:cs="Arial"/>
                <w:b/>
                <w:sz w:val="18"/>
                <w:szCs w:val="18"/>
                <w:lang w:val="fr-FR" w:eastAsia="zh-CN"/>
              </w:rPr>
              <w:t xml:space="preserve">or eDRX cycles </w:t>
            </w:r>
            <w:r w:rsidRPr="00CE2382">
              <w:rPr>
                <w:rFonts w:ascii="Arial" w:hAnsi="Arial" w:cs="Arial"/>
                <w:b/>
                <w:sz w:val="18"/>
                <w:szCs w:val="18"/>
                <w:vertAlign w:val="superscript"/>
                <w:lang w:val="fr-FR" w:eastAsia="zh-CN"/>
              </w:rPr>
              <w:t>Note 4</w:t>
            </w:r>
            <w:r w:rsidRPr="00CE2382">
              <w:rPr>
                <w:rFonts w:ascii="Arial" w:hAnsi="Arial" w:cs="Arial"/>
                <w:b/>
                <w:sz w:val="18"/>
                <w:lang w:val="fr-FR" w:eastAsia="zh-CN"/>
              </w:rPr>
              <w:t>)</w:t>
            </w:r>
          </w:p>
        </w:tc>
        <w:tc>
          <w:tcPr>
            <w:tcW w:w="809" w:type="pct"/>
            <w:tcBorders>
              <w:top w:val="single" w:sz="4" w:space="0" w:color="auto"/>
              <w:left w:val="single" w:sz="4" w:space="0" w:color="auto"/>
              <w:bottom w:val="single" w:sz="4" w:space="0" w:color="auto"/>
              <w:right w:val="single" w:sz="4" w:space="0" w:color="auto"/>
            </w:tcBorders>
            <w:hideMark/>
          </w:tcPr>
          <w:p w14:paraId="232E61E3"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CE2382">
              <w:rPr>
                <w:rFonts w:ascii="Arial" w:hAnsi="Arial" w:cs="Arial"/>
                <w:b/>
                <w:bCs/>
                <w:sz w:val="18"/>
                <w:szCs w:val="18"/>
                <w:lang w:val="fr-FR" w:eastAsia="ko-KR"/>
              </w:rPr>
              <w:t>T</w:t>
            </w:r>
            <w:r w:rsidRPr="00CE2382">
              <w:rPr>
                <w:rFonts w:ascii="Arial" w:hAnsi="Arial" w:cs="Arial"/>
                <w:b/>
                <w:bCs/>
                <w:sz w:val="18"/>
                <w:szCs w:val="18"/>
                <w:vertAlign w:val="subscript"/>
                <w:lang w:val="fr-FR" w:eastAsia="ko-KR"/>
              </w:rPr>
              <w:t>measure,NR</w:t>
            </w:r>
            <w:proofErr w:type="gramEnd"/>
            <w:r w:rsidRPr="00CE2382">
              <w:rPr>
                <w:rFonts w:ascii="Arial" w:hAnsi="Arial" w:cs="Arial"/>
                <w:b/>
                <w:bCs/>
                <w:sz w:val="18"/>
                <w:szCs w:val="18"/>
                <w:vertAlign w:val="subscript"/>
                <w:lang w:val="fr-FR" w:eastAsia="ko-KR"/>
              </w:rPr>
              <w:t>_Intra</w:t>
            </w:r>
            <w:proofErr w:type="spellEnd"/>
            <w:r w:rsidRPr="00CE2382">
              <w:rPr>
                <w:rFonts w:ascii="Arial" w:hAnsi="Arial" w:cs="Arial"/>
                <w:b/>
                <w:bCs/>
                <w:sz w:val="18"/>
                <w:szCs w:val="18"/>
                <w:lang w:val="fr-FR" w:eastAsia="ko-KR"/>
              </w:rPr>
              <w:t xml:space="preserve"> </w:t>
            </w:r>
            <w:r w:rsidRPr="00CE2382">
              <w:rPr>
                <w:rFonts w:ascii="Arial" w:hAnsi="Arial" w:cs="Arial"/>
                <w:b/>
                <w:sz w:val="18"/>
                <w:lang w:val="fr-FR" w:eastAsia="zh-CN"/>
              </w:rPr>
              <w:t>[s] (</w:t>
            </w:r>
            <w:proofErr w:type="spellStart"/>
            <w:r w:rsidRPr="00CE2382">
              <w:rPr>
                <w:rFonts w:ascii="Arial" w:hAnsi="Arial" w:cs="Arial"/>
                <w:b/>
                <w:sz w:val="18"/>
                <w:lang w:val="fr-FR" w:eastAsia="zh-CN"/>
              </w:rPr>
              <w:t>number</w:t>
            </w:r>
            <w:proofErr w:type="spellEnd"/>
            <w:r w:rsidRPr="00CE2382">
              <w:rPr>
                <w:rFonts w:ascii="Arial" w:hAnsi="Arial" w:cs="Arial"/>
                <w:b/>
                <w:sz w:val="18"/>
                <w:lang w:val="fr-FR" w:eastAsia="zh-CN"/>
              </w:rPr>
              <w:t xml:space="preserve"> of DRX cycles</w:t>
            </w:r>
            <w:r w:rsidRPr="00CE2382">
              <w:rPr>
                <w:rFonts w:ascii="Arial" w:hAnsi="Arial" w:cs="Arial"/>
                <w:b/>
                <w:bCs/>
                <w:sz w:val="18"/>
                <w:lang w:val="fr-FR" w:eastAsia="zh-CN"/>
              </w:rPr>
              <w:t xml:space="preserve"> </w:t>
            </w:r>
            <w:r w:rsidRPr="00CE2382">
              <w:rPr>
                <w:rFonts w:ascii="Arial" w:hAnsi="Arial" w:cs="Arial"/>
                <w:b/>
                <w:sz w:val="18"/>
                <w:szCs w:val="18"/>
                <w:lang w:val="fr-FR" w:eastAsia="zh-CN"/>
              </w:rPr>
              <w:t xml:space="preserve">or eDRX cycles </w:t>
            </w:r>
            <w:r w:rsidRPr="00CE2382">
              <w:rPr>
                <w:rFonts w:ascii="Arial" w:hAnsi="Arial" w:cs="Arial"/>
                <w:b/>
                <w:sz w:val="18"/>
                <w:szCs w:val="18"/>
                <w:vertAlign w:val="superscript"/>
                <w:lang w:val="fr-FR" w:eastAsia="zh-CN"/>
              </w:rPr>
              <w:t>Note 4</w:t>
            </w:r>
            <w:r w:rsidRPr="00CE2382">
              <w:rPr>
                <w:rFonts w:ascii="Arial" w:hAnsi="Arial" w:cs="Arial"/>
                <w:b/>
                <w:sz w:val="18"/>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456E075F" w14:textId="77777777" w:rsidR="00CE2382" w:rsidRPr="00CE2382" w:rsidRDefault="00CE2382" w:rsidP="00CE2382">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CE2382">
              <w:rPr>
                <w:rFonts w:ascii="Arial" w:hAnsi="Arial" w:cs="Arial"/>
                <w:b/>
                <w:bCs/>
                <w:sz w:val="18"/>
                <w:szCs w:val="18"/>
                <w:lang w:val="fr-FR" w:eastAsia="ko-KR"/>
              </w:rPr>
              <w:t>T</w:t>
            </w:r>
            <w:r w:rsidRPr="00CE2382">
              <w:rPr>
                <w:rFonts w:ascii="Arial" w:hAnsi="Arial" w:cs="Arial"/>
                <w:b/>
                <w:bCs/>
                <w:sz w:val="18"/>
                <w:szCs w:val="18"/>
                <w:vertAlign w:val="subscript"/>
                <w:lang w:val="fr-FR" w:eastAsia="ko-KR"/>
              </w:rPr>
              <w:t>evaluate,NR</w:t>
            </w:r>
            <w:proofErr w:type="gramEnd"/>
            <w:r w:rsidRPr="00CE2382">
              <w:rPr>
                <w:rFonts w:ascii="Arial" w:hAnsi="Arial" w:cs="Arial"/>
                <w:b/>
                <w:bCs/>
                <w:sz w:val="18"/>
                <w:szCs w:val="18"/>
                <w:vertAlign w:val="subscript"/>
                <w:lang w:val="fr-FR" w:eastAsia="ko-KR"/>
              </w:rPr>
              <w:t>_Intra</w:t>
            </w:r>
            <w:proofErr w:type="spellEnd"/>
            <w:r w:rsidRPr="00CE2382">
              <w:rPr>
                <w:rFonts w:ascii="Arial" w:hAnsi="Arial" w:cs="Arial"/>
                <w:b/>
                <w:bCs/>
                <w:sz w:val="18"/>
                <w:szCs w:val="18"/>
                <w:vertAlign w:val="subscript"/>
                <w:lang w:val="fr-FR" w:eastAsia="ko-KR"/>
              </w:rPr>
              <w:t xml:space="preserve"> </w:t>
            </w:r>
            <w:r w:rsidRPr="00CE2382">
              <w:rPr>
                <w:rFonts w:ascii="Arial" w:hAnsi="Arial" w:cs="Arial"/>
                <w:b/>
                <w:sz w:val="18"/>
                <w:lang w:val="fr-FR" w:eastAsia="zh-CN"/>
              </w:rPr>
              <w:t>[s] (</w:t>
            </w:r>
            <w:proofErr w:type="spellStart"/>
            <w:r w:rsidRPr="00CE2382">
              <w:rPr>
                <w:rFonts w:ascii="Arial" w:hAnsi="Arial" w:cs="Arial"/>
                <w:b/>
                <w:sz w:val="18"/>
                <w:lang w:val="fr-FR" w:eastAsia="zh-CN"/>
              </w:rPr>
              <w:t>number</w:t>
            </w:r>
            <w:proofErr w:type="spellEnd"/>
            <w:r w:rsidRPr="00CE2382">
              <w:rPr>
                <w:rFonts w:ascii="Arial" w:hAnsi="Arial" w:cs="Arial"/>
                <w:b/>
                <w:sz w:val="18"/>
                <w:lang w:val="fr-FR" w:eastAsia="zh-CN"/>
              </w:rPr>
              <w:t xml:space="preserve"> of DRX cycles</w:t>
            </w:r>
            <w:r w:rsidRPr="00CE2382">
              <w:rPr>
                <w:rFonts w:ascii="Arial" w:hAnsi="Arial" w:cs="Arial"/>
                <w:b/>
                <w:bCs/>
                <w:sz w:val="18"/>
                <w:lang w:val="fr-FR" w:eastAsia="zh-CN"/>
              </w:rPr>
              <w:t xml:space="preserve"> </w:t>
            </w:r>
            <w:r w:rsidRPr="00CE2382">
              <w:rPr>
                <w:rFonts w:ascii="Arial" w:hAnsi="Arial" w:cs="Arial"/>
                <w:b/>
                <w:sz w:val="18"/>
                <w:szCs w:val="18"/>
                <w:lang w:val="fr-FR" w:eastAsia="zh-CN"/>
              </w:rPr>
              <w:t xml:space="preserve">or eDRX cycles </w:t>
            </w:r>
            <w:r w:rsidRPr="00CE2382">
              <w:rPr>
                <w:rFonts w:ascii="Arial" w:hAnsi="Arial" w:cs="Arial"/>
                <w:b/>
                <w:sz w:val="18"/>
                <w:szCs w:val="18"/>
                <w:vertAlign w:val="superscript"/>
                <w:lang w:val="fr-FR" w:eastAsia="zh-CN"/>
              </w:rPr>
              <w:t>Note 4</w:t>
            </w:r>
            <w:r w:rsidRPr="00CE2382">
              <w:rPr>
                <w:rFonts w:ascii="Arial" w:hAnsi="Arial" w:cs="Arial"/>
                <w:b/>
                <w:sz w:val="18"/>
                <w:lang w:val="fr-FR" w:eastAsia="zh-CN"/>
              </w:rPr>
              <w:t>)</w:t>
            </w:r>
          </w:p>
        </w:tc>
      </w:tr>
      <w:tr w:rsidR="00CE2382" w:rsidRPr="00CE2382" w14:paraId="4EFCE07C" w14:textId="77777777" w:rsidTr="00CE2382">
        <w:trPr>
          <w:jc w:val="center"/>
        </w:trPr>
        <w:tc>
          <w:tcPr>
            <w:tcW w:w="639" w:type="pct"/>
            <w:tcBorders>
              <w:top w:val="single" w:sz="4" w:space="0" w:color="auto"/>
              <w:left w:val="single" w:sz="4" w:space="0" w:color="auto"/>
              <w:bottom w:val="single" w:sz="4" w:space="0" w:color="auto"/>
              <w:right w:val="single" w:sz="4" w:space="0" w:color="auto"/>
            </w:tcBorders>
            <w:hideMark/>
          </w:tcPr>
          <w:p w14:paraId="73788C3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2.56</w:t>
            </w:r>
          </w:p>
        </w:tc>
        <w:tc>
          <w:tcPr>
            <w:tcW w:w="401" w:type="pct"/>
            <w:tcBorders>
              <w:top w:val="single" w:sz="4" w:space="0" w:color="auto"/>
              <w:left w:val="single" w:sz="4" w:space="0" w:color="auto"/>
              <w:bottom w:val="single" w:sz="4" w:space="0" w:color="auto"/>
              <w:right w:val="single" w:sz="4" w:space="0" w:color="auto"/>
            </w:tcBorders>
            <w:hideMark/>
          </w:tcPr>
          <w:p w14:paraId="72A75E2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19D5336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2320BEE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3</w:t>
            </w:r>
          </w:p>
        </w:tc>
        <w:tc>
          <w:tcPr>
            <w:tcW w:w="1283" w:type="pct"/>
            <w:tcBorders>
              <w:top w:val="single" w:sz="4" w:space="0" w:color="auto"/>
              <w:left w:val="single" w:sz="4" w:space="0" w:color="auto"/>
              <w:bottom w:val="single" w:sz="4" w:space="0" w:color="auto"/>
              <w:right w:val="single" w:sz="4" w:space="0" w:color="auto"/>
            </w:tcBorders>
            <w:hideMark/>
          </w:tcPr>
          <w:p w14:paraId="3A491D6E"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58.88 x N1 (23 x N1)</w:t>
            </w:r>
          </w:p>
        </w:tc>
        <w:tc>
          <w:tcPr>
            <w:tcW w:w="809" w:type="pct"/>
            <w:tcBorders>
              <w:top w:val="single" w:sz="4" w:space="0" w:color="auto"/>
              <w:left w:val="single" w:sz="4" w:space="0" w:color="auto"/>
              <w:bottom w:val="single" w:sz="4" w:space="0" w:color="auto"/>
              <w:right w:val="single" w:sz="4" w:space="0" w:color="auto"/>
            </w:tcBorders>
            <w:hideMark/>
          </w:tcPr>
          <w:p w14:paraId="21FAD98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2F78F93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7.68 x N1 (3 x N1)</w:t>
            </w:r>
          </w:p>
        </w:tc>
      </w:tr>
      <w:tr w:rsidR="00CE2382" w:rsidRPr="00CE2382" w14:paraId="0AB2ED7E" w14:textId="77777777" w:rsidTr="00CE2382">
        <w:trPr>
          <w:jc w:val="center"/>
        </w:trPr>
        <w:tc>
          <w:tcPr>
            <w:tcW w:w="639" w:type="pct"/>
            <w:tcBorders>
              <w:top w:val="single" w:sz="4" w:space="0" w:color="auto"/>
              <w:left w:val="single" w:sz="4" w:space="0" w:color="auto"/>
              <w:bottom w:val="single" w:sz="4" w:space="0" w:color="auto"/>
              <w:right w:val="single" w:sz="4" w:space="0" w:color="auto"/>
            </w:tcBorders>
            <w:hideMark/>
          </w:tcPr>
          <w:p w14:paraId="563CCF6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w:t>
            </w:r>
          </w:p>
        </w:tc>
        <w:tc>
          <w:tcPr>
            <w:tcW w:w="401" w:type="pct"/>
            <w:tcBorders>
              <w:top w:val="single" w:sz="4" w:space="0" w:color="auto"/>
              <w:left w:val="single" w:sz="4" w:space="0" w:color="auto"/>
              <w:bottom w:val="single" w:sz="4" w:space="0" w:color="auto"/>
              <w:right w:val="single" w:sz="4" w:space="0" w:color="auto"/>
            </w:tcBorders>
            <w:hideMark/>
          </w:tcPr>
          <w:p w14:paraId="75EDCB3A"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3E9A7957"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472DCF74"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3</w:t>
            </w:r>
          </w:p>
        </w:tc>
        <w:tc>
          <w:tcPr>
            <w:tcW w:w="1283" w:type="pct"/>
            <w:tcBorders>
              <w:top w:val="single" w:sz="4" w:space="0" w:color="auto"/>
              <w:left w:val="single" w:sz="4" w:space="0" w:color="auto"/>
              <w:bottom w:val="single" w:sz="4" w:space="0" w:color="auto"/>
              <w:right w:val="single" w:sz="4" w:space="0" w:color="auto"/>
            </w:tcBorders>
            <w:hideMark/>
          </w:tcPr>
          <w:p w14:paraId="437C6E9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117.76 x N1 (23 x N1)</w:t>
            </w:r>
          </w:p>
        </w:tc>
        <w:tc>
          <w:tcPr>
            <w:tcW w:w="809" w:type="pct"/>
            <w:tcBorders>
              <w:top w:val="single" w:sz="4" w:space="0" w:color="auto"/>
              <w:left w:val="single" w:sz="4" w:space="0" w:color="auto"/>
              <w:bottom w:val="single" w:sz="4" w:space="0" w:color="auto"/>
              <w:right w:val="single" w:sz="4" w:space="0" w:color="auto"/>
            </w:tcBorders>
            <w:hideMark/>
          </w:tcPr>
          <w:p w14:paraId="17AC058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 x N1 (1 x N1)</w:t>
            </w:r>
          </w:p>
        </w:tc>
        <w:tc>
          <w:tcPr>
            <w:tcW w:w="858" w:type="pct"/>
            <w:tcBorders>
              <w:top w:val="single" w:sz="4" w:space="0" w:color="auto"/>
              <w:left w:val="single" w:sz="4" w:space="0" w:color="auto"/>
              <w:bottom w:val="single" w:sz="4" w:space="0" w:color="auto"/>
              <w:right w:val="single" w:sz="4" w:space="0" w:color="auto"/>
            </w:tcBorders>
            <w:hideMark/>
          </w:tcPr>
          <w:p w14:paraId="3D5BED7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10.24 x N1 (2 x N1)</w:t>
            </w:r>
          </w:p>
        </w:tc>
      </w:tr>
      <w:tr w:rsidR="00CE2382" w:rsidRPr="00CE2382" w14:paraId="15687057" w14:textId="77777777" w:rsidTr="00CE2382">
        <w:trPr>
          <w:jc w:val="center"/>
        </w:trPr>
        <w:tc>
          <w:tcPr>
            <w:tcW w:w="639" w:type="pct"/>
            <w:tcBorders>
              <w:top w:val="single" w:sz="4" w:space="0" w:color="auto"/>
              <w:left w:val="single" w:sz="4" w:space="0" w:color="auto"/>
              <w:bottom w:val="single" w:sz="4" w:space="0" w:color="auto"/>
              <w:right w:val="single" w:sz="4" w:space="0" w:color="auto"/>
            </w:tcBorders>
            <w:hideMark/>
          </w:tcPr>
          <w:p w14:paraId="0D4DB1C6"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10.24</w:t>
            </w:r>
          </w:p>
        </w:tc>
        <w:tc>
          <w:tcPr>
            <w:tcW w:w="401" w:type="pct"/>
            <w:tcBorders>
              <w:top w:val="single" w:sz="4" w:space="0" w:color="auto"/>
              <w:left w:val="single" w:sz="4" w:space="0" w:color="auto"/>
              <w:bottom w:val="single" w:sz="4" w:space="0" w:color="auto"/>
              <w:right w:val="single" w:sz="4" w:space="0" w:color="auto"/>
            </w:tcBorders>
            <w:hideMark/>
          </w:tcPr>
          <w:p w14:paraId="78A9B8D7"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22250DFD"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02965C6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3</w:t>
            </w:r>
          </w:p>
        </w:tc>
        <w:tc>
          <w:tcPr>
            <w:tcW w:w="1283" w:type="pct"/>
            <w:tcBorders>
              <w:top w:val="single" w:sz="4" w:space="0" w:color="auto"/>
              <w:left w:val="single" w:sz="4" w:space="0" w:color="auto"/>
              <w:bottom w:val="single" w:sz="4" w:space="0" w:color="auto"/>
              <w:right w:val="single" w:sz="4" w:space="0" w:color="auto"/>
            </w:tcBorders>
            <w:hideMark/>
          </w:tcPr>
          <w:p w14:paraId="5D62DB4A"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235.52 x N1 (23 x N1)</w:t>
            </w:r>
          </w:p>
        </w:tc>
        <w:tc>
          <w:tcPr>
            <w:tcW w:w="809" w:type="pct"/>
            <w:tcBorders>
              <w:top w:val="single" w:sz="4" w:space="0" w:color="auto"/>
              <w:left w:val="single" w:sz="4" w:space="0" w:color="auto"/>
              <w:bottom w:val="single" w:sz="4" w:space="0" w:color="auto"/>
              <w:right w:val="single" w:sz="4" w:space="0" w:color="auto"/>
            </w:tcBorders>
            <w:hideMark/>
          </w:tcPr>
          <w:p w14:paraId="34838ED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10.24 x N1 (1 x N1)</w:t>
            </w:r>
          </w:p>
        </w:tc>
        <w:tc>
          <w:tcPr>
            <w:tcW w:w="858" w:type="pct"/>
            <w:tcBorders>
              <w:top w:val="single" w:sz="4" w:space="0" w:color="auto"/>
              <w:left w:val="single" w:sz="4" w:space="0" w:color="auto"/>
              <w:bottom w:val="single" w:sz="4" w:space="0" w:color="auto"/>
              <w:right w:val="single" w:sz="4" w:space="0" w:color="auto"/>
            </w:tcBorders>
            <w:hideMark/>
          </w:tcPr>
          <w:p w14:paraId="360C6AC2"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20.48 x N1 (2 x N1)</w:t>
            </w:r>
          </w:p>
        </w:tc>
      </w:tr>
      <w:tr w:rsidR="00CE2382" w:rsidRPr="00CE2382" w14:paraId="6F08BAEE" w14:textId="77777777" w:rsidTr="00CE2382">
        <w:trPr>
          <w:jc w:val="center"/>
        </w:trPr>
        <w:tc>
          <w:tcPr>
            <w:tcW w:w="639" w:type="pct"/>
            <w:tcBorders>
              <w:top w:val="single" w:sz="4" w:space="0" w:color="auto"/>
              <w:left w:val="single" w:sz="4" w:space="0" w:color="auto"/>
              <w:bottom w:val="nil"/>
              <w:right w:val="single" w:sz="4" w:space="0" w:color="auto"/>
            </w:tcBorders>
            <w:hideMark/>
          </w:tcPr>
          <w:p w14:paraId="62AA879B"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 xml:space="preserve">20.48 </w:t>
            </w:r>
            <w:proofErr w:type="gramStart"/>
            <w:r w:rsidRPr="00CE2382">
              <w:rPr>
                <w:rFonts w:ascii="Arial" w:hAnsi="Arial" w:cs="Arial"/>
                <w:sz w:val="18"/>
                <w:lang w:val="fr-FR" w:eastAsia="zh-CN"/>
              </w:rPr>
              <w:t>≤</w:t>
            </w:r>
            <w:r w:rsidRPr="00CE2382">
              <w:rPr>
                <w:rFonts w:ascii="Arial" w:hAnsi="Arial" w:cs="Arial"/>
                <w:sz w:val="18"/>
                <w:lang w:val="fr-FR" w:eastAsia="ko-KR"/>
              </w:rPr>
              <w:t xml:space="preserve"> </w:t>
            </w:r>
            <w:r w:rsidRPr="00CE2382">
              <w:rPr>
                <w:rFonts w:ascii="Arial" w:hAnsi="Arial" w:cs="Arial"/>
                <w:sz w:val="18"/>
                <w:lang w:val="fr-FR" w:eastAsia="zh-CN"/>
              </w:rPr>
              <w:t xml:space="preserve"> eDRX</w:t>
            </w:r>
            <w:proofErr w:type="gramEnd"/>
            <w:r w:rsidRPr="00CE2382">
              <w:rPr>
                <w:rFonts w:ascii="Arial" w:hAnsi="Arial" w:cs="Arial"/>
                <w:sz w:val="18"/>
                <w:lang w:val="fr-FR" w:eastAsia="zh-CN"/>
              </w:rPr>
              <w:t xml:space="preserve">_IDLE cycle </w:t>
            </w:r>
            <w:proofErr w:type="spellStart"/>
            <w:r w:rsidRPr="00CE2382">
              <w:rPr>
                <w:rFonts w:ascii="Arial" w:hAnsi="Arial" w:cs="Arial"/>
                <w:sz w:val="18"/>
                <w:lang w:val="fr-FR" w:eastAsia="zh-CN"/>
              </w:rPr>
              <w:t>length</w:t>
            </w:r>
            <w:proofErr w:type="spellEnd"/>
            <w:r w:rsidRPr="00CE2382">
              <w:rPr>
                <w:rFonts w:ascii="Arial" w:hAnsi="Arial" w:cs="Arial"/>
                <w:sz w:val="18"/>
                <w:lang w:val="fr-FR" w:eastAsia="zh-CN"/>
              </w:rPr>
              <w:t xml:space="preserve"> ≤10485.76</w:t>
            </w:r>
          </w:p>
        </w:tc>
        <w:tc>
          <w:tcPr>
            <w:tcW w:w="401" w:type="pct"/>
            <w:tcBorders>
              <w:top w:val="single" w:sz="4" w:space="0" w:color="auto"/>
              <w:left w:val="single" w:sz="4" w:space="0" w:color="auto"/>
              <w:bottom w:val="single" w:sz="4" w:space="0" w:color="auto"/>
              <w:right w:val="single" w:sz="4" w:space="0" w:color="auto"/>
            </w:tcBorders>
            <w:hideMark/>
          </w:tcPr>
          <w:p w14:paraId="43212285"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0.32</w:t>
            </w:r>
          </w:p>
        </w:tc>
        <w:tc>
          <w:tcPr>
            <w:tcW w:w="517" w:type="pct"/>
            <w:tcBorders>
              <w:top w:val="single" w:sz="4" w:space="0" w:color="auto"/>
              <w:left w:val="single" w:sz="4" w:space="0" w:color="auto"/>
              <w:bottom w:val="single" w:sz="4" w:space="0" w:color="auto"/>
              <w:right w:val="single" w:sz="4" w:space="0" w:color="auto"/>
            </w:tcBorders>
            <w:hideMark/>
          </w:tcPr>
          <w:p w14:paraId="693620A8"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 (4)</w:t>
            </w:r>
          </w:p>
        </w:tc>
        <w:tc>
          <w:tcPr>
            <w:tcW w:w="493" w:type="pct"/>
            <w:tcBorders>
              <w:top w:val="single" w:sz="4" w:space="0" w:color="auto"/>
              <w:left w:val="single" w:sz="4" w:space="0" w:color="auto"/>
              <w:bottom w:val="single" w:sz="4" w:space="0" w:color="auto"/>
              <w:right w:val="single" w:sz="4" w:space="0" w:color="auto"/>
            </w:tcBorders>
            <w:hideMark/>
          </w:tcPr>
          <w:p w14:paraId="5C8FACCA"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8</w:t>
            </w:r>
          </w:p>
        </w:tc>
        <w:tc>
          <w:tcPr>
            <w:tcW w:w="1283" w:type="pct"/>
            <w:tcBorders>
              <w:top w:val="single" w:sz="4" w:space="0" w:color="auto"/>
              <w:left w:val="single" w:sz="4" w:space="0" w:color="auto"/>
              <w:bottom w:val="nil"/>
              <w:right w:val="single" w:sz="4" w:space="0" w:color="auto"/>
            </w:tcBorders>
            <w:hideMark/>
          </w:tcPr>
          <w:p w14:paraId="0EE4A078"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m:oMathPara>
              <m:oMathParaPr>
                <m:jc m:val="centerGroup"/>
              </m:oMathParaPr>
              <m:oMath>
                <m:r>
                  <w:rPr>
                    <w:rFonts w:ascii="Cambria Math" w:hAnsi="Cambria Math" w:cs="Arial"/>
                    <w:sz w:val="18"/>
                    <w:lang w:val="fr-FR" w:eastAsia="zh-CN"/>
                  </w:rPr>
                  <m:t>eDRX</m:t>
                </m:r>
                <m:r>
                  <m:rPr>
                    <m:sty m:val="p"/>
                  </m:rPr>
                  <w:rPr>
                    <w:rFonts w:ascii="Cambria Math" w:hAnsi="Cambria Math" w:cs="Arial"/>
                    <w:sz w:val="18"/>
                    <w:lang w:val="fr-FR" w:eastAsia="zh-CN"/>
                  </w:rPr>
                  <m:t>_</m:t>
                </m:r>
                <m:r>
                  <w:rPr>
                    <w:rFonts w:ascii="Cambria Math" w:hAnsi="Cambria Math" w:cs="Arial"/>
                    <w:sz w:val="18"/>
                    <w:lang w:val="fr-FR" w:eastAsia="zh-CN"/>
                  </w:rPr>
                  <m:t>cycl</m:t>
                </m:r>
                <m:r>
                  <m:rPr>
                    <m:sty m:val="p"/>
                  </m:rPr>
                  <w:rPr>
                    <w:rFonts w:ascii="Cambria Math" w:hAnsi="Cambria Math" w:cs="Arial"/>
                    <w:sz w:val="18"/>
                    <w:lang w:val="fr-FR" w:eastAsia="zh-CN"/>
                  </w:rPr>
                  <m:t>e_</m:t>
                </m:r>
                <m:r>
                  <w:rPr>
                    <w:rFonts w:ascii="Cambria Math" w:hAnsi="Cambria Math" w:cs="Arial"/>
                    <w:sz w:val="18"/>
                    <w:lang w:val="fr-FR" w:eastAsia="zh-CN"/>
                  </w:rPr>
                  <m:t>length×</m:t>
                </m:r>
                <m:d>
                  <m:dPr>
                    <m:begChr m:val="⌈"/>
                    <m:endChr m:val="⌉"/>
                    <m:ctrlPr>
                      <w:rPr>
                        <w:rFonts w:ascii="Cambria Math" w:hAnsi="Cambria Math" w:cs="Arial"/>
                        <w:i/>
                        <w:sz w:val="18"/>
                        <w:lang w:eastAsia="zh-CN"/>
                      </w:rPr>
                    </m:ctrlPr>
                  </m:dPr>
                  <m:e>
                    <m:f>
                      <m:fPr>
                        <m:ctrlPr>
                          <w:rPr>
                            <w:rFonts w:ascii="Cambria Math" w:hAnsi="Cambria Math" w:cs="Arial"/>
                            <w:i/>
                            <w:sz w:val="18"/>
                            <w:lang w:eastAsia="zh-CN"/>
                          </w:rPr>
                        </m:ctrlPr>
                      </m:fPr>
                      <m:num>
                        <m:r>
                          <w:rPr>
                            <w:rFonts w:ascii="Cambria Math" w:hAnsi="Cambria Math" w:cs="Arial"/>
                            <w:sz w:val="18"/>
                            <w:lang w:val="fr-FR" w:eastAsia="zh-CN"/>
                          </w:rPr>
                          <m:t>23×N1</m:t>
                        </m:r>
                      </m:num>
                      <m:den>
                        <m:r>
                          <w:rPr>
                            <w:rFonts w:ascii="Cambria Math" w:hAnsi="Cambria Math" w:cs="Arial"/>
                            <w:sz w:val="18"/>
                            <w:lang w:val="fr-FR" w:eastAsia="zh-CN"/>
                          </w:rPr>
                          <m:t>PTW/DRX_cycle_length</m:t>
                        </m:r>
                      </m:den>
                    </m:f>
                  </m:e>
                </m:d>
              </m:oMath>
            </m:oMathPara>
          </w:p>
          <w:p w14:paraId="73ECE25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(23 x N1)</w:t>
            </w:r>
          </w:p>
        </w:tc>
        <w:tc>
          <w:tcPr>
            <w:tcW w:w="809" w:type="pct"/>
            <w:tcBorders>
              <w:top w:val="single" w:sz="4" w:space="0" w:color="auto"/>
              <w:left w:val="single" w:sz="4" w:space="0" w:color="auto"/>
              <w:bottom w:val="single" w:sz="4" w:space="0" w:color="auto"/>
              <w:right w:val="single" w:sz="4" w:space="0" w:color="auto"/>
            </w:tcBorders>
            <w:hideMark/>
          </w:tcPr>
          <w:p w14:paraId="61B375F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0.32 x N1 (1 x N1)</w:t>
            </w:r>
          </w:p>
        </w:tc>
        <w:tc>
          <w:tcPr>
            <w:tcW w:w="858" w:type="pct"/>
            <w:tcBorders>
              <w:top w:val="single" w:sz="4" w:space="0" w:color="auto"/>
              <w:left w:val="single" w:sz="4" w:space="0" w:color="auto"/>
              <w:bottom w:val="single" w:sz="4" w:space="0" w:color="auto"/>
              <w:right w:val="single" w:sz="4" w:space="0" w:color="auto"/>
            </w:tcBorders>
            <w:hideMark/>
          </w:tcPr>
          <w:p w14:paraId="3CC1B9FC"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0.64 x N1 (2 x N1)</w:t>
            </w:r>
          </w:p>
        </w:tc>
      </w:tr>
      <w:tr w:rsidR="00CE2382" w:rsidRPr="00CE2382" w14:paraId="639239E6" w14:textId="77777777" w:rsidTr="00CE2382">
        <w:trPr>
          <w:jc w:val="center"/>
        </w:trPr>
        <w:tc>
          <w:tcPr>
            <w:tcW w:w="639" w:type="pct"/>
            <w:tcBorders>
              <w:top w:val="nil"/>
              <w:left w:val="single" w:sz="4" w:space="0" w:color="auto"/>
              <w:bottom w:val="nil"/>
              <w:right w:val="single" w:sz="4" w:space="0" w:color="auto"/>
            </w:tcBorders>
            <w:hideMark/>
          </w:tcPr>
          <w:p w14:paraId="3CF83A1E" w14:textId="77777777" w:rsidR="00CE2382" w:rsidRPr="00CE2382" w:rsidRDefault="00CE2382" w:rsidP="00CE2382">
            <w:pPr>
              <w:overflowPunct w:val="0"/>
              <w:autoSpaceDE w:val="0"/>
              <w:autoSpaceDN w:val="0"/>
              <w:adjustRightInd w:val="0"/>
              <w:rPr>
                <w:lang w:eastAsia="zh-CN"/>
              </w:rPr>
            </w:pPr>
          </w:p>
        </w:tc>
        <w:tc>
          <w:tcPr>
            <w:tcW w:w="401" w:type="pct"/>
            <w:tcBorders>
              <w:top w:val="single" w:sz="4" w:space="0" w:color="auto"/>
              <w:left w:val="single" w:sz="4" w:space="0" w:color="auto"/>
              <w:bottom w:val="single" w:sz="4" w:space="0" w:color="auto"/>
              <w:right w:val="single" w:sz="4" w:space="0" w:color="auto"/>
            </w:tcBorders>
            <w:hideMark/>
          </w:tcPr>
          <w:p w14:paraId="19DA5BE8"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0.64</w:t>
            </w:r>
          </w:p>
        </w:tc>
        <w:tc>
          <w:tcPr>
            <w:tcW w:w="517" w:type="pct"/>
            <w:tcBorders>
              <w:top w:val="single" w:sz="4" w:space="0" w:color="auto"/>
              <w:left w:val="single" w:sz="4" w:space="0" w:color="auto"/>
              <w:bottom w:val="single" w:sz="4" w:space="0" w:color="auto"/>
              <w:right w:val="single" w:sz="4" w:space="0" w:color="auto"/>
            </w:tcBorders>
            <w:hideMark/>
          </w:tcPr>
          <w:p w14:paraId="69047FF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≥6.4 (5)</w:t>
            </w:r>
          </w:p>
        </w:tc>
        <w:tc>
          <w:tcPr>
            <w:tcW w:w="493" w:type="pct"/>
            <w:tcBorders>
              <w:top w:val="single" w:sz="4" w:space="0" w:color="auto"/>
              <w:left w:val="single" w:sz="4" w:space="0" w:color="auto"/>
              <w:bottom w:val="single" w:sz="4" w:space="0" w:color="auto"/>
              <w:right w:val="single" w:sz="4" w:space="0" w:color="auto"/>
            </w:tcBorders>
            <w:hideMark/>
          </w:tcPr>
          <w:p w14:paraId="6CACFDEA"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w:t>
            </w:r>
          </w:p>
        </w:tc>
        <w:tc>
          <w:tcPr>
            <w:tcW w:w="1283" w:type="pct"/>
            <w:tcBorders>
              <w:top w:val="nil"/>
              <w:left w:val="single" w:sz="4" w:space="0" w:color="auto"/>
              <w:bottom w:val="nil"/>
              <w:right w:val="single" w:sz="4" w:space="0" w:color="auto"/>
            </w:tcBorders>
            <w:hideMark/>
          </w:tcPr>
          <w:p w14:paraId="4395F125" w14:textId="77777777" w:rsidR="00CE2382" w:rsidRPr="00CE2382" w:rsidRDefault="00CE2382" w:rsidP="00CE2382">
            <w:pPr>
              <w:overflowPunct w:val="0"/>
              <w:autoSpaceDE w:val="0"/>
              <w:autoSpaceDN w:val="0"/>
              <w:adjustRightInd w:val="0"/>
              <w:rPr>
                <w:lang w:eastAsia="zh-CN"/>
              </w:rPr>
            </w:pPr>
          </w:p>
        </w:tc>
        <w:tc>
          <w:tcPr>
            <w:tcW w:w="809" w:type="pct"/>
            <w:tcBorders>
              <w:top w:val="single" w:sz="4" w:space="0" w:color="auto"/>
              <w:left w:val="single" w:sz="4" w:space="0" w:color="auto"/>
              <w:bottom w:val="single" w:sz="4" w:space="0" w:color="auto"/>
              <w:right w:val="single" w:sz="4" w:space="0" w:color="auto"/>
            </w:tcBorders>
            <w:hideMark/>
          </w:tcPr>
          <w:p w14:paraId="6A50EB16"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0.64 x N1 (1 x N1)</w:t>
            </w:r>
          </w:p>
        </w:tc>
        <w:tc>
          <w:tcPr>
            <w:tcW w:w="858" w:type="pct"/>
            <w:tcBorders>
              <w:top w:val="single" w:sz="4" w:space="0" w:color="auto"/>
              <w:left w:val="single" w:sz="4" w:space="0" w:color="auto"/>
              <w:bottom w:val="single" w:sz="4" w:space="0" w:color="auto"/>
              <w:right w:val="single" w:sz="4" w:space="0" w:color="auto"/>
            </w:tcBorders>
            <w:hideMark/>
          </w:tcPr>
          <w:p w14:paraId="3D57923E"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1.28 x N1 (2 x N1)</w:t>
            </w:r>
          </w:p>
        </w:tc>
      </w:tr>
      <w:tr w:rsidR="00CE2382" w:rsidRPr="00CE2382" w14:paraId="35B5FBB0" w14:textId="77777777" w:rsidTr="00CE2382">
        <w:trPr>
          <w:jc w:val="center"/>
        </w:trPr>
        <w:tc>
          <w:tcPr>
            <w:tcW w:w="639" w:type="pct"/>
            <w:tcBorders>
              <w:top w:val="nil"/>
              <w:left w:val="single" w:sz="4" w:space="0" w:color="auto"/>
              <w:bottom w:val="nil"/>
              <w:right w:val="single" w:sz="4" w:space="0" w:color="auto"/>
            </w:tcBorders>
            <w:hideMark/>
          </w:tcPr>
          <w:p w14:paraId="7BC4238A" w14:textId="77777777" w:rsidR="00CE2382" w:rsidRPr="00CE2382" w:rsidRDefault="00CE2382" w:rsidP="00CE2382">
            <w:pPr>
              <w:overflowPunct w:val="0"/>
              <w:autoSpaceDE w:val="0"/>
              <w:autoSpaceDN w:val="0"/>
              <w:adjustRightInd w:val="0"/>
              <w:rPr>
                <w:lang w:eastAsia="zh-CN"/>
              </w:rPr>
            </w:pPr>
          </w:p>
        </w:tc>
        <w:tc>
          <w:tcPr>
            <w:tcW w:w="401" w:type="pct"/>
            <w:tcBorders>
              <w:top w:val="single" w:sz="4" w:space="0" w:color="auto"/>
              <w:left w:val="single" w:sz="4" w:space="0" w:color="auto"/>
              <w:bottom w:val="single" w:sz="4" w:space="0" w:color="auto"/>
              <w:right w:val="single" w:sz="4" w:space="0" w:color="auto"/>
            </w:tcBorders>
            <w:hideMark/>
          </w:tcPr>
          <w:p w14:paraId="2E94500F"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1.28</w:t>
            </w:r>
          </w:p>
        </w:tc>
        <w:tc>
          <w:tcPr>
            <w:tcW w:w="517" w:type="pct"/>
            <w:tcBorders>
              <w:top w:val="single" w:sz="4" w:space="0" w:color="auto"/>
              <w:left w:val="single" w:sz="4" w:space="0" w:color="auto"/>
              <w:bottom w:val="single" w:sz="4" w:space="0" w:color="auto"/>
              <w:right w:val="single" w:sz="4" w:space="0" w:color="auto"/>
            </w:tcBorders>
            <w:hideMark/>
          </w:tcPr>
          <w:p w14:paraId="0AD00AB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≥10.24 (8)</w:t>
            </w:r>
          </w:p>
        </w:tc>
        <w:tc>
          <w:tcPr>
            <w:tcW w:w="493" w:type="pct"/>
            <w:tcBorders>
              <w:top w:val="single" w:sz="4" w:space="0" w:color="auto"/>
              <w:left w:val="single" w:sz="4" w:space="0" w:color="auto"/>
              <w:bottom w:val="single" w:sz="4" w:space="0" w:color="auto"/>
              <w:right w:val="single" w:sz="4" w:space="0" w:color="auto"/>
            </w:tcBorders>
            <w:hideMark/>
          </w:tcPr>
          <w:p w14:paraId="6A38025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4</w:t>
            </w:r>
          </w:p>
        </w:tc>
        <w:tc>
          <w:tcPr>
            <w:tcW w:w="1283" w:type="pct"/>
            <w:tcBorders>
              <w:top w:val="nil"/>
              <w:left w:val="single" w:sz="4" w:space="0" w:color="auto"/>
              <w:bottom w:val="nil"/>
              <w:right w:val="single" w:sz="4" w:space="0" w:color="auto"/>
            </w:tcBorders>
            <w:hideMark/>
          </w:tcPr>
          <w:p w14:paraId="01BDD697" w14:textId="77777777" w:rsidR="00CE2382" w:rsidRPr="00CE2382" w:rsidRDefault="00CE2382" w:rsidP="00CE2382">
            <w:pPr>
              <w:overflowPunct w:val="0"/>
              <w:autoSpaceDE w:val="0"/>
              <w:autoSpaceDN w:val="0"/>
              <w:adjustRightInd w:val="0"/>
              <w:rPr>
                <w:lang w:eastAsia="zh-CN"/>
              </w:rPr>
            </w:pPr>
          </w:p>
        </w:tc>
        <w:tc>
          <w:tcPr>
            <w:tcW w:w="809" w:type="pct"/>
            <w:tcBorders>
              <w:top w:val="single" w:sz="4" w:space="0" w:color="auto"/>
              <w:left w:val="single" w:sz="4" w:space="0" w:color="auto"/>
              <w:bottom w:val="single" w:sz="4" w:space="0" w:color="auto"/>
              <w:right w:val="single" w:sz="4" w:space="0" w:color="auto"/>
            </w:tcBorders>
            <w:hideMark/>
          </w:tcPr>
          <w:p w14:paraId="6ADE075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1.28 x N1 (1 x N1)</w:t>
            </w:r>
          </w:p>
        </w:tc>
        <w:tc>
          <w:tcPr>
            <w:tcW w:w="858" w:type="pct"/>
            <w:tcBorders>
              <w:top w:val="single" w:sz="4" w:space="0" w:color="auto"/>
              <w:left w:val="single" w:sz="4" w:space="0" w:color="auto"/>
              <w:bottom w:val="single" w:sz="4" w:space="0" w:color="auto"/>
              <w:right w:val="single" w:sz="4" w:space="0" w:color="auto"/>
            </w:tcBorders>
            <w:hideMark/>
          </w:tcPr>
          <w:p w14:paraId="62CB8B9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2.56 x N1 (2 x N1)</w:t>
            </w:r>
          </w:p>
        </w:tc>
      </w:tr>
      <w:tr w:rsidR="00CE2382" w:rsidRPr="00CE2382" w14:paraId="5782F6BB" w14:textId="77777777" w:rsidTr="00CE2382">
        <w:trPr>
          <w:jc w:val="center"/>
        </w:trPr>
        <w:tc>
          <w:tcPr>
            <w:tcW w:w="639" w:type="pct"/>
            <w:tcBorders>
              <w:top w:val="nil"/>
              <w:left w:val="single" w:sz="4" w:space="0" w:color="auto"/>
              <w:bottom w:val="single" w:sz="4" w:space="0" w:color="auto"/>
              <w:right w:val="single" w:sz="4" w:space="0" w:color="auto"/>
            </w:tcBorders>
            <w:hideMark/>
          </w:tcPr>
          <w:p w14:paraId="218569C1" w14:textId="77777777" w:rsidR="00CE2382" w:rsidRPr="00CE2382" w:rsidRDefault="00CE2382" w:rsidP="00CE2382">
            <w:pPr>
              <w:overflowPunct w:val="0"/>
              <w:autoSpaceDE w:val="0"/>
              <w:autoSpaceDN w:val="0"/>
              <w:adjustRightInd w:val="0"/>
              <w:rPr>
                <w:lang w:eastAsia="zh-CN"/>
              </w:rPr>
            </w:pPr>
          </w:p>
        </w:tc>
        <w:tc>
          <w:tcPr>
            <w:tcW w:w="401" w:type="pct"/>
            <w:tcBorders>
              <w:top w:val="single" w:sz="4" w:space="0" w:color="auto"/>
              <w:left w:val="single" w:sz="4" w:space="0" w:color="auto"/>
              <w:bottom w:val="single" w:sz="4" w:space="0" w:color="auto"/>
              <w:right w:val="single" w:sz="4" w:space="0" w:color="auto"/>
            </w:tcBorders>
            <w:hideMark/>
          </w:tcPr>
          <w:p w14:paraId="1636CA49"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2.56</w:t>
            </w:r>
          </w:p>
        </w:tc>
        <w:tc>
          <w:tcPr>
            <w:tcW w:w="517" w:type="pct"/>
            <w:tcBorders>
              <w:top w:val="single" w:sz="4" w:space="0" w:color="auto"/>
              <w:left w:val="single" w:sz="4" w:space="0" w:color="auto"/>
              <w:bottom w:val="single" w:sz="4" w:space="0" w:color="auto"/>
              <w:right w:val="single" w:sz="4" w:space="0" w:color="auto"/>
            </w:tcBorders>
            <w:hideMark/>
          </w:tcPr>
          <w:p w14:paraId="4EFB1CB3"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≥15.36 (12)</w:t>
            </w:r>
          </w:p>
        </w:tc>
        <w:tc>
          <w:tcPr>
            <w:tcW w:w="493" w:type="pct"/>
            <w:tcBorders>
              <w:top w:val="single" w:sz="4" w:space="0" w:color="auto"/>
              <w:left w:val="single" w:sz="4" w:space="0" w:color="auto"/>
              <w:bottom w:val="single" w:sz="4" w:space="0" w:color="auto"/>
              <w:right w:val="single" w:sz="4" w:space="0" w:color="auto"/>
            </w:tcBorders>
            <w:hideMark/>
          </w:tcPr>
          <w:p w14:paraId="1288D220"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3</w:t>
            </w:r>
          </w:p>
        </w:tc>
        <w:tc>
          <w:tcPr>
            <w:tcW w:w="1283" w:type="pct"/>
            <w:tcBorders>
              <w:top w:val="nil"/>
              <w:left w:val="single" w:sz="4" w:space="0" w:color="auto"/>
              <w:bottom w:val="single" w:sz="4" w:space="0" w:color="auto"/>
              <w:right w:val="single" w:sz="4" w:space="0" w:color="auto"/>
            </w:tcBorders>
            <w:hideMark/>
          </w:tcPr>
          <w:p w14:paraId="25F1D9F6" w14:textId="77777777" w:rsidR="00CE2382" w:rsidRPr="00CE2382" w:rsidRDefault="00CE2382" w:rsidP="00CE2382">
            <w:pPr>
              <w:overflowPunct w:val="0"/>
              <w:autoSpaceDE w:val="0"/>
              <w:autoSpaceDN w:val="0"/>
              <w:adjustRightInd w:val="0"/>
              <w:rPr>
                <w:lang w:eastAsia="zh-CN"/>
              </w:rPr>
            </w:pPr>
          </w:p>
        </w:tc>
        <w:tc>
          <w:tcPr>
            <w:tcW w:w="809" w:type="pct"/>
            <w:tcBorders>
              <w:top w:val="single" w:sz="4" w:space="0" w:color="auto"/>
              <w:left w:val="single" w:sz="4" w:space="0" w:color="auto"/>
              <w:bottom w:val="single" w:sz="4" w:space="0" w:color="auto"/>
              <w:right w:val="single" w:sz="4" w:space="0" w:color="auto"/>
            </w:tcBorders>
            <w:hideMark/>
          </w:tcPr>
          <w:p w14:paraId="4A437F05"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eastAsia="zh-CN"/>
              </w:rPr>
            </w:pPr>
            <w:r w:rsidRPr="00CE2382">
              <w:rPr>
                <w:rFonts w:ascii="Arial" w:hAnsi="Arial" w:cs="Arial"/>
                <w:sz w:val="18"/>
                <w:lang w:val="fr-FR"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1A6CB5B1" w14:textId="77777777" w:rsidR="00CE2382" w:rsidRPr="00CE2382" w:rsidRDefault="00CE2382" w:rsidP="00CE2382">
            <w:pPr>
              <w:keepNext/>
              <w:keepLines/>
              <w:overflowPunct w:val="0"/>
              <w:autoSpaceDE w:val="0"/>
              <w:autoSpaceDN w:val="0"/>
              <w:adjustRightInd w:val="0"/>
              <w:spacing w:after="0"/>
              <w:jc w:val="center"/>
              <w:rPr>
                <w:rFonts w:ascii="Arial" w:hAnsi="Arial" w:cs="Arial"/>
                <w:sz w:val="18"/>
                <w:lang w:val="fr-FR" w:eastAsia="zh-CN"/>
              </w:rPr>
            </w:pPr>
            <w:r w:rsidRPr="00CE2382">
              <w:rPr>
                <w:rFonts w:ascii="Arial" w:hAnsi="Arial" w:cs="Arial"/>
                <w:sz w:val="18"/>
                <w:lang w:val="fr-FR" w:eastAsia="zh-CN"/>
              </w:rPr>
              <w:t>5.12 x N1 (2 x N1)</w:t>
            </w:r>
          </w:p>
        </w:tc>
      </w:tr>
      <w:tr w:rsidR="00CE2382" w:rsidRPr="00CE2382" w14:paraId="66DC4F49" w14:textId="77777777" w:rsidTr="00CE238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6403CF3"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z w:val="18"/>
                <w:lang w:val="fr-FR" w:eastAsia="ko-KR"/>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1</w:t>
            </w:r>
            <w:r w:rsidRPr="00CE2382">
              <w:rPr>
                <w:rFonts w:ascii="Arial" w:hAnsi="Arial" w:cs="Arial"/>
                <w:sz w:val="18"/>
                <w:lang w:val="fr-FR" w:eastAsia="ko-KR"/>
              </w:rPr>
              <w:t>:</w:t>
            </w:r>
            <w:proofErr w:type="gramEnd"/>
            <w:r w:rsidRPr="00CE2382">
              <w:rPr>
                <w:rFonts w:ascii="Arial" w:hAnsi="Arial" w:cs="Arial"/>
                <w:sz w:val="18"/>
                <w:lang w:val="fr-FR" w:eastAsia="ko-KR"/>
              </w:rPr>
              <w:tab/>
            </w:r>
            <w:proofErr w:type="spellStart"/>
            <w:r w:rsidRPr="00CE2382">
              <w:rPr>
                <w:rFonts w:ascii="Arial" w:hAnsi="Arial" w:cs="Arial"/>
                <w:sz w:val="18"/>
                <w:lang w:val="fr-FR" w:eastAsia="zh-CN"/>
              </w:rPr>
              <w:t>Applies</w:t>
            </w:r>
            <w:proofErr w:type="spellEnd"/>
            <w:r w:rsidRPr="00CE2382">
              <w:rPr>
                <w:rFonts w:ascii="Arial" w:hAnsi="Arial" w:cs="Arial"/>
                <w:sz w:val="18"/>
                <w:lang w:val="fr-FR" w:eastAsia="zh-CN"/>
              </w:rPr>
              <w:t xml:space="preserve"> for UE </w:t>
            </w:r>
            <w:proofErr w:type="spellStart"/>
            <w:r w:rsidRPr="00CE2382">
              <w:rPr>
                <w:rFonts w:ascii="Arial" w:hAnsi="Arial" w:cs="Arial"/>
                <w:sz w:val="18"/>
                <w:lang w:val="fr-FR" w:eastAsia="zh-CN"/>
              </w:rPr>
              <w:t>supporting</w:t>
            </w:r>
            <w:proofErr w:type="spellEnd"/>
            <w:r w:rsidRPr="00CE2382">
              <w:rPr>
                <w:rFonts w:ascii="Arial" w:hAnsi="Arial" w:cs="Arial"/>
                <w:sz w:val="18"/>
                <w:lang w:val="fr-FR" w:eastAsia="zh-CN"/>
              </w:rPr>
              <w:t xml:space="preserve"> FR2-1 power class 2&amp;3&amp;4. For UE </w:t>
            </w:r>
            <w:proofErr w:type="spellStart"/>
            <w:r w:rsidRPr="00CE2382">
              <w:rPr>
                <w:rFonts w:ascii="Arial" w:hAnsi="Arial" w:cs="Arial"/>
                <w:sz w:val="18"/>
                <w:lang w:val="fr-FR" w:eastAsia="zh-CN"/>
              </w:rPr>
              <w:t>supporting</w:t>
            </w:r>
            <w:proofErr w:type="spellEnd"/>
            <w:r w:rsidRPr="00CE2382">
              <w:rPr>
                <w:rFonts w:ascii="Arial" w:hAnsi="Arial" w:cs="Arial"/>
                <w:sz w:val="18"/>
                <w:lang w:val="fr-FR" w:eastAsia="zh-CN"/>
              </w:rPr>
              <w:t xml:space="preserve"> FR2-1 power class 1 or 5, N1 = 8 </w:t>
            </w:r>
            <w:proofErr w:type="gramStart"/>
            <w:r w:rsidRPr="00CE2382">
              <w:rPr>
                <w:rFonts w:ascii="Arial" w:hAnsi="Arial" w:cs="Arial"/>
                <w:sz w:val="18"/>
                <w:lang w:val="fr-FR" w:eastAsia="zh-CN"/>
              </w:rPr>
              <w:t>for</w:t>
            </w:r>
            <w:proofErr w:type="gramEnd"/>
            <w:r w:rsidRPr="00CE2382">
              <w:rPr>
                <w:rFonts w:ascii="Arial" w:hAnsi="Arial" w:cs="Arial"/>
                <w:sz w:val="18"/>
                <w:lang w:val="fr-FR" w:eastAsia="zh-CN"/>
              </w:rPr>
              <w:t xml:space="preserve"> all DRX cycle </w:t>
            </w:r>
            <w:proofErr w:type="spellStart"/>
            <w:r w:rsidRPr="00CE2382">
              <w:rPr>
                <w:rFonts w:ascii="Arial" w:hAnsi="Arial" w:cs="Arial"/>
                <w:sz w:val="18"/>
                <w:lang w:val="fr-FR" w:eastAsia="zh-CN"/>
              </w:rPr>
              <w:t>length</w:t>
            </w:r>
            <w:proofErr w:type="spellEnd"/>
            <w:r w:rsidRPr="00CE2382">
              <w:rPr>
                <w:rFonts w:ascii="Arial" w:hAnsi="Arial" w:cs="Arial"/>
                <w:sz w:val="18"/>
                <w:lang w:val="fr-FR" w:eastAsia="ko-KR"/>
              </w:rPr>
              <w:t>.</w:t>
            </w:r>
          </w:p>
          <w:p w14:paraId="796F0805"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napToGrid w:val="0"/>
                <w:sz w:val="18"/>
                <w:lang w:val="fr-FR" w:eastAsia="zh-CN"/>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2:</w:t>
            </w:r>
            <w:proofErr w:type="gramEnd"/>
            <w:r w:rsidRPr="00CE2382">
              <w:rPr>
                <w:rFonts w:ascii="Arial" w:hAnsi="Arial" w:cs="Arial"/>
                <w:snapToGrid w:val="0"/>
                <w:sz w:val="18"/>
                <w:lang w:val="fr-FR" w:eastAsia="zh-CN"/>
              </w:rPr>
              <w:tab/>
              <w:t xml:space="preserve">The </w:t>
            </w:r>
            <w:proofErr w:type="spellStart"/>
            <w:r w:rsidRPr="00CE2382">
              <w:rPr>
                <w:rFonts w:ascii="Arial" w:hAnsi="Arial" w:cs="Arial"/>
                <w:snapToGrid w:val="0"/>
                <w:sz w:val="18"/>
                <w:lang w:val="fr-FR" w:eastAsia="zh-CN"/>
              </w:rPr>
              <w:t>number</w:t>
            </w:r>
            <w:proofErr w:type="spellEnd"/>
            <w:r w:rsidRPr="00CE2382">
              <w:rPr>
                <w:rFonts w:ascii="Arial" w:hAnsi="Arial" w:cs="Arial"/>
                <w:snapToGrid w:val="0"/>
                <w:sz w:val="18"/>
                <w:lang w:val="fr-FR" w:eastAsia="zh-CN"/>
              </w:rPr>
              <w:t xml:space="preserve"> of DRX cycles in </w:t>
            </w:r>
            <w:proofErr w:type="spellStart"/>
            <w:r w:rsidRPr="00CE2382">
              <w:rPr>
                <w:rFonts w:ascii="Arial" w:hAnsi="Arial" w:cs="Arial"/>
                <w:snapToGrid w:val="0"/>
                <w:sz w:val="18"/>
                <w:lang w:val="fr-FR" w:eastAsia="zh-CN"/>
              </w:rPr>
              <w:t>this</w:t>
            </w:r>
            <w:proofErr w:type="spellEnd"/>
            <w:r w:rsidRPr="00CE2382">
              <w:rPr>
                <w:rFonts w:ascii="Arial" w:hAnsi="Arial" w:cs="Arial"/>
                <w:snapToGrid w:val="0"/>
                <w:sz w:val="18"/>
                <w:lang w:val="fr-FR" w:eastAsia="zh-CN"/>
              </w:rPr>
              <w:t xml:space="preserve"> table corresponds to the DRX cycles </w:t>
            </w:r>
            <w:proofErr w:type="spellStart"/>
            <w:r w:rsidRPr="00CE2382">
              <w:rPr>
                <w:rFonts w:ascii="Arial" w:hAnsi="Arial" w:cs="Arial"/>
                <w:snapToGrid w:val="0"/>
                <w:sz w:val="18"/>
                <w:lang w:val="fr-FR" w:eastAsia="zh-CN"/>
              </w:rPr>
              <w:t>within</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PTWs</w:t>
            </w:r>
            <w:proofErr w:type="spellEnd"/>
            <w:r w:rsidRPr="00CE2382">
              <w:rPr>
                <w:rFonts w:ascii="Arial" w:hAnsi="Arial" w:cs="Arial"/>
                <w:sz w:val="18"/>
                <w:lang w:val="fr-FR" w:eastAsia="ko-KR"/>
              </w:rPr>
              <w:t xml:space="preserve">, </w:t>
            </w:r>
            <w:proofErr w:type="spellStart"/>
            <w:r w:rsidRPr="00CE2382">
              <w:rPr>
                <w:rFonts w:ascii="Arial" w:hAnsi="Arial" w:cs="Arial"/>
                <w:sz w:val="18"/>
                <w:lang w:val="fr-FR" w:eastAsia="ko-KR"/>
              </w:rPr>
              <w:t>when</w:t>
            </w:r>
            <w:proofErr w:type="spellEnd"/>
            <w:r w:rsidRPr="00CE2382">
              <w:rPr>
                <w:rFonts w:ascii="Arial" w:hAnsi="Arial" w:cs="Arial"/>
                <w:sz w:val="18"/>
                <w:lang w:val="fr-FR" w:eastAsia="ko-KR"/>
              </w:rPr>
              <w:t xml:space="preserve"> PTW </w:t>
            </w:r>
            <w:proofErr w:type="spellStart"/>
            <w:r w:rsidRPr="00CE2382">
              <w:rPr>
                <w:rFonts w:ascii="Arial" w:hAnsi="Arial" w:cs="Arial"/>
                <w:sz w:val="18"/>
                <w:lang w:val="fr-FR" w:eastAsia="ko-KR"/>
              </w:rPr>
              <w:t>is</w:t>
            </w:r>
            <w:proofErr w:type="spellEnd"/>
            <w:r w:rsidRPr="00CE2382">
              <w:rPr>
                <w:rFonts w:ascii="Arial" w:hAnsi="Arial" w:cs="Arial"/>
                <w:sz w:val="18"/>
                <w:lang w:val="fr-FR" w:eastAsia="ko-KR"/>
              </w:rPr>
              <w:t xml:space="preserve"> </w:t>
            </w:r>
            <w:proofErr w:type="spellStart"/>
            <w:r w:rsidRPr="00CE2382">
              <w:rPr>
                <w:rFonts w:ascii="Arial" w:hAnsi="Arial" w:cs="Arial"/>
                <w:sz w:val="18"/>
                <w:lang w:val="fr-FR" w:eastAsia="ko-KR"/>
              </w:rPr>
              <w:t>configured</w:t>
            </w:r>
            <w:proofErr w:type="spellEnd"/>
            <w:r w:rsidRPr="00CE2382">
              <w:rPr>
                <w:rFonts w:ascii="Arial" w:hAnsi="Arial" w:cs="Arial"/>
                <w:snapToGrid w:val="0"/>
                <w:sz w:val="18"/>
                <w:lang w:val="fr-FR" w:eastAsia="zh-CN"/>
              </w:rPr>
              <w:t>.</w:t>
            </w:r>
          </w:p>
          <w:p w14:paraId="3393AE8A"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napToGrid w:val="0"/>
                <w:sz w:val="18"/>
                <w:lang w:val="fr-FR" w:eastAsia="zh-CN"/>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3:</w:t>
            </w:r>
            <w:proofErr w:type="gramEnd"/>
            <w:r w:rsidRPr="00CE2382">
              <w:rPr>
                <w:rFonts w:ascii="Arial" w:hAnsi="Arial" w:cs="Arial"/>
                <w:snapToGrid w:val="0"/>
                <w:sz w:val="18"/>
                <w:lang w:val="fr-FR" w:eastAsia="zh-CN"/>
              </w:rPr>
              <w:tab/>
              <w:t xml:space="preserve">The eDRX_IDLE cycle </w:t>
            </w:r>
            <w:proofErr w:type="spellStart"/>
            <w:r w:rsidRPr="00CE2382">
              <w:rPr>
                <w:rFonts w:ascii="Arial" w:hAnsi="Arial" w:cs="Arial"/>
                <w:snapToGrid w:val="0"/>
                <w:sz w:val="18"/>
                <w:lang w:val="fr-FR" w:eastAsia="zh-CN"/>
              </w:rPr>
              <w:t>lengths</w:t>
            </w:r>
            <w:proofErr w:type="spellEnd"/>
            <w:r w:rsidRPr="00CE2382">
              <w:rPr>
                <w:rFonts w:ascii="Arial" w:hAnsi="Arial" w:cs="Arial"/>
                <w:snapToGrid w:val="0"/>
                <w:sz w:val="18"/>
                <w:lang w:val="fr-FR" w:eastAsia="zh-CN"/>
              </w:rPr>
              <w:t xml:space="preserve"> are as </w:t>
            </w:r>
            <w:proofErr w:type="spellStart"/>
            <w:r w:rsidRPr="00CE2382">
              <w:rPr>
                <w:rFonts w:ascii="Arial" w:hAnsi="Arial" w:cs="Arial"/>
                <w:snapToGrid w:val="0"/>
                <w:sz w:val="18"/>
                <w:lang w:val="fr-FR" w:eastAsia="zh-CN"/>
              </w:rPr>
              <w:t>specified</w:t>
            </w:r>
            <w:proofErr w:type="spellEnd"/>
            <w:r w:rsidRPr="00CE2382">
              <w:rPr>
                <w:rFonts w:ascii="Arial" w:hAnsi="Arial" w:cs="Arial"/>
                <w:snapToGrid w:val="0"/>
                <w:sz w:val="18"/>
                <w:lang w:val="fr-FR" w:eastAsia="zh-CN"/>
              </w:rPr>
              <w:t xml:space="preserve"> in section 10.5.5.32 of TS 24.008 </w:t>
            </w:r>
            <w:r w:rsidRPr="00CE2382">
              <w:rPr>
                <w:rFonts w:ascii="Arial" w:hAnsi="Arial" w:cs="Arial"/>
                <w:sz w:val="18"/>
                <w:lang w:val="fr-FR" w:eastAsia="zh-CN"/>
              </w:rPr>
              <w:t>[42]</w:t>
            </w:r>
            <w:r w:rsidRPr="00CE2382">
              <w:rPr>
                <w:rFonts w:ascii="Arial" w:hAnsi="Arial" w:cs="Arial"/>
                <w:snapToGrid w:val="0"/>
                <w:sz w:val="18"/>
                <w:lang w:val="fr-FR" w:eastAsia="zh-CN"/>
              </w:rPr>
              <w:t>.</w:t>
            </w:r>
          </w:p>
          <w:p w14:paraId="439BAE63"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napToGrid w:val="0"/>
                <w:sz w:val="18"/>
                <w:lang w:val="fr-FR" w:eastAsia="zh-CN"/>
              </w:rPr>
            </w:pPr>
            <w:r w:rsidRPr="00CE2382">
              <w:rPr>
                <w:rFonts w:ascii="Arial" w:hAnsi="Arial" w:cs="Arial"/>
                <w:snapToGrid w:val="0"/>
                <w:sz w:val="18"/>
                <w:lang w:val="fr-FR" w:eastAsia="zh-CN"/>
              </w:rPr>
              <w:t xml:space="preserve">NOTE </w:t>
            </w:r>
            <w:proofErr w:type="gramStart"/>
            <w:r w:rsidRPr="00CE2382">
              <w:rPr>
                <w:rFonts w:ascii="Arial" w:hAnsi="Arial" w:cs="Arial"/>
                <w:snapToGrid w:val="0"/>
                <w:sz w:val="18"/>
                <w:lang w:val="fr-FR" w:eastAsia="zh-CN"/>
              </w:rPr>
              <w:t>4:</w:t>
            </w:r>
            <w:proofErr w:type="gramEnd"/>
            <w:r w:rsidRPr="00CE2382">
              <w:rPr>
                <w:rFonts w:ascii="Arial" w:hAnsi="Arial" w:cs="Arial"/>
                <w:snapToGrid w:val="0"/>
                <w:sz w:val="18"/>
                <w:lang w:val="fr-FR" w:eastAsia="zh-CN"/>
              </w:rPr>
              <w:tab/>
            </w:r>
            <w:proofErr w:type="spellStart"/>
            <w:r w:rsidRPr="00CE2382">
              <w:rPr>
                <w:rFonts w:ascii="Arial" w:hAnsi="Arial" w:cs="Arial"/>
                <w:snapToGrid w:val="0"/>
                <w:sz w:val="18"/>
                <w:lang w:val="fr-FR" w:eastAsia="zh-CN"/>
              </w:rPr>
              <w:t>Number</w:t>
            </w:r>
            <w:proofErr w:type="spellEnd"/>
            <w:r w:rsidRPr="00CE2382">
              <w:rPr>
                <w:rFonts w:ascii="Arial" w:hAnsi="Arial" w:cs="Arial"/>
                <w:snapToGrid w:val="0"/>
                <w:sz w:val="18"/>
                <w:lang w:val="fr-FR" w:eastAsia="zh-CN"/>
              </w:rPr>
              <w:t xml:space="preserve"> of eDRX cycles </w:t>
            </w:r>
            <w:proofErr w:type="spellStart"/>
            <w:r w:rsidRPr="00CE2382">
              <w:rPr>
                <w:rFonts w:ascii="Arial" w:hAnsi="Arial" w:cs="Arial"/>
                <w:snapToGrid w:val="0"/>
                <w:sz w:val="18"/>
                <w:lang w:val="fr-FR" w:eastAsia="zh-CN"/>
              </w:rPr>
              <w:t>when</w:t>
            </w:r>
            <w:proofErr w:type="spellEnd"/>
            <w:r w:rsidRPr="00CE2382">
              <w:rPr>
                <w:rFonts w:ascii="Arial" w:hAnsi="Arial" w:cs="Arial"/>
                <w:snapToGrid w:val="0"/>
                <w:sz w:val="18"/>
                <w:lang w:val="fr-FR" w:eastAsia="zh-CN"/>
              </w:rPr>
              <w:t xml:space="preserve"> eDRX_IDLE cycle </w:t>
            </w:r>
            <w:proofErr w:type="spellStart"/>
            <w:r w:rsidRPr="00CE2382">
              <w:rPr>
                <w:rFonts w:ascii="Arial" w:hAnsi="Arial" w:cs="Arial"/>
                <w:snapToGrid w:val="0"/>
                <w:sz w:val="18"/>
                <w:lang w:val="fr-FR" w:eastAsia="zh-CN"/>
              </w:rPr>
              <w:t>length</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equals</w:t>
            </w:r>
            <w:proofErr w:type="spellEnd"/>
            <w:r w:rsidRPr="00CE2382">
              <w:rPr>
                <w:rFonts w:ascii="Arial" w:hAnsi="Arial" w:cs="Arial"/>
                <w:snapToGrid w:val="0"/>
                <w:sz w:val="18"/>
                <w:lang w:val="fr-FR" w:eastAsia="zh-CN"/>
              </w:rPr>
              <w:t xml:space="preserve"> 2.56 s, 5.12 s and 10.24 s. </w:t>
            </w:r>
            <w:proofErr w:type="spellStart"/>
            <w:r w:rsidRPr="00CE2382">
              <w:rPr>
                <w:rFonts w:ascii="Arial" w:hAnsi="Arial" w:cs="Arial"/>
                <w:snapToGrid w:val="0"/>
                <w:sz w:val="18"/>
                <w:lang w:val="fr-FR" w:eastAsia="zh-CN"/>
              </w:rPr>
              <w:t>Otherwise</w:t>
            </w:r>
            <w:proofErr w:type="spellEnd"/>
            <w:r w:rsidRPr="00CE2382">
              <w:rPr>
                <w:rFonts w:ascii="Arial" w:hAnsi="Arial" w:cs="Arial"/>
                <w:snapToGrid w:val="0"/>
                <w:sz w:val="18"/>
                <w:lang w:val="fr-FR" w:eastAsia="zh-CN"/>
              </w:rPr>
              <w:t xml:space="preserve">, </w:t>
            </w:r>
            <w:proofErr w:type="spellStart"/>
            <w:r w:rsidRPr="00CE2382">
              <w:rPr>
                <w:rFonts w:ascii="Arial" w:hAnsi="Arial" w:cs="Arial"/>
                <w:snapToGrid w:val="0"/>
                <w:sz w:val="18"/>
                <w:lang w:val="fr-FR" w:eastAsia="zh-CN"/>
              </w:rPr>
              <w:t>number</w:t>
            </w:r>
            <w:proofErr w:type="spellEnd"/>
            <w:r w:rsidRPr="00CE2382">
              <w:rPr>
                <w:rFonts w:ascii="Arial" w:hAnsi="Arial" w:cs="Arial"/>
                <w:snapToGrid w:val="0"/>
                <w:sz w:val="18"/>
                <w:lang w:val="fr-FR" w:eastAsia="zh-CN"/>
              </w:rPr>
              <w:t xml:space="preserve"> of DRX cycles.</w:t>
            </w:r>
          </w:p>
          <w:p w14:paraId="467DE607"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iCs/>
                <w:sz w:val="18"/>
                <w:lang w:val="fr-FR" w:eastAsia="ko-KR"/>
              </w:rPr>
            </w:pPr>
            <w:r w:rsidRPr="00CE2382">
              <w:rPr>
                <w:rFonts w:ascii="Arial" w:hAnsi="Arial" w:cs="Arial"/>
                <w:snapToGrid w:val="0"/>
                <w:sz w:val="18"/>
                <w:lang w:val="fr-FR" w:eastAsia="zh-CN"/>
              </w:rPr>
              <w:t xml:space="preserve">NOTE </w:t>
            </w:r>
            <w:proofErr w:type="gramStart"/>
            <w:r w:rsidRPr="00CE2382">
              <w:rPr>
                <w:rFonts w:ascii="Arial" w:hAnsi="Arial" w:cs="Arial"/>
                <w:sz w:val="18"/>
                <w:lang w:val="fr-FR" w:eastAsia="ko-KR"/>
              </w:rPr>
              <w:t>5:</w:t>
            </w:r>
            <w:proofErr w:type="gramEnd"/>
            <w:r w:rsidRPr="00CE2382">
              <w:rPr>
                <w:rFonts w:ascii="Arial" w:hAnsi="Arial" w:cs="Arial"/>
                <w:sz w:val="18"/>
                <w:lang w:val="fr-FR" w:eastAsia="ko-KR"/>
              </w:rPr>
              <w:tab/>
              <w:t xml:space="preserve">The </w:t>
            </w:r>
            <w:proofErr w:type="spellStart"/>
            <w:r w:rsidRPr="00CE2382">
              <w:rPr>
                <w:rFonts w:ascii="Arial" w:hAnsi="Arial" w:cs="Arial"/>
                <w:sz w:val="18"/>
                <w:lang w:val="fr-FR" w:eastAsia="ko-KR"/>
              </w:rPr>
              <w:t>lower</w:t>
            </w:r>
            <w:proofErr w:type="spellEnd"/>
            <w:r w:rsidRPr="00CE2382">
              <w:rPr>
                <w:rFonts w:ascii="Arial" w:hAnsi="Arial" w:cs="Arial"/>
                <w:sz w:val="18"/>
                <w:lang w:val="fr-FR" w:eastAsia="ko-KR"/>
              </w:rPr>
              <w:t xml:space="preserve"> </w:t>
            </w:r>
            <w:proofErr w:type="spellStart"/>
            <w:r w:rsidRPr="00CE2382">
              <w:rPr>
                <w:rFonts w:ascii="Arial" w:hAnsi="Arial" w:cs="Arial"/>
                <w:sz w:val="18"/>
                <w:lang w:val="fr-FR" w:eastAsia="ko-KR"/>
              </w:rPr>
              <w:t>bound</w:t>
            </w:r>
            <w:proofErr w:type="spellEnd"/>
            <w:r w:rsidRPr="00CE2382">
              <w:rPr>
                <w:rFonts w:ascii="Arial" w:hAnsi="Arial" w:cs="Arial"/>
                <w:sz w:val="18"/>
                <w:lang w:val="fr-FR" w:eastAsia="ko-KR"/>
              </w:rPr>
              <w:t xml:space="preserve"> of </w:t>
            </w:r>
            <w:r w:rsidRPr="00CE2382">
              <w:rPr>
                <w:rFonts w:ascii="Arial" w:hAnsi="Arial" w:cs="Arial"/>
                <w:iCs/>
                <w:color w:val="000000"/>
                <w:sz w:val="18"/>
                <w:lang w:val="fr-FR" w:eastAsia="ko-KR"/>
              </w:rPr>
              <w:t xml:space="preserve">PTW </w:t>
            </w:r>
            <w:proofErr w:type="spellStart"/>
            <w:r w:rsidRPr="00CE2382">
              <w:rPr>
                <w:rFonts w:ascii="Arial" w:hAnsi="Arial" w:cs="Arial"/>
                <w:iCs/>
                <w:color w:val="000000"/>
                <w:sz w:val="18"/>
                <w:lang w:val="fr-FR" w:eastAsia="ko-KR"/>
              </w:rPr>
              <w:t>length</w:t>
            </w:r>
            <w:proofErr w:type="spellEnd"/>
            <w:r w:rsidRPr="00CE2382">
              <w:rPr>
                <w:rFonts w:ascii="Arial" w:hAnsi="Arial" w:cs="Arial"/>
                <w:iCs/>
                <w:color w:val="000000"/>
                <w:sz w:val="18"/>
                <w:lang w:val="fr-FR" w:eastAsia="ko-KR"/>
              </w:rPr>
              <w:t xml:space="preserve"> </w:t>
            </w:r>
            <w:proofErr w:type="spellStart"/>
            <w:r w:rsidRPr="00CE2382">
              <w:rPr>
                <w:rFonts w:ascii="Arial" w:hAnsi="Arial" w:cs="Arial"/>
                <w:iCs/>
                <w:color w:val="000000"/>
                <w:sz w:val="18"/>
                <w:lang w:val="fr-FR" w:eastAsia="ko-KR"/>
              </w:rPr>
              <w:t>is</w:t>
            </w:r>
            <w:proofErr w:type="spellEnd"/>
            <w:r w:rsidRPr="00CE2382">
              <w:rPr>
                <w:rFonts w:ascii="Arial" w:hAnsi="Arial" w:cs="Arial"/>
                <w:iCs/>
                <w:color w:val="000000"/>
                <w:sz w:val="18"/>
                <w:lang w:val="fr-FR" w:eastAsia="ko-KR"/>
              </w:rPr>
              <w:t xml:space="preserve"> </w:t>
            </w:r>
            <w:proofErr w:type="spellStart"/>
            <w:r w:rsidRPr="00CE2382">
              <w:rPr>
                <w:rFonts w:ascii="Arial" w:hAnsi="Arial" w:cs="Arial"/>
                <w:iCs/>
                <w:color w:val="000000"/>
                <w:sz w:val="18"/>
                <w:lang w:val="fr-FR" w:eastAsia="ko-KR"/>
              </w:rPr>
              <w:t>derived</w:t>
            </w:r>
            <w:proofErr w:type="spellEnd"/>
            <w:r w:rsidRPr="00CE2382">
              <w:rPr>
                <w:rFonts w:ascii="Arial" w:hAnsi="Arial" w:cs="Arial"/>
                <w:iCs/>
                <w:color w:val="000000"/>
                <w:sz w:val="18"/>
                <w:lang w:val="fr-FR" w:eastAsia="ko-KR"/>
              </w:rPr>
              <w:t xml:space="preserve"> </w:t>
            </w:r>
            <w:proofErr w:type="spellStart"/>
            <w:r w:rsidRPr="00CE2382">
              <w:rPr>
                <w:rFonts w:ascii="Arial" w:hAnsi="Arial" w:cs="Arial"/>
                <w:iCs/>
                <w:color w:val="000000"/>
                <w:sz w:val="18"/>
                <w:lang w:val="fr-FR" w:eastAsia="ko-KR"/>
              </w:rPr>
              <w:t>based</w:t>
            </w:r>
            <w:proofErr w:type="spellEnd"/>
            <w:r w:rsidRPr="00CE2382">
              <w:rPr>
                <w:rFonts w:ascii="Arial" w:hAnsi="Arial" w:cs="Arial"/>
                <w:iCs/>
                <w:color w:val="000000"/>
                <w:sz w:val="18"/>
                <w:lang w:val="fr-FR" w:eastAsia="ko-KR"/>
              </w:rPr>
              <w:t xml:space="preserve"> on </w:t>
            </w:r>
            <m:oMath>
              <m:d>
                <m:dPr>
                  <m:begChr m:val="⌈"/>
                  <m:endChr m:val="⌉"/>
                  <m:ctrlPr>
                    <w:rPr>
                      <w:rFonts w:ascii="Cambria Math" w:hAnsi="Cambria Math" w:cs="Arial"/>
                      <w:iCs/>
                      <w:sz w:val="18"/>
                      <w:lang w:eastAsia="ko-KR"/>
                    </w:rPr>
                  </m:ctrlPr>
                </m:dPr>
                <m:e>
                  <m:f>
                    <m:fPr>
                      <m:ctrlPr>
                        <w:rPr>
                          <w:rFonts w:ascii="Cambria Math" w:hAnsi="Cambria Math" w:cs="Arial"/>
                          <w:iCs/>
                          <w:sz w:val="18"/>
                          <w:lang w:eastAsia="ko-KR"/>
                        </w:rPr>
                      </m:ctrlPr>
                    </m:fPr>
                    <m:num>
                      <m:r>
                        <m:rPr>
                          <m:sty m:val="p"/>
                        </m:rPr>
                        <w:rPr>
                          <w:rFonts w:ascii="Cambria Math" w:hAnsi="Cambria Math" w:cs="Arial"/>
                          <w:sz w:val="18"/>
                          <w:szCs w:val="18"/>
                          <w:lang w:val="fr-FR" w:eastAsia="ko-KR"/>
                        </w:rPr>
                        <m:t>T</m:t>
                      </m:r>
                      <m:r>
                        <m:rPr>
                          <m:sty m:val="p"/>
                        </m:rPr>
                        <w:rPr>
                          <w:rFonts w:ascii="Cambria Math" w:hAnsi="Cambria Math" w:cs="Arial"/>
                          <w:sz w:val="18"/>
                          <w:szCs w:val="18"/>
                          <w:vertAlign w:val="subscript"/>
                          <w:lang w:val="fr-FR" w:eastAsia="ko-KR"/>
                        </w:rPr>
                        <m:t>evaluate,NR_Intra</m:t>
                      </m:r>
                      <m:r>
                        <m:rPr>
                          <m:sty m:val="p"/>
                        </m:rPr>
                        <w:rPr>
                          <w:rFonts w:ascii="Cambria Math" w:hAnsi="Cambria Math" w:cs="Arial"/>
                          <w:sz w:val="18"/>
                          <w:lang w:val="fr-FR" w:eastAsia="ko-KR"/>
                        </w:rPr>
                        <m:t>*DRX_cycle</m:t>
                      </m:r>
                    </m:num>
                    <m:den>
                      <m:r>
                        <m:rPr>
                          <m:sty m:val="p"/>
                        </m:rPr>
                        <w:rPr>
                          <w:rFonts w:ascii="Cambria Math" w:hAnsi="Cambria Math" w:cs="Arial"/>
                          <w:sz w:val="18"/>
                          <w:lang w:val="fr-FR" w:eastAsia="ko-KR"/>
                        </w:rPr>
                        <m:t>1.28</m:t>
                      </m:r>
                    </m:den>
                  </m:f>
                </m:e>
              </m:d>
              <m:r>
                <m:rPr>
                  <m:sty m:val="p"/>
                </m:rPr>
                <w:rPr>
                  <w:rFonts w:ascii="Cambria Math" w:hAnsi="Cambria Math" w:cs="Arial"/>
                  <w:sz w:val="18"/>
                  <w:lang w:val="fr-FR" w:eastAsia="ko-KR"/>
                </w:rPr>
                <m:t>*1.28</m:t>
              </m:r>
            </m:oMath>
            <w:r w:rsidRPr="00CE2382">
              <w:rPr>
                <w:rFonts w:ascii="Arial" w:hAnsi="Arial" w:cs="Arial"/>
                <w:iCs/>
                <w:sz w:val="18"/>
                <w:lang w:val="fr-FR" w:eastAsia="ko-KR"/>
              </w:rPr>
              <w:t>.</w:t>
            </w:r>
          </w:p>
          <w:p w14:paraId="66EE811E" w14:textId="77777777" w:rsidR="00CE2382" w:rsidRPr="00CE2382" w:rsidRDefault="00CE2382" w:rsidP="00CE2382">
            <w:pPr>
              <w:keepNext/>
              <w:keepLines/>
              <w:overflowPunct w:val="0"/>
              <w:autoSpaceDE w:val="0"/>
              <w:autoSpaceDN w:val="0"/>
              <w:adjustRightInd w:val="0"/>
              <w:spacing w:after="0"/>
              <w:ind w:left="851" w:hanging="851"/>
              <w:rPr>
                <w:rFonts w:ascii="Arial" w:hAnsi="Arial" w:cs="Arial"/>
                <w:sz w:val="18"/>
                <w:lang w:val="fr-FR" w:eastAsia="zh-CN"/>
              </w:rPr>
            </w:pPr>
            <w:r w:rsidRPr="00CE2382">
              <w:rPr>
                <w:rFonts w:ascii="Arial" w:hAnsi="Arial" w:cs="Arial"/>
                <w:iCs/>
                <w:sz w:val="18"/>
                <w:lang w:val="fr-FR" w:eastAsia="ko-KR"/>
              </w:rPr>
              <w:t xml:space="preserve">NOTE </w:t>
            </w:r>
            <w:proofErr w:type="gramStart"/>
            <w:r w:rsidRPr="00CE2382">
              <w:rPr>
                <w:rFonts w:ascii="Arial" w:hAnsi="Arial" w:cs="Arial"/>
                <w:iCs/>
                <w:sz w:val="18"/>
                <w:lang w:val="fr-FR" w:eastAsia="ko-KR"/>
              </w:rPr>
              <w:t>6:</w:t>
            </w:r>
            <w:proofErr w:type="gramEnd"/>
            <w:r w:rsidRPr="00CE2382">
              <w:rPr>
                <w:rFonts w:ascii="Arial" w:hAnsi="Arial" w:cs="Arial"/>
                <w:iCs/>
                <w:sz w:val="18"/>
                <w:lang w:val="fr-FR" w:eastAsia="ko-KR"/>
              </w:rPr>
              <w:tab/>
            </w:r>
            <w:proofErr w:type="spellStart"/>
            <w:r w:rsidRPr="00CE2382">
              <w:rPr>
                <w:rFonts w:ascii="Arial" w:hAnsi="Arial" w:cs="Arial"/>
                <w:iCs/>
                <w:sz w:val="18"/>
                <w:lang w:val="fr-FR" w:eastAsia="ko-KR"/>
              </w:rPr>
              <w:t>When</w:t>
            </w:r>
            <w:proofErr w:type="spellEnd"/>
            <w:r w:rsidRPr="00CE2382">
              <w:rPr>
                <w:rFonts w:ascii="Arial" w:hAnsi="Arial" w:cs="Arial"/>
                <w:iCs/>
                <w:sz w:val="18"/>
                <w:lang w:val="fr-FR" w:eastAsia="ko-KR"/>
              </w:rPr>
              <w:t xml:space="preserve"> eDRX=20.48 s and DRX=0.32 s, UE </w:t>
            </w:r>
            <w:proofErr w:type="spellStart"/>
            <w:r w:rsidRPr="00CE2382">
              <w:rPr>
                <w:rFonts w:ascii="Arial" w:hAnsi="Arial" w:cs="Arial"/>
                <w:iCs/>
                <w:sz w:val="18"/>
                <w:lang w:val="fr-FR" w:eastAsia="ko-KR"/>
              </w:rPr>
              <w:t>is</w:t>
            </w:r>
            <w:proofErr w:type="spellEnd"/>
            <w:r w:rsidRPr="00CE2382">
              <w:rPr>
                <w:rFonts w:ascii="Arial" w:hAnsi="Arial" w:cs="Arial"/>
                <w:iCs/>
                <w:sz w:val="18"/>
                <w:lang w:val="fr-FR" w:eastAsia="ko-KR"/>
              </w:rPr>
              <w:t xml:space="preserve"> </w:t>
            </w:r>
            <w:proofErr w:type="spellStart"/>
            <w:r w:rsidRPr="00CE2382">
              <w:rPr>
                <w:rFonts w:ascii="Arial" w:hAnsi="Arial" w:cs="Arial"/>
                <w:iCs/>
                <w:sz w:val="18"/>
                <w:lang w:val="fr-FR" w:eastAsia="ko-KR"/>
              </w:rPr>
              <w:t>allowed</w:t>
            </w:r>
            <w:proofErr w:type="spellEnd"/>
            <w:r w:rsidRPr="00CE2382">
              <w:rPr>
                <w:rFonts w:ascii="Arial" w:hAnsi="Arial" w:cs="Arial"/>
                <w:iCs/>
                <w:sz w:val="18"/>
                <w:lang w:val="fr-FR" w:eastAsia="ko-KR"/>
              </w:rPr>
              <w:t xml:space="preserve"> to </w:t>
            </w:r>
            <w:proofErr w:type="spellStart"/>
            <w:r w:rsidRPr="00CE2382">
              <w:rPr>
                <w:rFonts w:ascii="Arial" w:hAnsi="Arial" w:cs="Arial"/>
                <w:iCs/>
                <w:sz w:val="18"/>
                <w:lang w:val="fr-FR" w:eastAsia="ko-KR"/>
              </w:rPr>
              <w:t>perform</w:t>
            </w:r>
            <w:proofErr w:type="spellEnd"/>
            <w:r w:rsidRPr="00CE2382">
              <w:rPr>
                <w:rFonts w:ascii="Arial" w:hAnsi="Arial" w:cs="Arial"/>
                <w:iCs/>
                <w:sz w:val="18"/>
                <w:lang w:val="fr-FR" w:eastAsia="ko-KR"/>
              </w:rPr>
              <w:t xml:space="preserve"> </w:t>
            </w:r>
            <w:proofErr w:type="spellStart"/>
            <w:r w:rsidRPr="00CE2382">
              <w:rPr>
                <w:rFonts w:ascii="Arial" w:hAnsi="Arial" w:cs="Arial"/>
                <w:iCs/>
                <w:sz w:val="18"/>
                <w:lang w:val="fr-FR" w:eastAsia="ko-KR"/>
              </w:rPr>
              <w:t>cell</w:t>
            </w:r>
            <w:proofErr w:type="spellEnd"/>
            <w:r w:rsidRPr="00CE2382">
              <w:rPr>
                <w:rFonts w:ascii="Arial" w:hAnsi="Arial" w:cs="Arial"/>
                <w:iCs/>
                <w:sz w:val="18"/>
                <w:lang w:val="fr-FR" w:eastAsia="ko-KR"/>
              </w:rPr>
              <w:t xml:space="preserve"> </w:t>
            </w:r>
            <w:proofErr w:type="spellStart"/>
            <w:r w:rsidRPr="00CE2382">
              <w:rPr>
                <w:rFonts w:ascii="Arial" w:hAnsi="Arial" w:cs="Arial"/>
                <w:iCs/>
                <w:sz w:val="18"/>
                <w:lang w:val="fr-FR" w:eastAsia="ko-KR"/>
              </w:rPr>
              <w:t>evaluation</w:t>
            </w:r>
            <w:proofErr w:type="spellEnd"/>
            <w:r w:rsidRPr="00CE2382">
              <w:rPr>
                <w:rFonts w:ascii="Arial" w:hAnsi="Arial" w:cs="Arial"/>
                <w:iCs/>
                <w:sz w:val="18"/>
                <w:lang w:val="fr-FR" w:eastAsia="ko-KR"/>
              </w:rPr>
              <w:t xml:space="preserve"> </w:t>
            </w:r>
            <w:proofErr w:type="spellStart"/>
            <w:r w:rsidRPr="00CE2382">
              <w:rPr>
                <w:rFonts w:ascii="Arial" w:hAnsi="Arial" w:cs="Arial"/>
                <w:iCs/>
                <w:sz w:val="18"/>
                <w:lang w:val="fr-FR" w:eastAsia="ko-KR"/>
              </w:rPr>
              <w:t>within</w:t>
            </w:r>
            <w:proofErr w:type="spellEnd"/>
            <w:r w:rsidRPr="00CE2382">
              <w:rPr>
                <w:rFonts w:ascii="Arial" w:hAnsi="Arial" w:cs="Arial"/>
                <w:iCs/>
                <w:sz w:val="18"/>
                <w:lang w:val="fr-FR" w:eastAsia="ko-KR"/>
              </w:rPr>
              <w:t xml:space="preserve"> PTW in </w:t>
            </w:r>
            <w:proofErr w:type="spellStart"/>
            <w:r w:rsidRPr="00CE2382">
              <w:rPr>
                <w:rFonts w:ascii="Arial" w:hAnsi="Arial" w:cs="Arial"/>
                <w:iCs/>
                <w:sz w:val="18"/>
                <w:lang w:val="fr-FR" w:eastAsia="ko-KR"/>
              </w:rPr>
              <w:t>every</w:t>
            </w:r>
            <w:proofErr w:type="spellEnd"/>
            <w:r w:rsidRPr="00CE2382">
              <w:rPr>
                <w:rFonts w:ascii="Arial" w:hAnsi="Arial" w:cs="Arial"/>
                <w:iCs/>
                <w:sz w:val="18"/>
                <w:lang w:val="fr-FR" w:eastAsia="ko-KR"/>
              </w:rPr>
              <w:t xml:space="preserve"> 2 eDRX cycles.</w:t>
            </w:r>
          </w:p>
        </w:tc>
      </w:tr>
    </w:tbl>
    <w:p w14:paraId="2CDA993C" w14:textId="77777777" w:rsidR="00CE2382" w:rsidRPr="00CE2382" w:rsidRDefault="00CE2382" w:rsidP="00CE2382">
      <w:pPr>
        <w:overflowPunct w:val="0"/>
        <w:autoSpaceDE w:val="0"/>
        <w:autoSpaceDN w:val="0"/>
        <w:adjustRightInd w:val="0"/>
        <w:rPr>
          <w:lang w:eastAsia="zh-CN"/>
        </w:rPr>
      </w:pPr>
    </w:p>
    <w:p w14:paraId="593553FC" w14:textId="77777777" w:rsidR="00CE2382" w:rsidRDefault="00CE2382" w:rsidP="00CE2382">
      <w:pPr>
        <w:keepNext/>
        <w:keepLines/>
        <w:autoSpaceDN w:val="0"/>
      </w:pPr>
      <w:r w:rsidRPr="00CE2382">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D3C6A16" w14:textId="77777777" w:rsidR="009703CE" w:rsidRPr="009703CE" w:rsidRDefault="009703CE" w:rsidP="009703CE">
      <w:pPr>
        <w:keepNext/>
        <w:keepLines/>
        <w:overflowPunct w:val="0"/>
        <w:autoSpaceDE w:val="0"/>
        <w:autoSpaceDN w:val="0"/>
        <w:adjustRightInd w:val="0"/>
        <w:spacing w:before="120"/>
        <w:ind w:left="1418" w:hanging="1418"/>
        <w:outlineLvl w:val="3"/>
        <w:rPr>
          <w:rFonts w:ascii="Arial" w:hAnsi="Arial"/>
          <w:sz w:val="24"/>
          <w:lang w:eastAsia="zh-CN"/>
        </w:rPr>
      </w:pPr>
      <w:r w:rsidRPr="009703CE">
        <w:rPr>
          <w:rFonts w:ascii="Arial" w:hAnsi="Arial"/>
          <w:sz w:val="24"/>
          <w:lang w:eastAsia="zh-CN"/>
        </w:rPr>
        <w:t>4.2.2.4</w:t>
      </w:r>
      <w:r w:rsidRPr="009703CE">
        <w:rPr>
          <w:rFonts w:ascii="Arial" w:hAnsi="Arial"/>
          <w:sz w:val="24"/>
          <w:lang w:eastAsia="zh-CN"/>
        </w:rPr>
        <w:tab/>
        <w:t>Measurements of inter-frequency NR cells</w:t>
      </w:r>
    </w:p>
    <w:p w14:paraId="51BE9ADE" w14:textId="77777777" w:rsidR="009703CE" w:rsidRPr="009703CE" w:rsidRDefault="009703CE" w:rsidP="009703CE">
      <w:pPr>
        <w:overflowPunct w:val="0"/>
        <w:autoSpaceDE w:val="0"/>
        <w:autoSpaceDN w:val="0"/>
        <w:adjustRightInd w:val="0"/>
      </w:pPr>
      <w:r w:rsidRPr="009703CE">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8481E6D" w14:textId="77777777" w:rsidR="009703CE" w:rsidRPr="009703CE" w:rsidRDefault="009703CE" w:rsidP="009703CE">
      <w:pPr>
        <w:overflowPunct w:val="0"/>
        <w:autoSpaceDE w:val="0"/>
        <w:autoSpaceDN w:val="0"/>
        <w:adjustRightInd w:val="0"/>
      </w:pPr>
      <w:r w:rsidRPr="009703CE">
        <w:t xml:space="preserve">If </w:t>
      </w:r>
      <w:proofErr w:type="spellStart"/>
      <w:r w:rsidRPr="009703CE">
        <w:t>Srxlev</w:t>
      </w:r>
      <w:proofErr w:type="spellEnd"/>
      <w:r w:rsidRPr="009703CE">
        <w:t xml:space="preserve"> &gt; </w:t>
      </w:r>
      <w:proofErr w:type="spellStart"/>
      <w:r w:rsidRPr="009703CE">
        <w:t>S</w:t>
      </w:r>
      <w:r w:rsidRPr="009703CE">
        <w:rPr>
          <w:vertAlign w:val="subscript"/>
        </w:rPr>
        <w:t>nonIntraSearchP</w:t>
      </w:r>
      <w:proofErr w:type="spellEnd"/>
      <w:r w:rsidRPr="009703CE">
        <w:t xml:space="preserve"> and </w:t>
      </w:r>
      <w:proofErr w:type="spellStart"/>
      <w:r w:rsidRPr="009703CE">
        <w:t>Squal</w:t>
      </w:r>
      <w:proofErr w:type="spellEnd"/>
      <w:r w:rsidRPr="009703CE">
        <w:t xml:space="preserve"> &gt; </w:t>
      </w:r>
      <w:proofErr w:type="spellStart"/>
      <w:r w:rsidRPr="009703CE">
        <w:t>S</w:t>
      </w:r>
      <w:r w:rsidRPr="009703CE">
        <w:rPr>
          <w:vertAlign w:val="subscript"/>
        </w:rPr>
        <w:t>nonIntraSearchQ</w:t>
      </w:r>
      <w:proofErr w:type="spellEnd"/>
      <w:r w:rsidRPr="009703CE">
        <w:t xml:space="preserve"> then the UE shall search for inter-frequency layers of higher priority at least every T</w:t>
      </w:r>
      <w:r w:rsidRPr="009703CE">
        <w:rPr>
          <w:vertAlign w:val="subscript"/>
        </w:rPr>
        <w:t xml:space="preserve">higher_priority_search </w:t>
      </w:r>
      <w:r w:rsidRPr="009703CE">
        <w:t>where T</w:t>
      </w:r>
      <w:r w:rsidRPr="009703CE">
        <w:rPr>
          <w:vertAlign w:val="subscript"/>
        </w:rPr>
        <w:t>higher_priority_search</w:t>
      </w:r>
      <w:r w:rsidRPr="009703CE">
        <w:t xml:space="preserve"> is described in clause 4.2.2.7.</w:t>
      </w:r>
    </w:p>
    <w:p w14:paraId="21C40508" w14:textId="77777777" w:rsidR="009703CE" w:rsidRPr="009703CE" w:rsidRDefault="009703CE" w:rsidP="009703CE">
      <w:pPr>
        <w:overflowPunct w:val="0"/>
        <w:autoSpaceDE w:val="0"/>
        <w:autoSpaceDN w:val="0"/>
        <w:adjustRightInd w:val="0"/>
        <w:rPr>
          <w:rFonts w:eastAsia="Malgun Gothic"/>
        </w:rPr>
      </w:pPr>
      <w:r w:rsidRPr="009703CE">
        <w:rPr>
          <w:rFonts w:eastAsia="Malgun Gothic"/>
        </w:rPr>
        <w:t xml:space="preserve">If </w:t>
      </w:r>
      <w:proofErr w:type="spellStart"/>
      <w:r w:rsidRPr="009703CE">
        <w:t>Srxlev</w:t>
      </w:r>
      <w:proofErr w:type="spellEnd"/>
      <w:r w:rsidRPr="009703CE">
        <w:rPr>
          <w:rFonts w:eastAsia="Malgun Gothic"/>
        </w:rPr>
        <w:t xml:space="preserve"> ≤ </w:t>
      </w:r>
      <w:proofErr w:type="spellStart"/>
      <w:r w:rsidRPr="009703CE">
        <w:rPr>
          <w:rFonts w:eastAsia="Malgun Gothic"/>
        </w:rPr>
        <w:t>S</w:t>
      </w:r>
      <w:r w:rsidRPr="009703CE">
        <w:rPr>
          <w:rFonts w:eastAsia="Malgun Gothic"/>
          <w:vertAlign w:val="subscript"/>
        </w:rPr>
        <w:t>nonIntraSearchP</w:t>
      </w:r>
      <w:proofErr w:type="spellEnd"/>
      <w:r w:rsidRPr="009703CE">
        <w:rPr>
          <w:rFonts w:eastAsia="Malgun Gothic"/>
        </w:rPr>
        <w:t xml:space="preserve"> or </w:t>
      </w:r>
      <w:proofErr w:type="spellStart"/>
      <w:r w:rsidRPr="009703CE">
        <w:t>Squal</w:t>
      </w:r>
      <w:proofErr w:type="spellEnd"/>
      <w:r w:rsidRPr="009703CE">
        <w:rPr>
          <w:rFonts w:eastAsia="Malgun Gothic"/>
        </w:rPr>
        <w:t xml:space="preserve"> ≤ </w:t>
      </w:r>
      <w:proofErr w:type="spellStart"/>
      <w:r w:rsidRPr="009703CE">
        <w:rPr>
          <w:rFonts w:eastAsia="Malgun Gothic"/>
        </w:rPr>
        <w:t>S</w:t>
      </w:r>
      <w:r w:rsidRPr="009703CE">
        <w:rPr>
          <w:rFonts w:eastAsia="Malgun Gothic"/>
          <w:vertAlign w:val="subscript"/>
        </w:rPr>
        <w:t>nonIntraSearchQ</w:t>
      </w:r>
      <w:proofErr w:type="spellEnd"/>
      <w:r w:rsidRPr="009703CE">
        <w:rPr>
          <w:rFonts w:eastAsia="Malgun Gothic"/>
        </w:rP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801B7AE" w14:textId="77777777" w:rsidR="009703CE" w:rsidRPr="009703CE" w:rsidRDefault="009703CE" w:rsidP="009703CE">
      <w:pPr>
        <w:overflowPunct w:val="0"/>
        <w:autoSpaceDE w:val="0"/>
        <w:autoSpaceDN w:val="0"/>
        <w:adjustRightInd w:val="0"/>
        <w:rPr>
          <w:rFonts w:cs="v4.2.0"/>
          <w:lang w:eastAsia="zh-CN"/>
        </w:rPr>
      </w:pPr>
      <w:r w:rsidRPr="009703CE">
        <w:rPr>
          <w:rFonts w:cs="v4.2.0"/>
          <w:lang w:eastAsia="zh-CN"/>
        </w:rPr>
        <w:t xml:space="preserve">For a UE configured with </w:t>
      </w:r>
      <w:r w:rsidRPr="009703CE">
        <w:rPr>
          <w:rFonts w:cs="v4.2.0"/>
          <w:i/>
          <w:iCs/>
          <w:lang w:eastAsia="zh-CN"/>
        </w:rPr>
        <w:t>highSpeedMeasInterFreq-r17</w:t>
      </w:r>
      <w:r w:rsidRPr="009703CE">
        <w:rPr>
          <w:rFonts w:cs="v4.2.0"/>
          <w:lang w:eastAsia="zh-CN"/>
        </w:rPr>
        <w:t>, and configured with relaxed measurement criterion (</w:t>
      </w:r>
      <w:proofErr w:type="spellStart"/>
      <w:r w:rsidRPr="009703CE">
        <w:rPr>
          <w:rFonts w:cs="v4.2.0"/>
          <w:i/>
          <w:lang w:eastAsia="zh-CN"/>
        </w:rPr>
        <w:t>lowMobilityEvaluation</w:t>
      </w:r>
      <w:proofErr w:type="spellEnd"/>
      <w:r w:rsidRPr="009703CE">
        <w:rPr>
          <w:rFonts w:cs="v4.2.0"/>
          <w:lang w:eastAsia="zh-CN"/>
        </w:rPr>
        <w:t xml:space="preserve"> or both </w:t>
      </w:r>
      <w:proofErr w:type="spellStart"/>
      <w:r w:rsidRPr="009703CE">
        <w:rPr>
          <w:rFonts w:cs="v4.2.0"/>
          <w:i/>
          <w:iCs/>
          <w:lang w:eastAsia="zh-CN"/>
        </w:rPr>
        <w:t>lowMobilityEvaluation</w:t>
      </w:r>
      <w:proofErr w:type="spellEnd"/>
      <w:r w:rsidRPr="009703CE">
        <w:rPr>
          <w:rFonts w:cs="v4.2.0"/>
          <w:i/>
          <w:iCs/>
          <w:lang w:eastAsia="zh-CN"/>
        </w:rPr>
        <w:t xml:space="preserve"> </w:t>
      </w:r>
      <w:r w:rsidRPr="009703CE">
        <w:rPr>
          <w:rFonts w:cs="v4.2.0"/>
          <w:lang w:eastAsia="zh-CN"/>
        </w:rPr>
        <w:t xml:space="preserve">and </w:t>
      </w:r>
      <w:proofErr w:type="spellStart"/>
      <w:r w:rsidRPr="009703CE">
        <w:rPr>
          <w:rFonts w:cs="v4.2.0"/>
          <w:i/>
          <w:iCs/>
          <w:lang w:eastAsia="zh-CN"/>
        </w:rPr>
        <w:t>cellEdgeEvaluation</w:t>
      </w:r>
      <w:proofErr w:type="spellEnd"/>
      <w:r w:rsidRPr="009703CE">
        <w:rPr>
          <w:rFonts w:cs="v4.2.0"/>
          <w:lang w:eastAsia="zh-CN"/>
        </w:rPr>
        <w:t>),</w:t>
      </w:r>
    </w:p>
    <w:p w14:paraId="74F07BC1" w14:textId="77777777" w:rsidR="009703CE" w:rsidRPr="009703CE" w:rsidRDefault="009703CE" w:rsidP="009703CE">
      <w:pPr>
        <w:overflowPunct w:val="0"/>
        <w:autoSpaceDE w:val="0"/>
        <w:autoSpaceDN w:val="0"/>
        <w:adjustRightInd w:val="0"/>
        <w:ind w:left="568" w:hanging="284"/>
        <w:rPr>
          <w:lang w:val="fr-FR" w:eastAsia="zh-CN"/>
        </w:rPr>
      </w:pPr>
      <w:r w:rsidRPr="009703CE">
        <w:rPr>
          <w:rFonts w:eastAsia="Malgun Gothic"/>
          <w:lang w:val="fr-FR"/>
        </w:rPr>
        <w:t>-</w:t>
      </w:r>
      <w:r w:rsidRPr="009703CE">
        <w:rPr>
          <w:rFonts w:eastAsia="Malgun Gothic"/>
          <w:lang w:val="fr-FR"/>
        </w:rPr>
        <w:tab/>
      </w:r>
      <w:r w:rsidRPr="009703CE">
        <w:rPr>
          <w:lang w:val="fr-FR" w:eastAsia="zh-CN"/>
        </w:rPr>
        <w:t xml:space="preserve">if the </w:t>
      </w:r>
      <w:proofErr w:type="spellStart"/>
      <w:r w:rsidRPr="009703CE">
        <w:rPr>
          <w:lang w:val="fr-FR" w:eastAsia="zh-CN"/>
        </w:rPr>
        <w:t>relaxed</w:t>
      </w:r>
      <w:proofErr w:type="spellEnd"/>
      <w:r w:rsidRPr="009703CE">
        <w:rPr>
          <w:lang w:val="fr-FR" w:eastAsia="zh-CN"/>
        </w:rPr>
        <w:t xml:space="preserve"> </w:t>
      </w:r>
      <w:proofErr w:type="spellStart"/>
      <w:r w:rsidRPr="009703CE">
        <w:rPr>
          <w:lang w:val="fr-FR" w:eastAsia="zh-CN"/>
        </w:rPr>
        <w:t>measurement</w:t>
      </w:r>
      <w:proofErr w:type="spellEnd"/>
      <w:r w:rsidRPr="009703CE">
        <w:rPr>
          <w:lang w:val="fr-FR" w:eastAsia="zh-CN"/>
        </w:rPr>
        <w:t xml:space="preserve"> </w:t>
      </w:r>
      <w:proofErr w:type="spellStart"/>
      <w:r w:rsidRPr="009703CE">
        <w:rPr>
          <w:lang w:val="fr-FR" w:eastAsia="zh-CN"/>
        </w:rPr>
        <w:t>criteria</w:t>
      </w:r>
      <w:proofErr w:type="spellEnd"/>
      <w:r w:rsidRPr="009703CE">
        <w:rPr>
          <w:lang w:val="fr-FR" w:eastAsia="zh-CN"/>
        </w:rPr>
        <w:t xml:space="preserve"> in section 4.2.2.9.2 </w:t>
      </w:r>
      <w:proofErr w:type="gramStart"/>
      <w:r w:rsidRPr="009703CE">
        <w:rPr>
          <w:lang w:val="fr-FR" w:eastAsia="zh-CN"/>
        </w:rPr>
        <w:t>are</w:t>
      </w:r>
      <w:proofErr w:type="gramEnd"/>
      <w:r w:rsidRPr="009703CE">
        <w:rPr>
          <w:lang w:val="fr-FR" w:eastAsia="zh-CN"/>
        </w:rPr>
        <w:t xml:space="preserve"> </w:t>
      </w:r>
      <w:proofErr w:type="spellStart"/>
      <w:r w:rsidRPr="009703CE">
        <w:rPr>
          <w:lang w:val="fr-FR" w:eastAsia="zh-CN"/>
        </w:rPr>
        <w:t>fulfilled</w:t>
      </w:r>
      <w:proofErr w:type="spellEnd"/>
      <w:r w:rsidRPr="009703CE">
        <w:rPr>
          <w:lang w:val="fr-FR" w:eastAsia="zh-CN"/>
        </w:rPr>
        <w:t xml:space="preserve">, </w:t>
      </w:r>
      <w:proofErr w:type="spellStart"/>
      <w:r w:rsidRPr="009703CE">
        <w:rPr>
          <w:lang w:val="fr-FR" w:eastAsia="zh-CN"/>
        </w:rPr>
        <w:t>it</w:t>
      </w:r>
      <w:proofErr w:type="spellEnd"/>
      <w:r w:rsidRPr="009703CE">
        <w:rPr>
          <w:lang w:val="fr-FR" w:eastAsia="zh-CN"/>
        </w:rPr>
        <w:t xml:space="preserve"> </w:t>
      </w:r>
      <w:proofErr w:type="spellStart"/>
      <w:r w:rsidRPr="009703CE">
        <w:rPr>
          <w:lang w:val="fr-FR" w:eastAsia="zh-CN"/>
        </w:rPr>
        <w:t>is</w:t>
      </w:r>
      <w:proofErr w:type="spellEnd"/>
      <w:r w:rsidRPr="009703CE">
        <w:rPr>
          <w:lang w:val="fr-FR" w:eastAsia="zh-CN"/>
        </w:rPr>
        <w:t xml:space="preserve"> up to UE </w:t>
      </w:r>
      <w:proofErr w:type="spellStart"/>
      <w:r w:rsidRPr="009703CE">
        <w:rPr>
          <w:lang w:val="fr-FR" w:eastAsia="zh-CN"/>
        </w:rPr>
        <w:t>implementation</w:t>
      </w:r>
      <w:proofErr w:type="spellEnd"/>
      <w:r w:rsidRPr="009703CE">
        <w:rPr>
          <w:lang w:val="fr-FR" w:eastAsia="zh-CN"/>
        </w:rPr>
        <w:t xml:space="preserve"> </w:t>
      </w:r>
      <w:proofErr w:type="spellStart"/>
      <w:r w:rsidRPr="009703CE">
        <w:rPr>
          <w:lang w:val="fr-FR" w:eastAsia="zh-CN"/>
        </w:rPr>
        <w:t>whether</w:t>
      </w:r>
      <w:proofErr w:type="spellEnd"/>
      <w:r w:rsidRPr="009703CE">
        <w:rPr>
          <w:lang w:val="fr-FR" w:eastAsia="zh-CN"/>
        </w:rPr>
        <w:t xml:space="preserve"> to </w:t>
      </w:r>
      <w:proofErr w:type="spellStart"/>
      <w:r w:rsidRPr="009703CE">
        <w:rPr>
          <w:lang w:val="fr-FR" w:eastAsia="zh-CN"/>
        </w:rPr>
        <w:t>apply</w:t>
      </w:r>
      <w:proofErr w:type="spellEnd"/>
      <w:r w:rsidRPr="009703CE">
        <w:rPr>
          <w:lang w:val="fr-FR" w:eastAsia="zh-CN"/>
        </w:rPr>
        <w:t xml:space="preserve"> the </w:t>
      </w:r>
      <w:proofErr w:type="spellStart"/>
      <w:r w:rsidRPr="009703CE">
        <w:rPr>
          <w:lang w:val="fr-FR" w:eastAsia="zh-CN"/>
        </w:rPr>
        <w:t>relaxed</w:t>
      </w:r>
      <w:proofErr w:type="spellEnd"/>
      <w:r w:rsidRPr="009703CE">
        <w:rPr>
          <w:lang w:val="fr-FR" w:eastAsia="zh-CN"/>
        </w:rPr>
        <w:t xml:space="preserve"> </w:t>
      </w:r>
      <w:proofErr w:type="spellStart"/>
      <w:r w:rsidRPr="009703CE">
        <w:rPr>
          <w:lang w:val="fr-FR" w:eastAsia="zh-CN"/>
        </w:rPr>
        <w:t>measurements</w:t>
      </w:r>
      <w:proofErr w:type="spellEnd"/>
      <w:r w:rsidRPr="009703CE">
        <w:rPr>
          <w:lang w:val="fr-FR" w:eastAsia="zh-CN"/>
        </w:rPr>
        <w:t xml:space="preserve"> </w:t>
      </w:r>
      <w:proofErr w:type="spellStart"/>
      <w:r w:rsidRPr="009703CE">
        <w:rPr>
          <w:lang w:val="fr-FR" w:eastAsia="zh-CN"/>
        </w:rPr>
        <w:t>requirements</w:t>
      </w:r>
      <w:proofErr w:type="spellEnd"/>
      <w:r w:rsidRPr="009703CE">
        <w:rPr>
          <w:lang w:val="fr-FR" w:eastAsia="zh-CN"/>
        </w:rPr>
        <w:t xml:space="preserve"> </w:t>
      </w:r>
      <w:proofErr w:type="spellStart"/>
      <w:r w:rsidRPr="009703CE">
        <w:rPr>
          <w:lang w:val="fr-FR" w:eastAsia="zh-CN"/>
        </w:rPr>
        <w:t>specified</w:t>
      </w:r>
      <w:proofErr w:type="spellEnd"/>
      <w:r w:rsidRPr="009703CE">
        <w:rPr>
          <w:lang w:val="fr-FR" w:eastAsia="zh-CN"/>
        </w:rPr>
        <w:t xml:space="preserve"> in clause 4.2.2.10.2 </w:t>
      </w:r>
      <w:proofErr w:type="spellStart"/>
      <w:r w:rsidRPr="009703CE">
        <w:rPr>
          <w:lang w:val="fr-FR" w:eastAsia="zh-CN"/>
        </w:rPr>
        <w:t>or</w:t>
      </w:r>
      <w:proofErr w:type="spellEnd"/>
      <w:r w:rsidRPr="009703CE">
        <w:rPr>
          <w:lang w:val="fr-FR" w:eastAsia="zh-CN"/>
        </w:rPr>
        <w:t xml:space="preserve"> high speed </w:t>
      </w:r>
      <w:proofErr w:type="spellStart"/>
      <w:r w:rsidRPr="009703CE">
        <w:rPr>
          <w:lang w:val="fr-FR" w:eastAsia="zh-CN"/>
        </w:rPr>
        <w:t>requirements</w:t>
      </w:r>
      <w:proofErr w:type="spellEnd"/>
      <w:r w:rsidRPr="009703CE">
        <w:rPr>
          <w:lang w:val="fr-FR" w:eastAsia="zh-CN"/>
        </w:rPr>
        <w:t xml:space="preserve"> </w:t>
      </w:r>
      <w:proofErr w:type="spellStart"/>
      <w:r w:rsidRPr="009703CE">
        <w:rPr>
          <w:lang w:val="fr-FR" w:eastAsia="zh-CN"/>
        </w:rPr>
        <w:t>specified</w:t>
      </w:r>
      <w:proofErr w:type="spellEnd"/>
      <w:r w:rsidRPr="009703CE">
        <w:rPr>
          <w:lang w:val="fr-FR" w:eastAsia="zh-CN"/>
        </w:rPr>
        <w:t xml:space="preserve"> in </w:t>
      </w:r>
      <w:proofErr w:type="spellStart"/>
      <w:r w:rsidRPr="009703CE">
        <w:rPr>
          <w:lang w:val="fr-FR" w:eastAsia="zh-CN"/>
        </w:rPr>
        <w:t>this</w:t>
      </w:r>
      <w:proofErr w:type="spellEnd"/>
      <w:r w:rsidRPr="009703CE">
        <w:rPr>
          <w:lang w:val="fr-FR" w:eastAsia="zh-CN"/>
        </w:rPr>
        <w:t xml:space="preserve"> clause</w:t>
      </w:r>
    </w:p>
    <w:p w14:paraId="48C88A88" w14:textId="77777777" w:rsidR="009703CE" w:rsidRPr="009703CE" w:rsidRDefault="009703CE" w:rsidP="009703CE">
      <w:pPr>
        <w:overflowPunct w:val="0"/>
        <w:autoSpaceDE w:val="0"/>
        <w:autoSpaceDN w:val="0"/>
        <w:adjustRightInd w:val="0"/>
        <w:ind w:left="568" w:hanging="284"/>
        <w:rPr>
          <w:rFonts w:eastAsia="Malgun Gothic"/>
          <w:lang w:val="fr-FR"/>
        </w:rPr>
      </w:pPr>
      <w:r w:rsidRPr="009703CE">
        <w:rPr>
          <w:rFonts w:eastAsia="Malgun Gothic"/>
          <w:lang w:val="fr-FR"/>
        </w:rPr>
        <w:t>-</w:t>
      </w:r>
      <w:r w:rsidRPr="009703CE">
        <w:rPr>
          <w:rFonts w:eastAsia="Malgun Gothic"/>
          <w:lang w:val="fr-FR"/>
        </w:rPr>
        <w:tab/>
      </w:r>
      <w:proofErr w:type="spellStart"/>
      <w:r w:rsidRPr="009703CE">
        <w:rPr>
          <w:lang w:val="fr-FR" w:eastAsia="zh-CN"/>
        </w:rPr>
        <w:t>otherwise</w:t>
      </w:r>
      <w:proofErr w:type="spellEnd"/>
      <w:r w:rsidRPr="009703CE">
        <w:rPr>
          <w:lang w:val="fr-FR" w:eastAsia="zh-CN"/>
        </w:rPr>
        <w:t xml:space="preserve">, high speed </w:t>
      </w:r>
      <w:proofErr w:type="spellStart"/>
      <w:r w:rsidRPr="009703CE">
        <w:rPr>
          <w:lang w:val="fr-FR" w:eastAsia="zh-CN"/>
        </w:rPr>
        <w:t>requirements</w:t>
      </w:r>
      <w:proofErr w:type="spellEnd"/>
      <w:r w:rsidRPr="009703CE">
        <w:rPr>
          <w:lang w:val="fr-FR" w:eastAsia="zh-CN"/>
        </w:rPr>
        <w:t xml:space="preserve"> </w:t>
      </w:r>
      <w:proofErr w:type="spellStart"/>
      <w:r w:rsidRPr="009703CE">
        <w:rPr>
          <w:lang w:val="fr-FR" w:eastAsia="zh-CN"/>
        </w:rPr>
        <w:t>specified</w:t>
      </w:r>
      <w:proofErr w:type="spellEnd"/>
      <w:r w:rsidRPr="009703CE">
        <w:rPr>
          <w:lang w:val="fr-FR" w:eastAsia="zh-CN"/>
        </w:rPr>
        <w:t xml:space="preserve"> in </w:t>
      </w:r>
      <w:proofErr w:type="spellStart"/>
      <w:r w:rsidRPr="009703CE">
        <w:rPr>
          <w:lang w:val="fr-FR" w:eastAsia="zh-CN"/>
        </w:rPr>
        <w:t>this</w:t>
      </w:r>
      <w:proofErr w:type="spellEnd"/>
      <w:r w:rsidRPr="009703CE">
        <w:rPr>
          <w:lang w:val="fr-FR" w:eastAsia="zh-CN"/>
        </w:rPr>
        <w:t xml:space="preserve"> clause </w:t>
      </w:r>
      <w:proofErr w:type="spellStart"/>
      <w:r w:rsidRPr="009703CE">
        <w:rPr>
          <w:lang w:val="fr-FR" w:eastAsia="zh-CN"/>
        </w:rPr>
        <w:t>shall</w:t>
      </w:r>
      <w:proofErr w:type="spellEnd"/>
      <w:r w:rsidRPr="009703CE">
        <w:rPr>
          <w:lang w:val="fr-FR" w:eastAsia="zh-CN"/>
        </w:rPr>
        <w:t xml:space="preserve"> </w:t>
      </w:r>
      <w:proofErr w:type="spellStart"/>
      <w:r w:rsidRPr="009703CE">
        <w:rPr>
          <w:lang w:val="fr-FR" w:eastAsia="zh-CN"/>
        </w:rPr>
        <w:t>be</w:t>
      </w:r>
      <w:proofErr w:type="spellEnd"/>
      <w:r w:rsidRPr="009703CE">
        <w:rPr>
          <w:lang w:val="fr-FR" w:eastAsia="zh-CN"/>
        </w:rPr>
        <w:t xml:space="preserve"> </w:t>
      </w:r>
      <w:proofErr w:type="spellStart"/>
      <w:r w:rsidRPr="009703CE">
        <w:rPr>
          <w:lang w:val="fr-FR" w:eastAsia="zh-CN"/>
        </w:rPr>
        <w:t>applied</w:t>
      </w:r>
      <w:proofErr w:type="spellEnd"/>
    </w:p>
    <w:p w14:paraId="50776124" w14:textId="77777777" w:rsidR="009703CE" w:rsidRPr="009703CE" w:rsidRDefault="009703CE" w:rsidP="009703CE">
      <w:pPr>
        <w:overflowPunct w:val="0"/>
        <w:autoSpaceDE w:val="0"/>
        <w:autoSpaceDN w:val="0"/>
        <w:adjustRightInd w:val="0"/>
        <w:rPr>
          <w:rFonts w:eastAsia="Malgun Gothic" w:cs="v4.2.0"/>
        </w:rPr>
      </w:pPr>
      <w:r w:rsidRPr="009703CE">
        <w:rPr>
          <w:rFonts w:eastAsia="Malgun Gothic" w:cs="v4.2.0"/>
        </w:rPr>
        <w:t>The UE shall be able to evaluate whether a newly detectable inter-frequency cell meets the reselection criteria defined in TS 3</w:t>
      </w:r>
      <w:r w:rsidRPr="009703CE">
        <w:rPr>
          <w:rFonts w:eastAsia="Malgun Gothic" w:cs="v4.2.0"/>
          <w:lang w:eastAsia="zh-CN"/>
        </w:rPr>
        <w:t>8</w:t>
      </w:r>
      <w:r w:rsidRPr="009703CE">
        <w:rPr>
          <w:rFonts w:eastAsia="Malgun Gothic" w:cs="v4.2.0"/>
        </w:rPr>
        <w:t xml:space="preserve">.304 [1] within </w:t>
      </w:r>
      <w:proofErr w:type="spellStart"/>
      <w:r w:rsidRPr="009703CE">
        <w:rPr>
          <w:rFonts w:eastAsia="Malgun Gothic"/>
        </w:rPr>
        <w:t>K</w:t>
      </w:r>
      <w:r w:rsidRPr="009703CE">
        <w:rPr>
          <w:rFonts w:eastAsia="Malgun Gothic"/>
          <w:vertAlign w:val="subscript"/>
        </w:rPr>
        <w:t>carrier</w:t>
      </w:r>
      <w:proofErr w:type="spellEnd"/>
      <w:r w:rsidRPr="009703CE">
        <w:rPr>
          <w:rFonts w:eastAsia="Malgun Gothic"/>
        </w:rPr>
        <w:t xml:space="preserve"> * </w:t>
      </w:r>
      <w:proofErr w:type="spellStart"/>
      <w:r w:rsidRPr="009703CE">
        <w:rPr>
          <w:rFonts w:eastAsia="Malgun Gothic" w:cs="v4.2.0"/>
        </w:rPr>
        <w:t>T</w:t>
      </w:r>
      <w:r w:rsidRPr="009703CE">
        <w:rPr>
          <w:rFonts w:eastAsia="Malgun Gothic" w:cs="v4.2.0"/>
          <w:vertAlign w:val="subscript"/>
        </w:rPr>
        <w:t>detect,NR_Inter</w:t>
      </w:r>
      <w:proofErr w:type="spellEnd"/>
      <w:r w:rsidRPr="009703CE">
        <w:rPr>
          <w:rFonts w:eastAsia="Malgun Gothic" w:cs="v4.2.0"/>
        </w:rPr>
        <w:t xml:space="preserve"> +</w:t>
      </w:r>
      <w:r w:rsidRPr="009703CE">
        <w:rPr>
          <w:rFonts w:eastAsia="Malgun Gothic"/>
        </w:rPr>
        <w:t xml:space="preserve"> </w:t>
      </w:r>
      <w:proofErr w:type="spellStart"/>
      <w:r w:rsidRPr="009703CE">
        <w:rPr>
          <w:rFonts w:eastAsia="Malgun Gothic"/>
        </w:rPr>
        <w:t>K</w:t>
      </w:r>
      <w:r w:rsidRPr="009703CE">
        <w:rPr>
          <w:rFonts w:eastAsia="Malgun Gothic"/>
          <w:vertAlign w:val="subscript"/>
        </w:rPr>
        <w:t>carrier_HST</w:t>
      </w:r>
      <w:proofErr w:type="spellEnd"/>
      <w:r w:rsidRPr="009703CE">
        <w:rPr>
          <w:rFonts w:eastAsia="Malgun Gothic"/>
        </w:rPr>
        <w:t xml:space="preserve"> * </w:t>
      </w:r>
      <w:proofErr w:type="spellStart"/>
      <w:r w:rsidRPr="009703CE">
        <w:rPr>
          <w:rFonts w:eastAsia="Malgun Gothic" w:cs="v4.2.0"/>
        </w:rPr>
        <w:t>T</w:t>
      </w:r>
      <w:r w:rsidRPr="009703CE">
        <w:rPr>
          <w:rFonts w:eastAsia="Malgun Gothic" w:cs="v4.2.0"/>
          <w:vertAlign w:val="subscript"/>
        </w:rPr>
        <w:t>detect,NR_Inter_HST</w:t>
      </w:r>
      <w:proofErr w:type="spellEnd"/>
      <w:r w:rsidRPr="009703CE">
        <w:rPr>
          <w:rFonts w:eastAsia="Malgun Gothic"/>
        </w:rPr>
        <w:t xml:space="preserve"> </w:t>
      </w:r>
      <w:r w:rsidRPr="009703CE">
        <w:rPr>
          <w:rFonts w:eastAsia="Malgun Gothic" w:cs="v4.2.0"/>
        </w:rPr>
        <w:t xml:space="preserve">if at least carrier frequency information is provided for inter-frequency neighbour cells by the serving cells when </w:t>
      </w:r>
      <w:proofErr w:type="spellStart"/>
      <w:r w:rsidRPr="009703CE">
        <w:rPr>
          <w:rFonts w:eastAsia="Malgun Gothic" w:cs="v4.2.0"/>
        </w:rPr>
        <w:t>T</w:t>
      </w:r>
      <w:r w:rsidRPr="009703CE">
        <w:rPr>
          <w:rFonts w:eastAsia="Malgun Gothic" w:cs="v4.2.0"/>
          <w:vertAlign w:val="subscript"/>
        </w:rPr>
        <w:t>reselection</w:t>
      </w:r>
      <w:proofErr w:type="spellEnd"/>
      <w:r w:rsidRPr="009703CE">
        <w:rPr>
          <w:rFonts w:eastAsia="Malgun Gothic" w:cs="v4.2.0"/>
        </w:rPr>
        <w:t xml:space="preserve"> = 0 provided that the reselection criteria is met by a margin of</w:t>
      </w:r>
      <w:r w:rsidRPr="009703CE">
        <w:rPr>
          <w:rFonts w:eastAsia="Malgun Gothic" w:cs="v4.2.0"/>
          <w:lang w:eastAsia="zh-CN"/>
        </w:rPr>
        <w:t xml:space="preserve"> at least 5 dB </w:t>
      </w:r>
      <w:r w:rsidRPr="009703CE">
        <w:rPr>
          <w:rFonts w:eastAsia="Malgun Gothic" w:cs="v4.2.0"/>
        </w:rPr>
        <w:t xml:space="preserve">in FR1 or 6.5dB in FR2 </w:t>
      </w:r>
      <w:r w:rsidRPr="009703CE">
        <w:rPr>
          <w:rFonts w:eastAsia="Malgun Gothic" w:cs="v4.2.0"/>
          <w:lang w:eastAsia="zh-CN"/>
        </w:rPr>
        <w:t xml:space="preserve">for reselections based on ranking or 6dB </w:t>
      </w:r>
      <w:r w:rsidRPr="009703CE">
        <w:rPr>
          <w:rFonts w:eastAsia="Malgun Gothic" w:cs="v4.2.0"/>
        </w:rPr>
        <w:t xml:space="preserve">in FR1 or 7.5dB in FR2 </w:t>
      </w:r>
      <w:r w:rsidRPr="009703CE">
        <w:rPr>
          <w:rFonts w:eastAsia="Malgun Gothic" w:cs="v4.2.0"/>
          <w:lang w:eastAsia="zh-CN"/>
        </w:rPr>
        <w:t>for SS-RSRP reselections based on absolute priorities or 4dB in FR1 and 4dB in FR2 for SS-RSRQ reselections based on absolute priorities</w:t>
      </w:r>
      <w:r w:rsidRPr="009703CE">
        <w:rPr>
          <w:rFonts w:eastAsia="Malgun Gothic" w:cs="v4.2.0"/>
        </w:rPr>
        <w:t>.</w:t>
      </w:r>
    </w:p>
    <w:p w14:paraId="0ED684D6" w14:textId="77777777" w:rsidR="009703CE" w:rsidRPr="009703CE" w:rsidRDefault="009703CE" w:rsidP="009703CE">
      <w:pPr>
        <w:overflowPunct w:val="0"/>
        <w:autoSpaceDE w:val="0"/>
        <w:autoSpaceDN w:val="0"/>
        <w:adjustRightInd w:val="0"/>
        <w:rPr>
          <w:rFonts w:eastAsia="Malgun Gothic" w:cs="v4.2.0"/>
        </w:rPr>
      </w:pPr>
      <w:r w:rsidRPr="009703CE">
        <w:rPr>
          <w:rFonts w:eastAsia="Malgun Gothic" w:cs="v4.2.0"/>
        </w:rPr>
        <w:t xml:space="preserve">The parameter </w:t>
      </w:r>
      <w:proofErr w:type="spellStart"/>
      <w:r w:rsidRPr="009703CE">
        <w:rPr>
          <w:rFonts w:eastAsia="Malgun Gothic" w:cs="v4.2.0"/>
        </w:rPr>
        <w:t>K</w:t>
      </w:r>
      <w:r w:rsidRPr="009703CE">
        <w:rPr>
          <w:rFonts w:eastAsia="Malgun Gothic" w:cs="v4.2.0"/>
          <w:vertAlign w:val="subscript"/>
        </w:rPr>
        <w:t>carrier</w:t>
      </w:r>
      <w:proofErr w:type="spellEnd"/>
      <w:r w:rsidRPr="009703CE">
        <w:rPr>
          <w:rFonts w:eastAsia="Malgun Gothic" w:cs="v4.2.0"/>
        </w:rPr>
        <w:t xml:space="preserve"> is the number of NR inter-frequency carriers </w:t>
      </w:r>
      <w:r w:rsidRPr="009703CE">
        <w:rPr>
          <w:rFonts w:eastAsia="Malgun Gothic"/>
        </w:rPr>
        <w:t xml:space="preserve">which are not configured with </w:t>
      </w:r>
      <w:r w:rsidRPr="009703CE">
        <w:rPr>
          <w:rFonts w:eastAsia="Malgun Gothic"/>
          <w:i/>
          <w:iCs/>
        </w:rPr>
        <w:t>highSpeedMeasInterFreq-r17</w:t>
      </w:r>
      <w:r w:rsidRPr="009703CE">
        <w:rPr>
          <w:rFonts w:eastAsia="Malgun Gothic"/>
        </w:rPr>
        <w:t xml:space="preserve"> for FR1 or </w:t>
      </w:r>
      <w:r w:rsidRPr="009703CE">
        <w:rPr>
          <w:rFonts w:eastAsia="Malgun Gothic"/>
          <w:i/>
        </w:rPr>
        <w:t>highSpeedMeasFlagFR2-r17</w:t>
      </w:r>
      <w:r w:rsidRPr="009703CE">
        <w:rPr>
          <w:rFonts w:eastAsia="Malgun Gothic"/>
        </w:rPr>
        <w:t xml:space="preserve"> for FR2 </w:t>
      </w:r>
      <w:r w:rsidRPr="009703CE">
        <w:rPr>
          <w:rFonts w:eastAsia="Malgun Gothic" w:cs="v4.2.0"/>
        </w:rPr>
        <w:t xml:space="preserve">indicated by the serving cell. The parameter </w:t>
      </w:r>
      <w:proofErr w:type="spellStart"/>
      <w:r w:rsidRPr="009703CE">
        <w:rPr>
          <w:rFonts w:eastAsia="Malgun Gothic" w:cs="v4.2.0"/>
        </w:rPr>
        <w:t>K</w:t>
      </w:r>
      <w:r w:rsidRPr="009703CE">
        <w:rPr>
          <w:rFonts w:eastAsia="Malgun Gothic" w:cs="v4.2.0"/>
          <w:vertAlign w:val="subscript"/>
        </w:rPr>
        <w:t>carrier_HST</w:t>
      </w:r>
      <w:proofErr w:type="spellEnd"/>
      <w:r w:rsidRPr="009703CE">
        <w:rPr>
          <w:rFonts w:eastAsia="Malgun Gothic" w:cs="v4.2.0"/>
        </w:rPr>
        <w:t xml:space="preserve"> is the number of NR inter-frequency carriers </w:t>
      </w:r>
      <w:r w:rsidRPr="009703CE">
        <w:rPr>
          <w:rFonts w:eastAsia="Malgun Gothic"/>
        </w:rPr>
        <w:t xml:space="preserve">which are configured with </w:t>
      </w:r>
      <w:r w:rsidRPr="009703CE">
        <w:rPr>
          <w:rFonts w:eastAsia="Malgun Gothic"/>
          <w:i/>
          <w:iCs/>
        </w:rPr>
        <w:t>highSpeedMeasInterFreq-r17</w:t>
      </w:r>
      <w:r w:rsidRPr="009703CE">
        <w:rPr>
          <w:rFonts w:eastAsia="Malgun Gothic" w:cs="v4.2.0"/>
        </w:rPr>
        <w:t xml:space="preserve"> for FR1 </w:t>
      </w:r>
      <w:r w:rsidRPr="009703CE">
        <w:rPr>
          <w:rFonts w:eastAsia="Malgun Gothic"/>
        </w:rPr>
        <w:t>or</w:t>
      </w:r>
      <w:r w:rsidRPr="009703CE">
        <w:rPr>
          <w:rFonts w:eastAsia="Malgun Gothic"/>
          <w:i/>
        </w:rPr>
        <w:t>highSpeedMeasFlagFR2-r17</w:t>
      </w:r>
      <w:r w:rsidRPr="009703CE">
        <w:rPr>
          <w:rFonts w:eastAsia="Malgun Gothic"/>
        </w:rPr>
        <w:t xml:space="preserve"> for FR2 </w:t>
      </w:r>
      <w:r w:rsidRPr="009703CE">
        <w:rPr>
          <w:rFonts w:eastAsia="Malgun Gothic" w:cs="v4.2.0"/>
        </w:rPr>
        <w:t xml:space="preserve">indicated by the serving cell. The parameter </w:t>
      </w:r>
      <w:proofErr w:type="spellStart"/>
      <w:r w:rsidRPr="009703CE">
        <w:rPr>
          <w:rFonts w:eastAsia="Malgun Gothic" w:cs="v4.2.0"/>
        </w:rPr>
        <w:t>K</w:t>
      </w:r>
      <w:r w:rsidRPr="009703CE">
        <w:rPr>
          <w:rFonts w:eastAsia="Malgun Gothic" w:cs="v4.2.0"/>
          <w:vertAlign w:val="subscript"/>
        </w:rPr>
        <w:t>carrier</w:t>
      </w:r>
      <w:proofErr w:type="spellEnd"/>
      <w:r w:rsidRPr="009703CE">
        <w:rPr>
          <w:rFonts w:eastAsia="Malgun Gothic" w:cs="v4.2.0"/>
        </w:rPr>
        <w:t xml:space="preserve"> for a UE configured with idle mode CA/DC measurements (while T331 is running), is the combined number of NR inter-frequency carriers indicated by the serving cell and the number of NR inter-frequency </w:t>
      </w:r>
      <w:r w:rsidRPr="009703CE">
        <w:rPr>
          <w:rFonts w:eastAsia="Malgun Gothic"/>
        </w:rPr>
        <w:t xml:space="preserve">carriers configured for idle mode CA/DC measurements which are not configured with </w:t>
      </w:r>
      <w:r w:rsidRPr="009703CE">
        <w:rPr>
          <w:rFonts w:eastAsia="Malgun Gothic"/>
          <w:i/>
          <w:iCs/>
        </w:rPr>
        <w:t>highSpeedMeasInterFreq-r17</w:t>
      </w:r>
      <w:r w:rsidRPr="009703CE">
        <w:rPr>
          <w:rFonts w:eastAsia="Malgun Gothic"/>
        </w:rPr>
        <w:t xml:space="preserve"> for FR1 or </w:t>
      </w:r>
      <w:r w:rsidRPr="009703CE">
        <w:rPr>
          <w:rFonts w:eastAsia="Malgun Gothic"/>
          <w:i/>
        </w:rPr>
        <w:t xml:space="preserve">highSpeedMeasFlagFR2-r17 </w:t>
      </w:r>
      <w:r w:rsidRPr="009703CE">
        <w:rPr>
          <w:rFonts w:eastAsia="Malgun Gothic"/>
        </w:rPr>
        <w:t xml:space="preserve">for FR2. </w:t>
      </w:r>
      <w:r w:rsidRPr="009703CE">
        <w:rPr>
          <w:rFonts w:eastAsia="Malgun Gothic" w:cs="v4.2.0"/>
        </w:rPr>
        <w:t xml:space="preserve">The parameter </w:t>
      </w:r>
      <w:proofErr w:type="spellStart"/>
      <w:r w:rsidRPr="009703CE">
        <w:rPr>
          <w:rFonts w:eastAsia="Malgun Gothic" w:cs="v4.2.0"/>
        </w:rPr>
        <w:t>K</w:t>
      </w:r>
      <w:r w:rsidRPr="009703CE">
        <w:rPr>
          <w:rFonts w:eastAsia="Malgun Gothic" w:cs="v4.2.0"/>
          <w:vertAlign w:val="subscript"/>
        </w:rPr>
        <w:t>carrier_HST</w:t>
      </w:r>
      <w:proofErr w:type="spellEnd"/>
      <w:r w:rsidRPr="009703CE">
        <w:rPr>
          <w:rFonts w:eastAsia="Malgun Gothic" w:cs="v4.2.0"/>
          <w:vertAlign w:val="subscript"/>
        </w:rPr>
        <w:t xml:space="preserve"> </w:t>
      </w:r>
      <w:r w:rsidRPr="009703CE">
        <w:rPr>
          <w:rFonts w:eastAsia="Malgun Gothic" w:cs="v4.2.0"/>
        </w:rPr>
        <w:t xml:space="preserve">for a UE configured with idle mode CA/DC measurements (while T331 is running), is the combined number of NR inter-frequency carriers indicated by the serving cell and the number of NR inter-frequency </w:t>
      </w:r>
      <w:r w:rsidRPr="009703CE">
        <w:rPr>
          <w:rFonts w:eastAsia="Malgun Gothic"/>
        </w:rPr>
        <w:t xml:space="preserve">carriers configured for idle mode CA/DC measurements which are configured with </w:t>
      </w:r>
      <w:r w:rsidRPr="009703CE">
        <w:rPr>
          <w:rFonts w:eastAsia="Malgun Gothic"/>
          <w:i/>
          <w:iCs/>
        </w:rPr>
        <w:t>highSpeedMeasInterFreq-r17</w:t>
      </w:r>
      <w:r w:rsidRPr="009703CE">
        <w:rPr>
          <w:rFonts w:eastAsia="Malgun Gothic"/>
        </w:rPr>
        <w:t xml:space="preserve"> for FR1 or</w:t>
      </w:r>
      <w:r w:rsidRPr="009703CE">
        <w:rPr>
          <w:rFonts w:eastAsia="Malgun Gothic"/>
          <w:i/>
        </w:rPr>
        <w:t xml:space="preserve"> highSpeedMeasFlagFR2-r17</w:t>
      </w:r>
      <w:r w:rsidRPr="009703CE">
        <w:rPr>
          <w:rFonts w:eastAsia="Malgun Gothic"/>
        </w:rPr>
        <w:t xml:space="preserve"> for FR2.</w:t>
      </w:r>
    </w:p>
    <w:p w14:paraId="56B2C8A7" w14:textId="77777777" w:rsidR="009703CE" w:rsidRPr="009703CE" w:rsidRDefault="009703CE" w:rsidP="009703CE">
      <w:pPr>
        <w:keepLines/>
        <w:overflowPunct w:val="0"/>
        <w:autoSpaceDE w:val="0"/>
        <w:autoSpaceDN w:val="0"/>
        <w:adjustRightInd w:val="0"/>
        <w:ind w:left="1135" w:hanging="851"/>
        <w:rPr>
          <w:rFonts w:cs="v4.2.0"/>
          <w:lang w:val="fr-FR"/>
        </w:rPr>
      </w:pPr>
      <w:proofErr w:type="gramStart"/>
      <w:r w:rsidRPr="009703CE">
        <w:rPr>
          <w:lang w:val="fr-FR"/>
        </w:rPr>
        <w:lastRenderedPageBreak/>
        <w:t>Note:</w:t>
      </w:r>
      <w:proofErr w:type="gramEnd"/>
      <w:r w:rsidRPr="009703CE">
        <w:rPr>
          <w:lang w:val="fr-FR" w:eastAsia="zh-CN"/>
        </w:rPr>
        <w:tab/>
      </w:r>
      <w:proofErr w:type="spellStart"/>
      <w:r w:rsidRPr="009703CE">
        <w:rPr>
          <w:rFonts w:eastAsia="Malgun Gothic"/>
          <w:lang w:val="fr-FR"/>
        </w:rPr>
        <w:t>C</w:t>
      </w:r>
      <w:r w:rsidRPr="009703CE">
        <w:rPr>
          <w:lang w:val="fr-FR"/>
        </w:rPr>
        <w:t>ombined</w:t>
      </w:r>
      <w:proofErr w:type="spellEnd"/>
      <w:r w:rsidRPr="009703CE">
        <w:rPr>
          <w:lang w:val="fr-FR"/>
        </w:rPr>
        <w:t xml:space="preserve"> total </w:t>
      </w:r>
      <w:proofErr w:type="spellStart"/>
      <w:r w:rsidRPr="009703CE">
        <w:rPr>
          <w:lang w:val="fr-FR"/>
        </w:rPr>
        <w:t>number</w:t>
      </w:r>
      <w:proofErr w:type="spellEnd"/>
      <w:r w:rsidRPr="009703CE">
        <w:rPr>
          <w:lang w:val="fr-FR"/>
        </w:rPr>
        <w:t xml:space="preserve"> </w:t>
      </w:r>
      <w:proofErr w:type="spellStart"/>
      <w:r w:rsidRPr="009703CE">
        <w:rPr>
          <w:lang w:val="fr-FR"/>
        </w:rPr>
        <w:t>means</w:t>
      </w:r>
      <w:proofErr w:type="spellEnd"/>
      <w:r w:rsidRPr="009703CE">
        <w:rPr>
          <w:lang w:val="fr-FR"/>
        </w:rPr>
        <w:t xml:space="preserve"> </w:t>
      </w:r>
      <w:proofErr w:type="spellStart"/>
      <w:r w:rsidRPr="009703CE">
        <w:rPr>
          <w:lang w:val="fr-FR"/>
        </w:rPr>
        <w:t>that</w:t>
      </w:r>
      <w:proofErr w:type="spellEnd"/>
      <w:r w:rsidRPr="009703CE">
        <w:rPr>
          <w:lang w:val="fr-FR"/>
        </w:rPr>
        <w:t xml:space="preserve"> if a carrier </w:t>
      </w:r>
      <w:proofErr w:type="spellStart"/>
      <w:r w:rsidRPr="009703CE">
        <w:rPr>
          <w:lang w:val="fr-FR"/>
        </w:rPr>
        <w:t>is</w:t>
      </w:r>
      <w:proofErr w:type="spellEnd"/>
      <w:r w:rsidRPr="009703CE">
        <w:rPr>
          <w:lang w:val="fr-FR"/>
        </w:rPr>
        <w:t xml:space="preserve"> an </w:t>
      </w:r>
      <w:r w:rsidRPr="009703CE">
        <w:rPr>
          <w:rFonts w:cs="v4.2.0"/>
          <w:lang w:val="fr-FR"/>
        </w:rPr>
        <w:t>inter-</w:t>
      </w:r>
      <w:proofErr w:type="spellStart"/>
      <w:r w:rsidRPr="009703CE">
        <w:rPr>
          <w:rFonts w:cs="v4.2.0"/>
          <w:lang w:val="fr-FR"/>
        </w:rPr>
        <w:t>frequency</w:t>
      </w:r>
      <w:proofErr w:type="spellEnd"/>
      <w:r w:rsidRPr="009703CE">
        <w:rPr>
          <w:rFonts w:cs="v4.2.0"/>
          <w:lang w:val="fr-FR"/>
        </w:rPr>
        <w:t xml:space="preserve"> carrier </w:t>
      </w:r>
      <w:proofErr w:type="spellStart"/>
      <w:r w:rsidRPr="009703CE">
        <w:rPr>
          <w:rFonts w:cs="v4.2.0"/>
          <w:lang w:val="fr-FR"/>
        </w:rPr>
        <w:t>indicated</w:t>
      </w:r>
      <w:proofErr w:type="spellEnd"/>
      <w:r w:rsidRPr="009703CE">
        <w:rPr>
          <w:rFonts w:cs="v4.2.0"/>
          <w:lang w:val="fr-FR"/>
        </w:rPr>
        <w:t xml:space="preserve"> by the </w:t>
      </w:r>
      <w:proofErr w:type="spellStart"/>
      <w:r w:rsidRPr="009703CE">
        <w:rPr>
          <w:rFonts w:cs="v4.2.0"/>
          <w:lang w:val="fr-FR"/>
        </w:rPr>
        <w:t>serving</w:t>
      </w:r>
      <w:proofErr w:type="spellEnd"/>
      <w:r w:rsidRPr="009703CE">
        <w:rPr>
          <w:rFonts w:cs="v4.2.0"/>
          <w:lang w:val="fr-FR"/>
        </w:rPr>
        <w:t xml:space="preserve"> </w:t>
      </w:r>
      <w:proofErr w:type="spellStart"/>
      <w:r w:rsidRPr="009703CE">
        <w:rPr>
          <w:rFonts w:cs="v4.2.0"/>
          <w:lang w:val="fr-FR"/>
        </w:rPr>
        <w:t>cell</w:t>
      </w:r>
      <w:proofErr w:type="spellEnd"/>
      <w:r w:rsidRPr="009703CE">
        <w:rPr>
          <w:lang w:val="fr-FR"/>
        </w:rPr>
        <w:t xml:space="preserve"> for </w:t>
      </w:r>
      <w:proofErr w:type="spellStart"/>
      <w:r w:rsidRPr="009703CE">
        <w:rPr>
          <w:lang w:val="fr-FR"/>
        </w:rPr>
        <w:t>mobility</w:t>
      </w:r>
      <w:proofErr w:type="spellEnd"/>
      <w:r w:rsidRPr="009703CE">
        <w:rPr>
          <w:lang w:val="fr-FR"/>
        </w:rPr>
        <w:t xml:space="preserve"> and </w:t>
      </w:r>
      <w:proofErr w:type="spellStart"/>
      <w:r w:rsidRPr="009703CE">
        <w:rPr>
          <w:lang w:val="fr-FR"/>
        </w:rPr>
        <w:t>additionally</w:t>
      </w:r>
      <w:proofErr w:type="spellEnd"/>
      <w:r w:rsidRPr="009703CE">
        <w:rPr>
          <w:lang w:val="fr-FR"/>
        </w:rPr>
        <w:t xml:space="preserve"> a carrier </w:t>
      </w:r>
      <w:proofErr w:type="spellStart"/>
      <w:r w:rsidRPr="009703CE">
        <w:rPr>
          <w:lang w:val="fr-FR"/>
        </w:rPr>
        <w:t>configured</w:t>
      </w:r>
      <w:proofErr w:type="spellEnd"/>
      <w:r w:rsidRPr="009703CE">
        <w:rPr>
          <w:lang w:val="fr-FR"/>
        </w:rPr>
        <w:t xml:space="preserve"> for </w:t>
      </w:r>
      <w:proofErr w:type="spellStart"/>
      <w:r w:rsidRPr="009703CE">
        <w:rPr>
          <w:lang w:val="fr-FR"/>
        </w:rPr>
        <w:t>idle</w:t>
      </w:r>
      <w:proofErr w:type="spellEnd"/>
      <w:r w:rsidRPr="009703CE">
        <w:rPr>
          <w:lang w:val="fr-FR"/>
        </w:rPr>
        <w:t xml:space="preserve"> mode CA </w:t>
      </w:r>
      <w:proofErr w:type="spellStart"/>
      <w:r w:rsidRPr="009703CE">
        <w:rPr>
          <w:lang w:val="fr-FR"/>
        </w:rPr>
        <w:t>measurements</w:t>
      </w:r>
      <w:proofErr w:type="spellEnd"/>
      <w:r w:rsidRPr="009703CE">
        <w:rPr>
          <w:lang w:val="fr-FR"/>
        </w:rPr>
        <w:t xml:space="preserve">, </w:t>
      </w:r>
      <w:proofErr w:type="spellStart"/>
      <w:r w:rsidRPr="009703CE">
        <w:rPr>
          <w:lang w:val="fr-FR"/>
        </w:rPr>
        <w:t>it</w:t>
      </w:r>
      <w:proofErr w:type="spellEnd"/>
      <w:r w:rsidRPr="009703CE">
        <w:rPr>
          <w:lang w:val="fr-FR"/>
        </w:rPr>
        <w:t xml:space="preserve"> </w:t>
      </w:r>
      <w:proofErr w:type="spellStart"/>
      <w:r w:rsidRPr="009703CE">
        <w:rPr>
          <w:lang w:val="fr-FR"/>
        </w:rPr>
        <w:t>only</w:t>
      </w:r>
      <w:proofErr w:type="spellEnd"/>
      <w:r w:rsidRPr="009703CE">
        <w:rPr>
          <w:lang w:val="fr-FR"/>
        </w:rPr>
        <w:t xml:space="preserve"> </w:t>
      </w:r>
      <w:proofErr w:type="spellStart"/>
      <w:r w:rsidRPr="009703CE">
        <w:rPr>
          <w:lang w:val="fr-FR"/>
        </w:rPr>
        <w:t>counts</w:t>
      </w:r>
      <w:proofErr w:type="spellEnd"/>
      <w:r w:rsidRPr="009703CE">
        <w:rPr>
          <w:lang w:val="fr-FR"/>
        </w:rPr>
        <w:t xml:space="preserve"> as one carrier.</w:t>
      </w:r>
    </w:p>
    <w:p w14:paraId="23C89060" w14:textId="77777777" w:rsidR="009703CE" w:rsidRPr="009703CE" w:rsidRDefault="009703CE" w:rsidP="009703CE">
      <w:pPr>
        <w:overflowPunct w:val="0"/>
        <w:autoSpaceDE w:val="0"/>
        <w:autoSpaceDN w:val="0"/>
        <w:adjustRightInd w:val="0"/>
        <w:rPr>
          <w:rFonts w:eastAsia="Malgun Gothic" w:cs="v4.2.0"/>
        </w:rPr>
      </w:pPr>
      <w:r w:rsidRPr="009703CE">
        <w:rPr>
          <w:rFonts w:eastAsia="Malgun Gothic" w:cs="v4.2.0"/>
        </w:rPr>
        <w:t xml:space="preserve">An inter-frequency cell </w:t>
      </w:r>
      <w:proofErr w:type="gramStart"/>
      <w:r w:rsidRPr="009703CE">
        <w:rPr>
          <w:rFonts w:eastAsia="Malgun Gothic" w:cs="v4.2.0"/>
        </w:rPr>
        <w:t>is considered to be</w:t>
      </w:r>
      <w:proofErr w:type="gramEnd"/>
      <w:r w:rsidRPr="009703CE">
        <w:rPr>
          <w:rFonts w:eastAsia="Malgun Gothic" w:cs="v4.2.0"/>
        </w:rPr>
        <w:t xml:space="preserve"> detectable </w:t>
      </w:r>
      <w:r w:rsidRPr="009703CE">
        <w:rPr>
          <w:rFonts w:eastAsia="Malgun Gothic"/>
        </w:rPr>
        <w:t xml:space="preserve">according to the conditions defined in Annex </w:t>
      </w:r>
      <w:r w:rsidRPr="009703CE">
        <w:rPr>
          <w:rFonts w:eastAsia="Malgun Gothic"/>
          <w:lang w:eastAsia="zh-CN"/>
        </w:rPr>
        <w:t xml:space="preserve">B.1.3 </w:t>
      </w:r>
      <w:r w:rsidRPr="009703CE">
        <w:rPr>
          <w:rFonts w:eastAsia="Malgun Gothic"/>
        </w:rPr>
        <w:t>for a corresponding Band.</w:t>
      </w:r>
    </w:p>
    <w:p w14:paraId="60578751" w14:textId="77777777" w:rsidR="009703CE" w:rsidRPr="009703CE" w:rsidRDefault="009703CE" w:rsidP="009703CE">
      <w:pPr>
        <w:overflowPunct w:val="0"/>
        <w:autoSpaceDE w:val="0"/>
        <w:autoSpaceDN w:val="0"/>
        <w:adjustRightInd w:val="0"/>
        <w:rPr>
          <w:rFonts w:eastAsia="Malgun Gothic"/>
        </w:rPr>
      </w:pPr>
      <w:r w:rsidRPr="009703CE">
        <w:rPr>
          <w:rFonts w:eastAsia="Malgun Gothic"/>
        </w:rPr>
        <w:t xml:space="preserve">When higher priority cells are found by the higher priority search, they shall be measured at least every </w:t>
      </w:r>
      <w:proofErr w:type="spellStart"/>
      <w:proofErr w:type="gramStart"/>
      <w:r w:rsidRPr="009703CE">
        <w:rPr>
          <w:rFonts w:eastAsia="Malgun Gothic" w:cs="v4.2.0"/>
        </w:rPr>
        <w:t>T</w:t>
      </w:r>
      <w:r w:rsidRPr="009703CE">
        <w:rPr>
          <w:rFonts w:eastAsia="Malgun Gothic" w:cs="v4.2.0"/>
          <w:vertAlign w:val="subscript"/>
        </w:rPr>
        <w:t>measure,NR</w:t>
      </w:r>
      <w:proofErr w:type="gramEnd"/>
      <w:r w:rsidRPr="009703CE">
        <w:rPr>
          <w:rFonts w:eastAsia="Malgun Gothic" w:cs="v4.2.0"/>
          <w:vertAlign w:val="subscript"/>
        </w:rPr>
        <w:t>_Inter</w:t>
      </w:r>
      <w:proofErr w:type="spellEnd"/>
      <w:r w:rsidRPr="009703CE">
        <w:rPr>
          <w:rFonts w:eastAsia="Malgun Gothic"/>
        </w:rPr>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703CE">
        <w:rPr>
          <w:rFonts w:eastAsia="Malgun Gothic"/>
          <w:lang w:eastAsia="zh-CN"/>
        </w:rPr>
        <w:t>NR</w:t>
      </w:r>
      <w:r w:rsidRPr="009703CE">
        <w:rPr>
          <w:rFonts w:eastAsia="Malgun Gothic"/>
        </w:rPr>
        <w:t xml:space="preserve"> carrier a cell whose physical identity is indicated as not allowed for that carrier in the measurement control system information of the serving cell, the UE is not required to perform measurements on that cell.</w:t>
      </w:r>
    </w:p>
    <w:p w14:paraId="18EF2377" w14:textId="77777777" w:rsidR="009703CE" w:rsidRPr="009703CE" w:rsidRDefault="009703CE" w:rsidP="009703CE">
      <w:pPr>
        <w:overflowPunct w:val="0"/>
        <w:autoSpaceDE w:val="0"/>
        <w:autoSpaceDN w:val="0"/>
        <w:adjustRightInd w:val="0"/>
        <w:rPr>
          <w:rFonts w:eastAsia="Malgun Gothic"/>
        </w:rPr>
      </w:pPr>
      <w:r w:rsidRPr="009703CE">
        <w:rPr>
          <w:rFonts w:eastAsia="Malgun Gothic"/>
        </w:rPr>
        <w:t xml:space="preserve">A UE not configured with </w:t>
      </w:r>
      <w:r w:rsidRPr="009703CE">
        <w:rPr>
          <w:rFonts w:eastAsia="Malgun Gothic" w:cs="v4.2.0"/>
        </w:rPr>
        <w:t>eDRX_IDLE cycle</w:t>
      </w:r>
      <w:r w:rsidRPr="009703CE">
        <w:rPr>
          <w:rFonts w:eastAsia="Malgun Gothic"/>
        </w:rPr>
        <w:t xml:space="preserve"> shall measure SS-RSRP or SS-RSRQ at least every </w:t>
      </w:r>
      <w:proofErr w:type="spellStart"/>
      <w:r w:rsidRPr="009703CE">
        <w:rPr>
          <w:rFonts w:eastAsia="Malgun Gothic"/>
        </w:rPr>
        <w:t>K</w:t>
      </w:r>
      <w:r w:rsidRPr="009703CE">
        <w:rPr>
          <w:rFonts w:eastAsia="Malgun Gothic"/>
          <w:vertAlign w:val="subscript"/>
        </w:rPr>
        <w:t>carrier</w:t>
      </w:r>
      <w:proofErr w:type="spellEnd"/>
      <w:r w:rsidRPr="009703CE">
        <w:rPr>
          <w:rFonts w:eastAsia="Malgun Gothic"/>
        </w:rPr>
        <w:t xml:space="preserve"> * </w:t>
      </w:r>
      <w:proofErr w:type="spellStart"/>
      <w:r w:rsidRPr="009703CE">
        <w:rPr>
          <w:rFonts w:eastAsia="Malgun Gothic" w:cs="v4.2.0"/>
        </w:rPr>
        <w:t>T</w:t>
      </w:r>
      <w:r w:rsidRPr="009703CE">
        <w:rPr>
          <w:rFonts w:eastAsia="Malgun Gothic" w:cs="v4.2.0"/>
          <w:vertAlign w:val="subscript"/>
        </w:rPr>
        <w:t>measure,NR_Inter</w:t>
      </w:r>
      <w:proofErr w:type="spellEnd"/>
      <w:r w:rsidRPr="009703CE">
        <w:rPr>
          <w:rFonts w:eastAsia="Malgun Gothic" w:cs="v4.2.0"/>
        </w:rPr>
        <w:t xml:space="preserve"> +</w:t>
      </w:r>
      <w:r w:rsidRPr="009703CE">
        <w:rPr>
          <w:rFonts w:eastAsia="Malgun Gothic"/>
        </w:rPr>
        <w:t xml:space="preserve"> </w:t>
      </w:r>
      <w:proofErr w:type="spellStart"/>
      <w:r w:rsidRPr="009703CE">
        <w:rPr>
          <w:rFonts w:eastAsia="Malgun Gothic"/>
        </w:rPr>
        <w:t>K</w:t>
      </w:r>
      <w:r w:rsidRPr="009703CE">
        <w:rPr>
          <w:rFonts w:eastAsia="Malgun Gothic"/>
          <w:vertAlign w:val="subscript"/>
        </w:rPr>
        <w:t>carrier_HST</w:t>
      </w:r>
      <w:proofErr w:type="spellEnd"/>
      <w:r w:rsidRPr="009703CE">
        <w:rPr>
          <w:rFonts w:eastAsia="Malgun Gothic"/>
        </w:rPr>
        <w:t xml:space="preserve"> * </w:t>
      </w:r>
      <w:proofErr w:type="spellStart"/>
      <w:r w:rsidRPr="009703CE">
        <w:rPr>
          <w:rFonts w:eastAsia="Malgun Gothic" w:cs="v4.2.0"/>
        </w:rPr>
        <w:t>T</w:t>
      </w:r>
      <w:r w:rsidRPr="009703CE">
        <w:rPr>
          <w:rFonts w:eastAsia="Malgun Gothic" w:cs="v4.2.0"/>
          <w:vertAlign w:val="subscript"/>
        </w:rPr>
        <w:t>measure,NR_Inter_HST</w:t>
      </w:r>
      <w:proofErr w:type="spellEnd"/>
      <w:r w:rsidRPr="009703CE">
        <w:rPr>
          <w:rFonts w:eastAsia="Malgun Gothic" w:cs="v4.2.0"/>
        </w:rPr>
        <w:t xml:space="preserve"> </w:t>
      </w:r>
      <w:r w:rsidRPr="009703CE">
        <w:rPr>
          <w:rFonts w:eastAsia="Malgun Gothic"/>
        </w:rPr>
        <w:t xml:space="preserve">(see table 4.2.2.4-1, table 4.2.2.4-2 </w:t>
      </w:r>
      <w:r w:rsidRPr="009703CE">
        <w:rPr>
          <w:rFonts w:eastAsia="Malgun Gothic" w:cs="v4.2.0"/>
        </w:rPr>
        <w:t xml:space="preserve">if UE declares support of </w:t>
      </w:r>
      <w:r w:rsidRPr="009703CE">
        <w:rPr>
          <w:rFonts w:eastAsia="Malgun Gothic"/>
          <w:szCs w:val="24"/>
          <w:lang w:eastAsia="zh-CN"/>
        </w:rPr>
        <w:t xml:space="preserve">idle mode inter-frequency measurement enhancement when </w:t>
      </w:r>
      <w:r w:rsidRPr="009703CE">
        <w:rPr>
          <w:rFonts w:eastAsia="Malgun Gothic"/>
          <w:bCs/>
        </w:rPr>
        <w:t xml:space="preserve">configured with </w:t>
      </w:r>
      <w:r w:rsidRPr="009703CE">
        <w:rPr>
          <w:rFonts w:eastAsia="Malgun Gothic" w:cs="v4.2.0"/>
          <w:i/>
          <w:iCs/>
        </w:rPr>
        <w:t>highSpeedMeasInterFreq-r17</w:t>
      </w:r>
      <w:r w:rsidRPr="009703CE">
        <w:rPr>
          <w:rFonts w:eastAsia="Malgun Gothic"/>
        </w:rPr>
        <w:t xml:space="preserve"> in FR1; or table 4.2.2.4-</w:t>
      </w:r>
      <w:r w:rsidRPr="009703CE">
        <w:t>2a</w:t>
      </w:r>
      <w:r w:rsidRPr="009703CE">
        <w:rPr>
          <w:rFonts w:eastAsia="Malgun Gothic"/>
        </w:rPr>
        <w:t xml:space="preserve"> if UE declares support of idle mode inter-frequency measurement enhancement when configured with </w:t>
      </w:r>
      <w:r w:rsidRPr="009703CE">
        <w:rPr>
          <w:rFonts w:eastAsia="Malgun Gothic"/>
          <w:i/>
        </w:rPr>
        <w:t xml:space="preserve">highSpeedMeasFlagFR2-r17 </w:t>
      </w:r>
      <w:r w:rsidRPr="009703CE">
        <w:rPr>
          <w:rFonts w:eastAsia="Malgun Gothic"/>
        </w:rPr>
        <w:t xml:space="preserve">in FR2; </w:t>
      </w:r>
      <w:r w:rsidRPr="009703CE">
        <w:rPr>
          <w:rFonts w:eastAsia="Malgun Gothic" w:cs="v4.2.0"/>
        </w:rPr>
        <w:t xml:space="preserve">else see </w:t>
      </w:r>
      <w:r w:rsidRPr="009703CE">
        <w:rPr>
          <w:rFonts w:eastAsia="Malgun Gothic"/>
        </w:rPr>
        <w:t xml:space="preserve">Table 4.2.2.4-1) for identified lower or equal priority inter-frequency cells. If the UE detects on a </w:t>
      </w:r>
      <w:r w:rsidRPr="009703CE">
        <w:rPr>
          <w:rFonts w:eastAsia="Malgun Gothic"/>
          <w:lang w:eastAsia="zh-CN"/>
        </w:rPr>
        <w:t xml:space="preserve">NR </w:t>
      </w:r>
      <w:r w:rsidRPr="009703CE">
        <w:rPr>
          <w:rFonts w:eastAsia="Malgun Gothic"/>
        </w:rPr>
        <w:t>carrier a cell whose physical identity is indicated as not allowed for that carrier in the measurement control system information of the serving cell, the UE is not required to perform measurements on that cell.</w:t>
      </w:r>
    </w:p>
    <w:p w14:paraId="29305B6E" w14:textId="77777777" w:rsidR="009703CE" w:rsidRPr="009703CE" w:rsidRDefault="009703CE" w:rsidP="009703CE">
      <w:pPr>
        <w:overflowPunct w:val="0"/>
        <w:autoSpaceDE w:val="0"/>
        <w:autoSpaceDN w:val="0"/>
        <w:adjustRightInd w:val="0"/>
        <w:rPr>
          <w:rFonts w:eastAsia="Malgun Gothic" w:cs="v4.2.0"/>
        </w:rPr>
      </w:pPr>
      <w:r w:rsidRPr="009703CE">
        <w:rPr>
          <w:rFonts w:eastAsia="Malgun Gothic" w:cs="v4.2.0"/>
        </w:rPr>
        <w:t xml:space="preserve">A UE </w:t>
      </w:r>
      <w:r w:rsidRPr="009703CE">
        <w:rPr>
          <w:rFonts w:eastAsia="Malgun Gothic"/>
        </w:rPr>
        <w:t xml:space="preserve">not configured with </w:t>
      </w:r>
      <w:r w:rsidRPr="009703CE">
        <w:rPr>
          <w:rFonts w:eastAsia="Malgun Gothic" w:cs="v4.2.0"/>
        </w:rPr>
        <w:t xml:space="preserve">eDRX_IDLE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703CE">
        <w:rPr>
          <w:rFonts w:eastAsia="Malgun Gothic" w:cs="v4.2.0"/>
        </w:rPr>
        <w:t>T</w:t>
      </w:r>
      <w:r w:rsidRPr="009703CE">
        <w:rPr>
          <w:rFonts w:eastAsia="Malgun Gothic" w:cs="v4.2.0"/>
          <w:vertAlign w:val="subscript"/>
        </w:rPr>
        <w:t>measure,NR</w:t>
      </w:r>
      <w:proofErr w:type="gramEnd"/>
      <w:r w:rsidRPr="009703CE">
        <w:rPr>
          <w:rFonts w:eastAsia="Malgun Gothic" w:cs="v4.2.0"/>
          <w:vertAlign w:val="subscript"/>
        </w:rPr>
        <w:t>_Int</w:t>
      </w:r>
      <w:r w:rsidRPr="009703CE">
        <w:rPr>
          <w:rFonts w:eastAsia="Malgun Gothic" w:cs="v4.2.0"/>
          <w:vertAlign w:val="subscript"/>
          <w:lang w:eastAsia="zh-CN"/>
        </w:rPr>
        <w:t>er</w:t>
      </w:r>
      <w:proofErr w:type="spellEnd"/>
      <w:r w:rsidRPr="009703CE">
        <w:rPr>
          <w:rFonts w:eastAsia="Malgun Gothic" w:cs="v4.2.0"/>
        </w:rPr>
        <w:t xml:space="preserve">/2 for carriers </w:t>
      </w:r>
      <w:r w:rsidRPr="009703CE">
        <w:rPr>
          <w:rFonts w:eastAsia="Malgun Gothic"/>
        </w:rPr>
        <w:t xml:space="preserve">which are not configured with </w:t>
      </w:r>
      <w:r w:rsidRPr="009703CE">
        <w:rPr>
          <w:rFonts w:eastAsia="Malgun Gothic"/>
          <w:i/>
          <w:iCs/>
        </w:rPr>
        <w:t>highSpeedMeasInterFreq-r17</w:t>
      </w:r>
      <w:r w:rsidRPr="009703CE">
        <w:rPr>
          <w:rFonts w:eastAsia="Malgun Gothic" w:cs="v4.2.0"/>
        </w:rPr>
        <w:t xml:space="preserve"> for FR1 or </w:t>
      </w:r>
      <w:r w:rsidRPr="009703CE">
        <w:rPr>
          <w:rFonts w:eastAsia="Malgun Gothic"/>
          <w:i/>
        </w:rPr>
        <w:t xml:space="preserve">highSpeedMeasFlagFR2-r17 </w:t>
      </w:r>
      <w:r w:rsidRPr="009703CE">
        <w:rPr>
          <w:iCs/>
          <w:color w:val="000000"/>
          <w:lang w:eastAsia="zh-CN"/>
        </w:rPr>
        <w:t xml:space="preserve">for FR2 </w:t>
      </w:r>
      <w:r w:rsidRPr="009703CE">
        <w:rPr>
          <w:rFonts w:eastAsia="Malgun Gothic" w:cs="v4.2.0"/>
        </w:rPr>
        <w:t xml:space="preserve">or </w:t>
      </w:r>
      <w:proofErr w:type="spellStart"/>
      <w:proofErr w:type="gramStart"/>
      <w:r w:rsidRPr="009703CE">
        <w:rPr>
          <w:rFonts w:eastAsia="Malgun Gothic" w:cs="v4.2.0"/>
        </w:rPr>
        <w:t>T</w:t>
      </w:r>
      <w:r w:rsidRPr="009703CE">
        <w:rPr>
          <w:rFonts w:eastAsia="Malgun Gothic" w:cs="v4.2.0"/>
          <w:vertAlign w:val="subscript"/>
        </w:rPr>
        <w:t>measure,NR</w:t>
      </w:r>
      <w:proofErr w:type="gramEnd"/>
      <w:r w:rsidRPr="009703CE">
        <w:rPr>
          <w:rFonts w:eastAsia="Malgun Gothic" w:cs="v4.2.0"/>
          <w:vertAlign w:val="subscript"/>
        </w:rPr>
        <w:t>_Int</w:t>
      </w:r>
      <w:r w:rsidRPr="009703CE">
        <w:rPr>
          <w:rFonts w:eastAsia="Malgun Gothic" w:cs="v4.2.0"/>
          <w:vertAlign w:val="subscript"/>
          <w:lang w:eastAsia="zh-CN"/>
        </w:rPr>
        <w:t>er_HST</w:t>
      </w:r>
      <w:proofErr w:type="spellEnd"/>
      <w:r w:rsidRPr="009703CE">
        <w:rPr>
          <w:rFonts w:eastAsia="Malgun Gothic" w:cs="v4.2.0"/>
        </w:rPr>
        <w:t xml:space="preserve"> /2 for carriers </w:t>
      </w:r>
      <w:r w:rsidRPr="009703CE">
        <w:rPr>
          <w:rFonts w:eastAsia="Malgun Gothic"/>
        </w:rPr>
        <w:t xml:space="preserve">which are configured with </w:t>
      </w:r>
      <w:r w:rsidRPr="009703CE">
        <w:rPr>
          <w:rFonts w:eastAsia="Malgun Gothic"/>
          <w:i/>
          <w:iCs/>
        </w:rPr>
        <w:t>highSpeedMeasInterFreq-r17</w:t>
      </w:r>
      <w:r w:rsidRPr="009703CE">
        <w:rPr>
          <w:rFonts w:eastAsia="Malgun Gothic" w:cs="v4.2.0"/>
        </w:rPr>
        <w:t xml:space="preserve"> for FR1 and </w:t>
      </w:r>
      <w:r w:rsidRPr="009703CE">
        <w:rPr>
          <w:rFonts w:eastAsia="Malgun Gothic"/>
          <w:i/>
        </w:rPr>
        <w:t xml:space="preserve">highSpeedMeasFlagFR2-r17 </w:t>
      </w:r>
      <w:r w:rsidRPr="009703CE">
        <w:rPr>
          <w:iCs/>
          <w:color w:val="000000"/>
          <w:lang w:eastAsia="zh-CN"/>
        </w:rPr>
        <w:t>for FR2</w:t>
      </w:r>
      <w:r w:rsidRPr="009703CE">
        <w:rPr>
          <w:rFonts w:eastAsia="Malgun Gothic" w:cs="v4.2.0"/>
        </w:rPr>
        <w:t>.</w:t>
      </w:r>
    </w:p>
    <w:p w14:paraId="3F306493" w14:textId="77777777" w:rsidR="009703CE" w:rsidRPr="009703CE" w:rsidRDefault="009703CE" w:rsidP="009703CE">
      <w:pPr>
        <w:overflowPunct w:val="0"/>
        <w:autoSpaceDE w:val="0"/>
        <w:autoSpaceDN w:val="0"/>
        <w:adjustRightInd w:val="0"/>
        <w:rPr>
          <w:rFonts w:eastAsia="Malgun Gothic"/>
        </w:rPr>
      </w:pPr>
      <w:r w:rsidRPr="009703CE">
        <w:rPr>
          <w:rFonts w:eastAsia="Malgun Gothic"/>
        </w:rPr>
        <w:t xml:space="preserve">A UE configured </w:t>
      </w:r>
      <w:r w:rsidRPr="009703CE">
        <w:rPr>
          <w:rFonts w:cs="v4.2.0"/>
        </w:rPr>
        <w:t>with eDRX_IDLE cycle</w:t>
      </w:r>
      <w:r w:rsidRPr="009703CE">
        <w:rPr>
          <w:rFonts w:eastAsia="Malgun Gothic"/>
        </w:rPr>
        <w:t xml:space="preserve"> shall measure SS-RSRP or SS-RSRQ at least every </w:t>
      </w:r>
      <w:proofErr w:type="spellStart"/>
      <w:r w:rsidRPr="009703CE">
        <w:rPr>
          <w:rFonts w:eastAsia="Malgun Gothic"/>
        </w:rPr>
        <w:t>K</w:t>
      </w:r>
      <w:r w:rsidRPr="009703CE">
        <w:rPr>
          <w:rFonts w:eastAsia="Malgun Gothic"/>
          <w:vertAlign w:val="subscript"/>
        </w:rPr>
        <w:t>carrier</w:t>
      </w:r>
      <w:proofErr w:type="spellEnd"/>
      <w:r w:rsidRPr="009703CE">
        <w:rPr>
          <w:rFonts w:eastAsia="Malgun Gothic"/>
        </w:rPr>
        <w:t xml:space="preserve"> * </w:t>
      </w:r>
      <w:proofErr w:type="spellStart"/>
      <w:proofErr w:type="gramStart"/>
      <w:r w:rsidRPr="009703CE">
        <w:rPr>
          <w:rFonts w:eastAsia="Malgun Gothic" w:cs="v4.2.0"/>
        </w:rPr>
        <w:t>T</w:t>
      </w:r>
      <w:r w:rsidRPr="009703CE">
        <w:rPr>
          <w:rFonts w:eastAsia="Malgun Gothic" w:cs="v4.2.0"/>
          <w:vertAlign w:val="subscript"/>
        </w:rPr>
        <w:t>measure,NR</w:t>
      </w:r>
      <w:proofErr w:type="gramEnd"/>
      <w:r w:rsidRPr="009703CE">
        <w:rPr>
          <w:rFonts w:eastAsia="Malgun Gothic" w:cs="v4.2.0"/>
          <w:vertAlign w:val="subscript"/>
        </w:rPr>
        <w:t>_Inter</w:t>
      </w:r>
      <w:proofErr w:type="spellEnd"/>
      <w:r w:rsidRPr="009703CE">
        <w:rPr>
          <w:rFonts w:eastAsia="Malgun Gothic" w:cs="v4.2.0"/>
        </w:rPr>
        <w:t xml:space="preserve"> </w:t>
      </w:r>
      <w:r w:rsidRPr="009703CE">
        <w:rPr>
          <w:rFonts w:eastAsia="Malgun Gothic"/>
        </w:rPr>
        <w:t xml:space="preserve">(see table 4.2.2.4-3 and table 4.2.2.4-4) for identified lower or equal priority inter-frequency cells. If the UE detects on a </w:t>
      </w:r>
      <w:r w:rsidRPr="009703CE">
        <w:rPr>
          <w:rFonts w:eastAsia="Malgun Gothic"/>
          <w:lang w:eastAsia="zh-CN"/>
        </w:rPr>
        <w:t xml:space="preserve">NR </w:t>
      </w:r>
      <w:r w:rsidRPr="009703CE">
        <w:rPr>
          <w:rFonts w:eastAsia="Malgun Gothic"/>
        </w:rPr>
        <w:t>carrier a cell whose physical identity is indicated as not allowed for that carrier in the measurement control system information of the serving cell, the UE is not required to perform measurements on that cell.</w:t>
      </w:r>
    </w:p>
    <w:p w14:paraId="3E8F3E88" w14:textId="77777777" w:rsidR="009703CE" w:rsidRPr="009703CE" w:rsidRDefault="009703CE" w:rsidP="009703CE">
      <w:pPr>
        <w:overflowPunct w:val="0"/>
        <w:autoSpaceDE w:val="0"/>
        <w:autoSpaceDN w:val="0"/>
        <w:adjustRightInd w:val="0"/>
        <w:rPr>
          <w:rFonts w:eastAsia="Malgun Gothic" w:cs="v4.2.0"/>
          <w:lang w:eastAsia="zh-CN"/>
        </w:rPr>
      </w:pPr>
      <w:r w:rsidRPr="009703CE">
        <w:rPr>
          <w:rFonts w:eastAsia="Malgun Gothic" w:cs="v4.2.0"/>
        </w:rPr>
        <w:t xml:space="preserve">A UE </w:t>
      </w:r>
      <w:r w:rsidRPr="009703CE">
        <w:rPr>
          <w:rFonts w:eastAsia="Malgun Gothic"/>
        </w:rPr>
        <w:t xml:space="preserve">configured with </w:t>
      </w:r>
      <w:r w:rsidRPr="009703CE">
        <w:rPr>
          <w:rFonts w:eastAsia="Malgun Gothic" w:cs="v4.2.0"/>
        </w:rPr>
        <w:t xml:space="preserve">eDRX_IDLE cycle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proofErr w:type="gramStart"/>
      <w:r w:rsidRPr="009703CE">
        <w:rPr>
          <w:rFonts w:eastAsia="Malgun Gothic" w:cs="v4.2.0"/>
        </w:rPr>
        <w:t>T</w:t>
      </w:r>
      <w:r w:rsidRPr="009703CE">
        <w:rPr>
          <w:rFonts w:eastAsia="Malgun Gothic" w:cs="v4.2.0"/>
          <w:vertAlign w:val="subscript"/>
        </w:rPr>
        <w:t>measure,NR</w:t>
      </w:r>
      <w:proofErr w:type="gramEnd"/>
      <w:r w:rsidRPr="009703CE">
        <w:rPr>
          <w:rFonts w:eastAsia="Malgun Gothic" w:cs="v4.2.0"/>
          <w:vertAlign w:val="subscript"/>
        </w:rPr>
        <w:t>_Int</w:t>
      </w:r>
      <w:r w:rsidRPr="009703CE">
        <w:rPr>
          <w:rFonts w:eastAsia="Malgun Gothic" w:cs="v4.2.0"/>
          <w:vertAlign w:val="subscript"/>
          <w:lang w:eastAsia="zh-CN"/>
        </w:rPr>
        <w:t>er</w:t>
      </w:r>
      <w:proofErr w:type="spellEnd"/>
      <w:r w:rsidRPr="009703CE">
        <w:rPr>
          <w:rFonts w:eastAsia="Malgun Gothic" w:cs="v4.2.0"/>
        </w:rPr>
        <w:t>/2.</w:t>
      </w:r>
    </w:p>
    <w:p w14:paraId="185ECD29" w14:textId="77777777" w:rsidR="009703CE" w:rsidRPr="009703CE" w:rsidRDefault="009703CE" w:rsidP="009703CE">
      <w:pPr>
        <w:overflowPunct w:val="0"/>
        <w:autoSpaceDE w:val="0"/>
        <w:autoSpaceDN w:val="0"/>
        <w:adjustRightInd w:val="0"/>
        <w:rPr>
          <w:rFonts w:eastAsia="Malgun Gothic"/>
        </w:rPr>
      </w:pPr>
      <w:r w:rsidRPr="009703CE">
        <w:rPr>
          <w:rFonts w:eastAsia="Malgun Gothic"/>
        </w:rPr>
        <w:t xml:space="preserve">The UE shall not consider a </w:t>
      </w:r>
      <w:r w:rsidRPr="009703CE">
        <w:rPr>
          <w:rFonts w:eastAsia="Malgun Gothic"/>
          <w:lang w:eastAsia="zh-CN"/>
        </w:rPr>
        <w:t>NR</w:t>
      </w:r>
      <w:r w:rsidRPr="009703CE">
        <w:rPr>
          <w:rFonts w:eastAsia="Malgun Gothic"/>
        </w:rPr>
        <w:t xml:space="preserve"> neighbour cell in cell reselection, if it is indicated as not allowed in the measurement control system information of the serving cell.</w:t>
      </w:r>
    </w:p>
    <w:p w14:paraId="07F16B00" w14:textId="77777777" w:rsidR="009703CE" w:rsidRPr="009703CE" w:rsidRDefault="009703CE" w:rsidP="009703CE">
      <w:pPr>
        <w:overflowPunct w:val="0"/>
        <w:autoSpaceDE w:val="0"/>
        <w:autoSpaceDN w:val="0"/>
        <w:adjustRightInd w:val="0"/>
        <w:rPr>
          <w:rFonts w:eastAsia="Malgun Gothic" w:cs="v4.2.0"/>
        </w:rPr>
      </w:pPr>
      <w:r w:rsidRPr="009703CE">
        <w:rPr>
          <w:rFonts w:eastAsia="Malgun Gothic" w:cs="v4.2.0"/>
        </w:rPr>
        <w:t xml:space="preserve">For an inter-frequency cell that has been already detected, but that has not been reselected to, the filtering shall be such that the UE not configured </w:t>
      </w:r>
      <w:r w:rsidRPr="009703CE">
        <w:rPr>
          <w:rFonts w:cs="v4.2.0"/>
        </w:rPr>
        <w:t>with eDRX_IDLE cycle</w:t>
      </w:r>
      <w:r w:rsidRPr="009703CE">
        <w:rPr>
          <w:rFonts w:eastAsia="Malgun Gothic" w:cs="v4.2.0"/>
        </w:rPr>
        <w:t xml:space="preserve"> shall be capable of evaluating that the inter-frequency cell has met reselection criterion defined TS 3</w:t>
      </w:r>
      <w:r w:rsidRPr="009703CE">
        <w:rPr>
          <w:rFonts w:eastAsia="Malgun Gothic" w:cs="v4.2.0"/>
          <w:lang w:eastAsia="zh-CN"/>
        </w:rPr>
        <w:t>8</w:t>
      </w:r>
      <w:r w:rsidRPr="009703CE">
        <w:rPr>
          <w:rFonts w:eastAsia="Malgun Gothic" w:cs="v4.2.0"/>
        </w:rPr>
        <w:t xml:space="preserve">.304 [1] within </w:t>
      </w:r>
      <w:proofErr w:type="spellStart"/>
      <w:r w:rsidRPr="009703CE">
        <w:rPr>
          <w:rFonts w:eastAsia="Malgun Gothic"/>
        </w:rPr>
        <w:t>K</w:t>
      </w:r>
      <w:r w:rsidRPr="009703CE">
        <w:rPr>
          <w:rFonts w:eastAsia="Malgun Gothic"/>
          <w:vertAlign w:val="subscript"/>
        </w:rPr>
        <w:t>carrier</w:t>
      </w:r>
      <w:proofErr w:type="spellEnd"/>
      <w:r w:rsidRPr="009703CE">
        <w:rPr>
          <w:rFonts w:eastAsia="Malgun Gothic"/>
        </w:rPr>
        <w:t xml:space="preserve"> * </w:t>
      </w:r>
      <w:proofErr w:type="spellStart"/>
      <w:r w:rsidRPr="009703CE">
        <w:rPr>
          <w:rFonts w:eastAsia="Malgun Gothic" w:cs="v4.2.0"/>
        </w:rPr>
        <w:t>T</w:t>
      </w:r>
      <w:r w:rsidRPr="009703CE">
        <w:rPr>
          <w:rFonts w:eastAsia="Malgun Gothic" w:cs="v4.2.0"/>
          <w:vertAlign w:val="subscript"/>
        </w:rPr>
        <w:t>evaluate,NR_Inter</w:t>
      </w:r>
      <w:proofErr w:type="spellEnd"/>
      <w:r w:rsidRPr="009703CE">
        <w:rPr>
          <w:rFonts w:eastAsia="Malgun Gothic" w:cs="v4.2.0"/>
        </w:rPr>
        <w:t xml:space="preserve"> +</w:t>
      </w:r>
      <w:r w:rsidRPr="009703CE">
        <w:rPr>
          <w:rFonts w:eastAsia="Malgun Gothic"/>
        </w:rPr>
        <w:t xml:space="preserve"> </w:t>
      </w:r>
      <w:proofErr w:type="spellStart"/>
      <w:r w:rsidRPr="009703CE">
        <w:rPr>
          <w:rFonts w:eastAsia="Malgun Gothic"/>
        </w:rPr>
        <w:t>K</w:t>
      </w:r>
      <w:r w:rsidRPr="009703CE">
        <w:rPr>
          <w:rFonts w:eastAsia="Malgun Gothic"/>
          <w:vertAlign w:val="subscript"/>
        </w:rPr>
        <w:t>carrier_HST</w:t>
      </w:r>
      <w:proofErr w:type="spellEnd"/>
      <w:r w:rsidRPr="009703CE">
        <w:rPr>
          <w:rFonts w:eastAsia="Malgun Gothic"/>
        </w:rPr>
        <w:t xml:space="preserve"> * </w:t>
      </w:r>
      <w:proofErr w:type="spellStart"/>
      <w:r w:rsidRPr="009703CE">
        <w:rPr>
          <w:rFonts w:eastAsia="Malgun Gothic" w:cs="v4.2.0"/>
        </w:rPr>
        <w:t>T</w:t>
      </w:r>
      <w:r w:rsidRPr="009703CE">
        <w:rPr>
          <w:rFonts w:eastAsia="Malgun Gothic" w:cs="v4.2.0"/>
          <w:vertAlign w:val="subscript"/>
        </w:rPr>
        <w:t>evaluate,NR_Inter_HST</w:t>
      </w:r>
      <w:proofErr w:type="spellEnd"/>
      <w:r w:rsidRPr="009703CE">
        <w:rPr>
          <w:rFonts w:eastAsia="Malgun Gothic" w:cs="v4.2.0"/>
        </w:rPr>
        <w:t xml:space="preserve"> when </w:t>
      </w:r>
      <w:proofErr w:type="spellStart"/>
      <w:r w:rsidRPr="009703CE">
        <w:rPr>
          <w:rFonts w:eastAsia="Malgun Gothic" w:cs="v4.2.0"/>
        </w:rPr>
        <w:t>T</w:t>
      </w:r>
      <w:r w:rsidRPr="009703CE">
        <w:rPr>
          <w:rFonts w:eastAsia="Malgun Gothic" w:cs="v4.2.0"/>
          <w:vertAlign w:val="subscript"/>
        </w:rPr>
        <w:t>reselection</w:t>
      </w:r>
      <w:proofErr w:type="spellEnd"/>
      <w:r w:rsidRPr="009703CE">
        <w:rPr>
          <w:rFonts w:eastAsia="Malgun Gothic" w:cs="v4.2.0"/>
        </w:rPr>
        <w:t xml:space="preserve"> = 0</w:t>
      </w:r>
      <w:r w:rsidRPr="009703CE">
        <w:rPr>
          <w:rFonts w:eastAsia="Malgun Gothic" w:cs="v4.2.0"/>
          <w:i/>
          <w:vertAlign w:val="subscript"/>
        </w:rPr>
        <w:t xml:space="preserve"> </w:t>
      </w:r>
      <w:r w:rsidRPr="009703CE">
        <w:rPr>
          <w:rFonts w:eastAsia="Malgun Gothic" w:cs="v4.2.0"/>
        </w:rPr>
        <w:t>(as specified in table 4.2.2.4-1,</w:t>
      </w:r>
      <w:r w:rsidRPr="009703CE">
        <w:rPr>
          <w:rFonts w:eastAsia="Malgun Gothic"/>
        </w:rPr>
        <w:t xml:space="preserve"> table 4.2.2.4-2 </w:t>
      </w:r>
      <w:r w:rsidRPr="009703CE">
        <w:rPr>
          <w:rFonts w:eastAsia="Malgun Gothic" w:cs="v4.2.0"/>
        </w:rPr>
        <w:t xml:space="preserve">if UE declares support of </w:t>
      </w:r>
      <w:r w:rsidRPr="009703CE">
        <w:rPr>
          <w:rFonts w:eastAsia="Malgun Gothic"/>
          <w:szCs w:val="24"/>
          <w:lang w:eastAsia="zh-CN"/>
        </w:rPr>
        <w:t xml:space="preserve">idle mode inter-frequency measurement enhancement when </w:t>
      </w:r>
      <w:r w:rsidRPr="009703CE">
        <w:rPr>
          <w:rFonts w:eastAsia="Malgun Gothic"/>
          <w:bCs/>
        </w:rPr>
        <w:t xml:space="preserve">configured with </w:t>
      </w:r>
      <w:r w:rsidRPr="009703CE">
        <w:rPr>
          <w:rFonts w:eastAsia="Malgun Gothic" w:cs="v4.2.0"/>
          <w:i/>
          <w:iCs/>
        </w:rPr>
        <w:t xml:space="preserve">highSpeedMeasInterFreq-r17 </w:t>
      </w:r>
      <w:r w:rsidRPr="009703CE">
        <w:rPr>
          <w:rFonts w:eastAsia="Malgun Gothic"/>
        </w:rPr>
        <w:t>in FR1</w:t>
      </w:r>
      <w:r w:rsidRPr="009703CE">
        <w:rPr>
          <w:rFonts w:eastAsia="Malgun Gothic" w:cs="v4.2.0"/>
        </w:rPr>
        <w:t xml:space="preserve">; or </w:t>
      </w:r>
      <w:r w:rsidRPr="009703CE">
        <w:rPr>
          <w:rFonts w:eastAsia="Malgun Gothic"/>
        </w:rPr>
        <w:t>table 4.2.2.4-</w:t>
      </w:r>
      <w:r w:rsidRPr="009703CE">
        <w:t>2a</w:t>
      </w:r>
      <w:r w:rsidRPr="009703CE">
        <w:rPr>
          <w:rFonts w:eastAsia="Malgun Gothic"/>
        </w:rPr>
        <w:t xml:space="preserve"> </w:t>
      </w:r>
      <w:r w:rsidRPr="009703CE">
        <w:rPr>
          <w:rFonts w:eastAsia="Malgun Gothic" w:cs="v4.2.0"/>
        </w:rPr>
        <w:t xml:space="preserve">if </w:t>
      </w:r>
      <w:r w:rsidRPr="009703CE">
        <w:rPr>
          <w:rFonts w:eastAsia="Malgun Gothic"/>
        </w:rPr>
        <w:t xml:space="preserve">UE declares support of idle mode inter-frequency measurement enhancement when configured with </w:t>
      </w:r>
      <w:r w:rsidRPr="009703CE">
        <w:rPr>
          <w:rFonts w:eastAsia="Malgun Gothic"/>
          <w:i/>
        </w:rPr>
        <w:t xml:space="preserve">highSpeedMeasFlagFR2-r17 </w:t>
      </w:r>
      <w:r w:rsidRPr="009703CE">
        <w:rPr>
          <w:rFonts w:eastAsia="Malgun Gothic"/>
        </w:rPr>
        <w:t xml:space="preserve">in FR2; </w:t>
      </w:r>
      <w:r w:rsidRPr="009703CE">
        <w:rPr>
          <w:rFonts w:eastAsia="Malgun Gothic" w:cs="v4.2.0"/>
        </w:rPr>
        <w:t xml:space="preserve">else  in </w:t>
      </w:r>
      <w:r w:rsidRPr="009703CE">
        <w:rPr>
          <w:rFonts w:eastAsia="Malgun Gothic"/>
        </w:rPr>
        <w:t>table 4.2.2.4-1)</w:t>
      </w:r>
      <w:r w:rsidRPr="009703CE">
        <w:rPr>
          <w:rFonts w:eastAsia="Malgun Gothic" w:cs="v4.2.0"/>
        </w:rPr>
        <w:t>, provided that the reselection criteria is met by</w:t>
      </w:r>
    </w:p>
    <w:p w14:paraId="53A28EF4" w14:textId="77777777" w:rsidR="009703CE" w:rsidRPr="009703CE" w:rsidRDefault="009703CE" w:rsidP="009703CE">
      <w:pPr>
        <w:overflowPunct w:val="0"/>
        <w:autoSpaceDE w:val="0"/>
        <w:autoSpaceDN w:val="0"/>
        <w:adjustRightInd w:val="0"/>
        <w:ind w:left="568" w:hanging="284"/>
        <w:rPr>
          <w:rFonts w:eastAsia="Malgun Gothic"/>
          <w:lang w:val="fr-FR"/>
        </w:rPr>
      </w:pPr>
      <w:r w:rsidRPr="009703CE">
        <w:rPr>
          <w:rFonts w:eastAsia="Malgun Gothic"/>
          <w:lang w:val="fr-FR"/>
        </w:rPr>
        <w:t>-</w:t>
      </w:r>
      <w:r w:rsidRPr="009703CE">
        <w:rPr>
          <w:rFonts w:eastAsia="Malgun Gothic"/>
          <w:lang w:val="fr-FR"/>
        </w:rPr>
        <w:tab/>
        <w:t xml:space="preserve">the condition </w:t>
      </w:r>
      <w:proofErr w:type="spellStart"/>
      <w:r w:rsidRPr="009703CE">
        <w:rPr>
          <w:rFonts w:eastAsia="Malgun Gothic"/>
          <w:lang w:val="fr-FR"/>
        </w:rPr>
        <w:t>when</w:t>
      </w:r>
      <w:proofErr w:type="spellEnd"/>
      <w:r w:rsidRPr="009703CE">
        <w:rPr>
          <w:rFonts w:eastAsia="Malgun Gothic"/>
          <w:lang w:val="fr-FR"/>
        </w:rPr>
        <w:t xml:space="preserve"> </w:t>
      </w:r>
      <w:proofErr w:type="spellStart"/>
      <w:r w:rsidRPr="009703CE">
        <w:rPr>
          <w:rFonts w:eastAsia="Malgun Gothic"/>
          <w:lang w:val="fr-FR"/>
        </w:rPr>
        <w:t>performing</w:t>
      </w:r>
      <w:proofErr w:type="spellEnd"/>
      <w:r w:rsidRPr="009703CE">
        <w:rPr>
          <w:rFonts w:eastAsia="Malgun Gothic"/>
          <w:lang w:val="fr-FR"/>
        </w:rPr>
        <w:t xml:space="preserve"> </w:t>
      </w:r>
      <w:proofErr w:type="spellStart"/>
      <w:r w:rsidRPr="009703CE">
        <w:rPr>
          <w:rFonts w:eastAsia="Malgun Gothic"/>
          <w:lang w:val="fr-FR"/>
        </w:rPr>
        <w:t>equal</w:t>
      </w:r>
      <w:proofErr w:type="spellEnd"/>
      <w:r w:rsidRPr="009703CE">
        <w:rPr>
          <w:rFonts w:eastAsia="Malgun Gothic"/>
          <w:lang w:val="fr-FR"/>
        </w:rPr>
        <w:t xml:space="preserve"> </w:t>
      </w:r>
      <w:proofErr w:type="spellStart"/>
      <w:r w:rsidRPr="009703CE">
        <w:rPr>
          <w:rFonts w:eastAsia="Malgun Gothic"/>
          <w:lang w:val="fr-FR"/>
        </w:rPr>
        <w:t>priority</w:t>
      </w:r>
      <w:proofErr w:type="spellEnd"/>
      <w:r w:rsidRPr="009703CE">
        <w:rPr>
          <w:rFonts w:eastAsia="Malgun Gothic"/>
          <w:lang w:val="fr-FR"/>
        </w:rPr>
        <w:t xml:space="preserve"> </w:t>
      </w:r>
      <w:proofErr w:type="spellStart"/>
      <w:r w:rsidRPr="009703CE">
        <w:rPr>
          <w:rFonts w:eastAsia="Malgun Gothic"/>
          <w:lang w:val="fr-FR"/>
        </w:rPr>
        <w:t>reselection</w:t>
      </w:r>
      <w:proofErr w:type="spellEnd"/>
      <w:r w:rsidRPr="009703CE">
        <w:rPr>
          <w:rFonts w:eastAsia="Malgun Gothic"/>
          <w:lang w:val="fr-FR"/>
        </w:rPr>
        <w:t xml:space="preserve"> and</w:t>
      </w:r>
    </w:p>
    <w:p w14:paraId="1E530A13" w14:textId="77777777" w:rsidR="009703CE" w:rsidRPr="009703CE" w:rsidRDefault="009703CE" w:rsidP="009703CE">
      <w:pPr>
        <w:overflowPunct w:val="0"/>
        <w:autoSpaceDE w:val="0"/>
        <w:autoSpaceDN w:val="0"/>
        <w:adjustRightInd w:val="0"/>
        <w:ind w:left="851" w:hanging="284"/>
        <w:rPr>
          <w:rFonts w:eastAsia="Malgun Gothic"/>
          <w:lang w:val="fr-FR"/>
        </w:rPr>
      </w:pPr>
      <w:r w:rsidRPr="009703CE">
        <w:rPr>
          <w:rFonts w:eastAsia="Malgun Gothic" w:cs="v4.2.0"/>
          <w:lang w:val="fr-FR" w:eastAsia="zh-CN"/>
        </w:rPr>
        <w:t>-</w:t>
      </w:r>
      <w:r w:rsidRPr="009703CE">
        <w:rPr>
          <w:rFonts w:eastAsia="Malgun Gothic" w:cs="v4.2.0"/>
          <w:lang w:val="fr-FR" w:eastAsia="zh-CN"/>
        </w:rPr>
        <w:tab/>
      </w:r>
      <w:proofErr w:type="spellStart"/>
      <w:r w:rsidRPr="009703CE">
        <w:rPr>
          <w:rFonts w:eastAsia="Malgun Gothic" w:cs="v4.2.0"/>
          <w:lang w:val="fr-FR" w:eastAsia="zh-CN"/>
        </w:rPr>
        <w:t>when</w:t>
      </w:r>
      <w:proofErr w:type="spellEnd"/>
      <w:r w:rsidRPr="009703CE">
        <w:rPr>
          <w:rFonts w:eastAsia="Malgun Gothic" w:cs="v4.2.0"/>
          <w:lang w:val="fr-FR" w:eastAsia="zh-CN"/>
        </w:rPr>
        <w:t xml:space="preserve"> </w:t>
      </w:r>
      <w:proofErr w:type="spellStart"/>
      <w:r w:rsidRPr="009703CE">
        <w:rPr>
          <w:rFonts w:eastAsia="Malgun Gothic"/>
          <w:i/>
          <w:lang w:val="fr-FR"/>
        </w:rPr>
        <w:t>rangeToBestCell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not </w:t>
      </w:r>
      <w:proofErr w:type="spellStart"/>
      <w:proofErr w:type="gramStart"/>
      <w:r w:rsidRPr="009703CE">
        <w:rPr>
          <w:rFonts w:eastAsia="Malgun Gothic"/>
          <w:lang w:val="fr-FR"/>
        </w:rPr>
        <w:t>configured</w:t>
      </w:r>
      <w:proofErr w:type="spellEnd"/>
      <w:r w:rsidRPr="009703CE">
        <w:rPr>
          <w:rFonts w:eastAsia="Malgun Gothic"/>
          <w:lang w:val="fr-FR"/>
        </w:rPr>
        <w:t>:</w:t>
      </w:r>
      <w:proofErr w:type="gramEnd"/>
    </w:p>
    <w:p w14:paraId="72B62FCD" w14:textId="77777777" w:rsidR="009703CE" w:rsidRPr="009703CE" w:rsidRDefault="009703CE" w:rsidP="009703CE">
      <w:pPr>
        <w:overflowPunct w:val="0"/>
        <w:autoSpaceDE w:val="0"/>
        <w:autoSpaceDN w:val="0"/>
        <w:adjustRightInd w:val="0"/>
        <w:ind w:left="1135" w:hanging="284"/>
        <w:rPr>
          <w:rFonts w:eastAsia="Malgun Gothic"/>
          <w:lang w:val="fr-FR"/>
        </w:rPr>
      </w:pPr>
      <w:r w:rsidRPr="009703CE">
        <w:rPr>
          <w:rFonts w:eastAsia="Malgun Gothic"/>
          <w:lang w:val="fr-FR"/>
        </w:rPr>
        <w:t>-</w:t>
      </w:r>
      <w:r w:rsidRPr="009703CE">
        <w:rPr>
          <w:rFonts w:eastAsia="Malgun Gothic"/>
          <w:lang w:val="fr-FR"/>
        </w:rPr>
        <w:tab/>
        <w:t xml:space="preserve">the </w:t>
      </w:r>
      <w:proofErr w:type="spellStart"/>
      <w:r w:rsidRPr="009703CE">
        <w:rPr>
          <w:rFonts w:eastAsia="Malgun Gothic"/>
          <w:lang w:val="fr-FR"/>
        </w:rPr>
        <w: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at least </w:t>
      </w:r>
      <w:r w:rsidRPr="009703CE">
        <w:rPr>
          <w:rFonts w:eastAsia="Malgun Gothic"/>
          <w:lang w:val="fr-FR" w:eastAsia="zh-CN"/>
        </w:rPr>
        <w:t>5 dB</w:t>
      </w:r>
      <w:r w:rsidRPr="009703CE">
        <w:rPr>
          <w:rFonts w:eastAsia="Malgun Gothic"/>
          <w:lang w:val="fr-FR"/>
        </w:rPr>
        <w:t xml:space="preserve">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FR1 or 6.5 dB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FR2 or.</w:t>
      </w:r>
    </w:p>
    <w:p w14:paraId="5254AE74" w14:textId="77777777" w:rsidR="009703CE" w:rsidRPr="009703CE" w:rsidRDefault="009703CE" w:rsidP="009703CE">
      <w:pPr>
        <w:overflowPunct w:val="0"/>
        <w:autoSpaceDE w:val="0"/>
        <w:autoSpaceDN w:val="0"/>
        <w:adjustRightInd w:val="0"/>
        <w:ind w:left="851" w:hanging="284"/>
        <w:rPr>
          <w:rFonts w:eastAsia="Malgun Gothic"/>
          <w:lang w:val="fr-FR"/>
        </w:rPr>
      </w:pPr>
      <w:r w:rsidRPr="009703CE">
        <w:rPr>
          <w:rFonts w:eastAsia="Malgun Gothic" w:cs="v4.2.0"/>
          <w:lang w:val="fr-FR" w:eastAsia="zh-CN"/>
        </w:rPr>
        <w:t>-</w:t>
      </w:r>
      <w:r w:rsidRPr="009703CE">
        <w:rPr>
          <w:rFonts w:eastAsia="Malgun Gothic" w:cs="v4.2.0"/>
          <w:lang w:val="fr-FR" w:eastAsia="zh-CN"/>
        </w:rPr>
        <w:tab/>
      </w:r>
      <w:proofErr w:type="spellStart"/>
      <w:r w:rsidRPr="009703CE">
        <w:rPr>
          <w:rFonts w:eastAsia="Malgun Gothic" w:cs="v4.2.0"/>
          <w:lang w:val="fr-FR" w:eastAsia="zh-CN"/>
        </w:rPr>
        <w:t>when</w:t>
      </w:r>
      <w:proofErr w:type="spellEnd"/>
      <w:r w:rsidRPr="009703CE">
        <w:rPr>
          <w:rFonts w:eastAsia="Malgun Gothic" w:cs="v4.2.0"/>
          <w:lang w:val="fr-FR" w:eastAsia="zh-CN"/>
        </w:rPr>
        <w:t xml:space="preserve"> </w:t>
      </w:r>
      <w:proofErr w:type="spellStart"/>
      <w:r w:rsidRPr="009703CE">
        <w:rPr>
          <w:rFonts w:eastAsia="Malgun Gothic"/>
          <w:i/>
          <w:lang w:val="fr-FR"/>
        </w:rPr>
        <w:t>rangeToBestCell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w:t>
      </w:r>
      <w:proofErr w:type="spellStart"/>
      <w:proofErr w:type="gramStart"/>
      <w:r w:rsidRPr="009703CE">
        <w:rPr>
          <w:rFonts w:eastAsia="Malgun Gothic"/>
          <w:lang w:val="fr-FR"/>
        </w:rPr>
        <w:t>configured</w:t>
      </w:r>
      <w:proofErr w:type="spellEnd"/>
      <w:r w:rsidRPr="009703CE">
        <w:rPr>
          <w:rFonts w:eastAsia="Malgun Gothic"/>
          <w:lang w:val="fr-FR"/>
        </w:rPr>
        <w:t>:</w:t>
      </w:r>
      <w:proofErr w:type="gramEnd"/>
    </w:p>
    <w:p w14:paraId="15B57009" w14:textId="77777777" w:rsidR="009703CE" w:rsidRPr="009703CE" w:rsidRDefault="009703CE" w:rsidP="009703CE">
      <w:pPr>
        <w:overflowPunct w:val="0"/>
        <w:autoSpaceDE w:val="0"/>
        <w:autoSpaceDN w:val="0"/>
        <w:adjustRightInd w:val="0"/>
        <w:ind w:left="1135" w:hanging="284"/>
        <w:rPr>
          <w:rFonts w:eastAsia="Malgun Gothic"/>
          <w:lang w:val="fr-FR"/>
        </w:rPr>
      </w:pPr>
      <w:r w:rsidRPr="009703CE">
        <w:rPr>
          <w:rFonts w:eastAsia="Malgun Gothic"/>
          <w:lang w:val="fr-FR"/>
        </w:rPr>
        <w:t>-</w:t>
      </w:r>
      <w:r w:rsidRPr="009703CE">
        <w:rPr>
          <w:rFonts w:eastAsia="Malgun Gothic"/>
          <w:lang w:val="fr-FR"/>
        </w:rPr>
        <w:tab/>
        <w:t xml:space="preserve">the </w:t>
      </w:r>
      <w:proofErr w:type="spellStart"/>
      <w:r w:rsidRPr="009703CE">
        <w:rPr>
          <w:rFonts w:eastAsia="Malgun Gothic"/>
          <w:lang w:val="fr-FR"/>
        </w:rPr>
        <w:t>cell</w:t>
      </w:r>
      <w:proofErr w:type="spellEnd"/>
      <w:r w:rsidRPr="009703CE">
        <w:rPr>
          <w:rFonts w:eastAsia="Malgun Gothic"/>
          <w:lang w:val="fr-FR"/>
        </w:rPr>
        <w:t xml:space="preserve"> has the </w:t>
      </w:r>
      <w:proofErr w:type="spellStart"/>
      <w:r w:rsidRPr="009703CE">
        <w:rPr>
          <w:rFonts w:eastAsia="Malgun Gothic"/>
          <w:lang w:val="fr-FR"/>
        </w:rPr>
        <w:t>highest</w:t>
      </w:r>
      <w:proofErr w:type="spellEnd"/>
      <w:r w:rsidRPr="009703CE">
        <w:rPr>
          <w:rFonts w:eastAsia="Malgun Gothic"/>
          <w:lang w:val="fr-FR"/>
        </w:rPr>
        <w:t xml:space="preserve"> </w:t>
      </w:r>
      <w:proofErr w:type="spellStart"/>
      <w:r w:rsidRPr="009703CE">
        <w:rPr>
          <w:rFonts w:eastAsia="Malgun Gothic"/>
          <w:lang w:val="fr-FR"/>
        </w:rPr>
        <w:t>number</w:t>
      </w:r>
      <w:proofErr w:type="spellEnd"/>
      <w:r w:rsidRPr="009703CE">
        <w:rPr>
          <w:rFonts w:eastAsia="Malgun Gothic"/>
          <w:lang w:val="fr-FR"/>
        </w:rPr>
        <w:t xml:space="preserve"> of </w:t>
      </w:r>
      <w:proofErr w:type="spellStart"/>
      <w:r w:rsidRPr="009703CE">
        <w:rPr>
          <w:rFonts w:eastAsia="Malgun Gothic"/>
          <w:lang w:val="fr-FR"/>
        </w:rPr>
        <w:t>beams</w:t>
      </w:r>
      <w:proofErr w:type="spellEnd"/>
      <w:r w:rsidRPr="009703CE">
        <w:rPr>
          <w:rFonts w:eastAsia="Malgun Gothic"/>
          <w:lang w:val="fr-FR"/>
        </w:rPr>
        <w:t xml:space="preserve"> </w:t>
      </w:r>
      <w:proofErr w:type="spellStart"/>
      <w:r w:rsidRPr="009703CE">
        <w:rPr>
          <w:rFonts w:eastAsia="Malgun Gothic"/>
          <w:lang w:val="fr-FR"/>
        </w:rPr>
        <w:t>above</w:t>
      </w:r>
      <w:proofErr w:type="spellEnd"/>
      <w:r w:rsidRPr="009703CE">
        <w:rPr>
          <w:rFonts w:eastAsia="Malgun Gothic"/>
          <w:lang w:val="fr-FR"/>
        </w:rPr>
        <w:t xml:space="preserve"> the </w:t>
      </w:r>
      <w:proofErr w:type="spellStart"/>
      <w:r w:rsidRPr="009703CE">
        <w:rPr>
          <w:rFonts w:eastAsia="Malgun Gothic"/>
          <w:lang w:val="fr-FR"/>
        </w:rPr>
        <w:t>threshold</w:t>
      </w:r>
      <w:proofErr w:type="spellEnd"/>
      <w:r w:rsidRPr="009703CE">
        <w:rPr>
          <w:rFonts w:eastAsia="Malgun Gothic"/>
          <w:lang w:val="fr-FR"/>
        </w:rPr>
        <w:t xml:space="preserve"> </w:t>
      </w:r>
      <w:proofErr w:type="spellStart"/>
      <w:r w:rsidRPr="009703CE">
        <w:rPr>
          <w:rFonts w:eastAsia="Malgun Gothic"/>
          <w:i/>
          <w:lang w:val="fr-FR"/>
        </w:rPr>
        <w:t>absThreshSS-BlocksConsolidation</w:t>
      </w:r>
      <w:proofErr w:type="spellEnd"/>
      <w:r w:rsidRPr="009703CE">
        <w:rPr>
          <w:rFonts w:eastAsia="Malgun Gothic"/>
          <w:lang w:val="fr-FR"/>
        </w:rPr>
        <w:t xml:space="preserve"> </w:t>
      </w:r>
      <w:proofErr w:type="spellStart"/>
      <w:r w:rsidRPr="009703CE">
        <w:rPr>
          <w:rFonts w:eastAsia="Malgun Gothic"/>
          <w:lang w:val="fr-FR"/>
        </w:rPr>
        <w:t>among</w:t>
      </w:r>
      <w:proofErr w:type="spellEnd"/>
      <w:r w:rsidRPr="009703CE">
        <w:rPr>
          <w:rFonts w:eastAsia="Malgun Gothic"/>
          <w:lang w:val="fr-FR"/>
        </w:rPr>
        <w:t xml:space="preserve"> all </w:t>
      </w:r>
      <w:proofErr w:type="spellStart"/>
      <w:r w:rsidRPr="009703CE">
        <w:rPr>
          <w:rFonts w:eastAsia="Malgun Gothic"/>
          <w:lang w:val="fr-FR"/>
        </w:rPr>
        <w:t>detected</w:t>
      </w:r>
      <w:proofErr w:type="spellEnd"/>
      <w:r w:rsidRPr="009703CE">
        <w:rPr>
          <w:rFonts w:eastAsia="Malgun Gothic"/>
          <w:lang w:val="fr-FR"/>
        </w:rPr>
        <w:t xml:space="preserve"> </w:t>
      </w:r>
      <w:proofErr w:type="spellStart"/>
      <w:r w:rsidRPr="009703CE">
        <w:rPr>
          <w:rFonts w:eastAsia="Malgun Gothic"/>
          <w:lang w:val="fr-FR"/>
        </w:rPr>
        <w:t>cells</w:t>
      </w:r>
      <w:proofErr w:type="spellEnd"/>
      <w:r w:rsidRPr="009703CE">
        <w:rPr>
          <w:rFonts w:eastAsia="Malgun Gothic"/>
          <w:lang w:val="fr-FR"/>
        </w:rPr>
        <w:t xml:space="preserve"> </w:t>
      </w:r>
      <w:proofErr w:type="spellStart"/>
      <w:r w:rsidRPr="009703CE">
        <w:rPr>
          <w:rFonts w:eastAsia="Malgun Gothic"/>
          <w:lang w:val="fr-FR"/>
        </w:rPr>
        <w:t>whose</w:t>
      </w:r>
      <w:proofErr w:type="spellEnd"/>
      <w:r w:rsidRPr="009703CE">
        <w:rPr>
          <w:rFonts w:eastAsia="Malgun Gothic"/>
          <w:lang w:val="fr-FR"/>
        </w:rPr>
        <w:t xml:space="preserve"> </w:t>
      </w:r>
      <w:proofErr w:type="spellStart"/>
      <w:r w:rsidRPr="009703CE">
        <w:rPr>
          <w:rFonts w:eastAsia="Malgun Gothic"/>
          <w:lang w:val="fr-FR"/>
        </w:rPr>
        <w:t>cell-ranking</w:t>
      </w:r>
      <w:proofErr w:type="spellEnd"/>
      <w:r w:rsidRPr="009703CE">
        <w:rPr>
          <w:rFonts w:eastAsia="Malgun Gothic"/>
          <w:lang w:val="fr-FR"/>
        </w:rPr>
        <w:t xml:space="preserve"> </w:t>
      </w:r>
      <w:proofErr w:type="spellStart"/>
      <w:r w:rsidRPr="009703CE">
        <w:rPr>
          <w:rFonts w:eastAsia="Malgun Gothic"/>
          <w:lang w:val="fr-FR"/>
        </w:rPr>
        <w:t>criterion</w:t>
      </w:r>
      <w:proofErr w:type="spellEnd"/>
      <w:r w:rsidRPr="009703CE">
        <w:rPr>
          <w:rFonts w:eastAsia="Malgun Gothic"/>
          <w:lang w:val="fr-FR"/>
        </w:rPr>
        <w:t xml:space="preserve"> R value in TS 3</w:t>
      </w:r>
      <w:r w:rsidRPr="009703CE">
        <w:rPr>
          <w:rFonts w:eastAsia="Malgun Gothic"/>
          <w:lang w:val="fr-FR" w:eastAsia="zh-CN"/>
        </w:rPr>
        <w:t>8</w:t>
      </w:r>
      <w:r w:rsidRPr="009703CE">
        <w:rPr>
          <w:rFonts w:eastAsia="Malgun Gothic"/>
          <w:lang w:val="fr-FR"/>
        </w:rPr>
        <w:t xml:space="preserve">.304 [1] </w:t>
      </w:r>
      <w:proofErr w:type="spellStart"/>
      <w:r w:rsidRPr="009703CE">
        <w:rPr>
          <w:rFonts w:eastAsia="Malgun Gothic"/>
          <w:lang w:val="fr-FR"/>
        </w:rPr>
        <w:t>is</w:t>
      </w:r>
      <w:proofErr w:type="spellEnd"/>
      <w:r w:rsidRPr="009703CE">
        <w:rPr>
          <w:rFonts w:eastAsia="Malgun Gothic"/>
          <w:lang w:val="fr-FR"/>
        </w:rPr>
        <w:t xml:space="preserve"> </w:t>
      </w:r>
      <w:proofErr w:type="spellStart"/>
      <w:r w:rsidRPr="009703CE">
        <w:rPr>
          <w:rFonts w:eastAsia="Malgun Gothic"/>
          <w:lang w:val="fr-FR"/>
        </w:rPr>
        <w:t>within</w:t>
      </w:r>
      <w:proofErr w:type="spellEnd"/>
      <w:r w:rsidRPr="009703CE">
        <w:rPr>
          <w:rFonts w:eastAsia="Malgun Gothic"/>
          <w:lang w:val="fr-FR"/>
        </w:rPr>
        <w:t xml:space="preserve"> </w:t>
      </w:r>
      <w:proofErr w:type="spellStart"/>
      <w:r w:rsidRPr="009703CE">
        <w:rPr>
          <w:rFonts w:eastAsia="Malgun Gothic"/>
          <w:i/>
          <w:lang w:val="fr-FR"/>
        </w:rPr>
        <w:t>rangeToBestCell</w:t>
      </w:r>
      <w:proofErr w:type="spellEnd"/>
      <w:r w:rsidRPr="009703CE">
        <w:rPr>
          <w:rFonts w:eastAsia="Malgun Gothic"/>
          <w:lang w:val="fr-FR"/>
        </w:rPr>
        <w:t xml:space="preserve"> of the </w:t>
      </w:r>
      <w:proofErr w:type="spellStart"/>
      <w:r w:rsidRPr="009703CE">
        <w:rPr>
          <w:rFonts w:eastAsia="Malgun Gothic"/>
          <w:lang w:val="fr-FR"/>
        </w:rPr>
        <w:t>cell-ranking</w:t>
      </w:r>
      <w:proofErr w:type="spellEnd"/>
      <w:r w:rsidRPr="009703CE">
        <w:rPr>
          <w:rFonts w:eastAsia="Malgun Gothic"/>
          <w:lang w:val="fr-FR"/>
        </w:rPr>
        <w:t xml:space="preserve"> </w:t>
      </w:r>
      <w:proofErr w:type="spellStart"/>
      <w:r w:rsidRPr="009703CE">
        <w:rPr>
          <w:rFonts w:eastAsia="Malgun Gothic"/>
          <w:lang w:val="fr-FR"/>
        </w:rPr>
        <w:t>criterion</w:t>
      </w:r>
      <w:proofErr w:type="spellEnd"/>
      <w:r w:rsidRPr="009703CE">
        <w:rPr>
          <w:rFonts w:eastAsia="Malgun Gothic"/>
          <w:lang w:val="fr-FR"/>
        </w:rPr>
        <w:t xml:space="preserve"> R value of the </w:t>
      </w:r>
      <w:proofErr w:type="spellStart"/>
      <w:r w:rsidRPr="009703CE">
        <w:rPr>
          <w:rFonts w:eastAsia="Malgun Gothic"/>
          <w:lang w:val="fr-FR"/>
        </w:rPr>
        <w:t>highest</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w:t>
      </w:r>
      <w:proofErr w:type="spellStart"/>
      <w:r w:rsidRPr="009703CE">
        <w:rPr>
          <w:rFonts w:eastAsia="Malgun Gothic"/>
          <w:lang w:val="fr-FR"/>
        </w:rPr>
        <w:t>cell</w:t>
      </w:r>
      <w:proofErr w:type="spellEnd"/>
      <w:r w:rsidRPr="009703CE">
        <w:rPr>
          <w:rFonts w:eastAsia="Malgun Gothic"/>
          <w:lang w:val="fr-FR"/>
        </w:rPr>
        <w:t>.</w:t>
      </w:r>
    </w:p>
    <w:p w14:paraId="6C97BF37" w14:textId="77777777" w:rsidR="009703CE" w:rsidRPr="009703CE" w:rsidRDefault="009703CE" w:rsidP="009703CE">
      <w:pPr>
        <w:overflowPunct w:val="0"/>
        <w:autoSpaceDE w:val="0"/>
        <w:autoSpaceDN w:val="0"/>
        <w:adjustRightInd w:val="0"/>
        <w:ind w:left="1418" w:hanging="284"/>
        <w:rPr>
          <w:rFonts w:eastAsia="Malgun Gothic"/>
          <w:lang w:val="fr-FR"/>
        </w:rPr>
      </w:pPr>
      <w:r w:rsidRPr="009703CE">
        <w:rPr>
          <w:rFonts w:eastAsia="Malgun Gothic"/>
          <w:lang w:val="fr-FR"/>
        </w:rPr>
        <w:t>-</w:t>
      </w:r>
      <w:r w:rsidRPr="009703CE">
        <w:rPr>
          <w:rFonts w:eastAsia="Malgun Gothic"/>
          <w:lang w:val="fr-FR"/>
        </w:rPr>
        <w:tab/>
        <w:t xml:space="preserve">if </w:t>
      </w:r>
      <w:proofErr w:type="spellStart"/>
      <w:r w:rsidRPr="009703CE">
        <w:rPr>
          <w:rFonts w:eastAsia="Malgun Gothic"/>
          <w:lang w:val="fr-FR"/>
        </w:rPr>
        <w:t>there</w:t>
      </w:r>
      <w:proofErr w:type="spellEnd"/>
      <w:r w:rsidRPr="009703CE">
        <w:rPr>
          <w:rFonts w:eastAsia="Malgun Gothic"/>
          <w:lang w:val="fr-FR"/>
        </w:rPr>
        <w:t xml:space="preserve"> are multiple </w:t>
      </w:r>
      <w:proofErr w:type="spellStart"/>
      <w:r w:rsidRPr="009703CE">
        <w:rPr>
          <w:rFonts w:eastAsia="Malgun Gothic"/>
          <w:lang w:val="fr-FR"/>
        </w:rPr>
        <w:t>such</w:t>
      </w:r>
      <w:proofErr w:type="spellEnd"/>
      <w:r w:rsidRPr="009703CE">
        <w:rPr>
          <w:rFonts w:eastAsia="Malgun Gothic"/>
          <w:lang w:val="fr-FR"/>
        </w:rPr>
        <w:t xml:space="preserve"> </w:t>
      </w:r>
      <w:proofErr w:type="spellStart"/>
      <w:r w:rsidRPr="009703CE">
        <w:rPr>
          <w:rFonts w:eastAsia="Malgun Gothic"/>
          <w:lang w:val="fr-FR"/>
        </w:rPr>
        <w:t>cells</w:t>
      </w:r>
      <w:proofErr w:type="spellEnd"/>
      <w:r w:rsidRPr="009703CE">
        <w:rPr>
          <w:rFonts w:eastAsia="Malgun Gothic"/>
          <w:lang w:val="fr-FR"/>
        </w:rPr>
        <w:t xml:space="preserve">, the </w:t>
      </w:r>
      <w:proofErr w:type="spellStart"/>
      <w:r w:rsidRPr="009703CE">
        <w:rPr>
          <w:rFonts w:eastAsia="Malgun Gothic"/>
          <w:lang w:val="fr-FR"/>
        </w:rPr>
        <w:t>cell</w:t>
      </w:r>
      <w:proofErr w:type="spellEnd"/>
      <w:r w:rsidRPr="009703CE">
        <w:rPr>
          <w:rFonts w:eastAsia="Malgun Gothic"/>
          <w:lang w:val="fr-FR"/>
        </w:rPr>
        <w:t xml:space="preserve"> has the </w:t>
      </w:r>
      <w:proofErr w:type="spellStart"/>
      <w:r w:rsidRPr="009703CE">
        <w:rPr>
          <w:rFonts w:eastAsia="Malgun Gothic"/>
          <w:lang w:val="fr-FR"/>
        </w:rPr>
        <w:t>highest</w:t>
      </w:r>
      <w:proofErr w:type="spellEnd"/>
      <w:r w:rsidRPr="009703CE">
        <w:rPr>
          <w:rFonts w:eastAsia="Malgun Gothic"/>
          <w:lang w:val="fr-FR"/>
        </w:rPr>
        <w:t xml:space="preserve"> </w:t>
      </w:r>
      <w:proofErr w:type="spellStart"/>
      <w:r w:rsidRPr="009703CE">
        <w:rPr>
          <w:rFonts w:eastAsia="Malgun Gothic"/>
          <w:lang w:val="fr-FR"/>
        </w:rPr>
        <w:t>rank</w:t>
      </w:r>
      <w:proofErr w:type="spellEnd"/>
      <w:r w:rsidRPr="009703CE">
        <w:rPr>
          <w:rFonts w:eastAsia="Malgun Gothic"/>
          <w:lang w:val="fr-FR"/>
        </w:rPr>
        <w:t xml:space="preserve"> </w:t>
      </w:r>
      <w:proofErr w:type="spellStart"/>
      <w:r w:rsidRPr="009703CE">
        <w:rPr>
          <w:rFonts w:eastAsia="Malgun Gothic"/>
          <w:lang w:val="fr-FR"/>
        </w:rPr>
        <w:t>among</w:t>
      </w:r>
      <w:proofErr w:type="spellEnd"/>
      <w:r w:rsidRPr="009703CE">
        <w:rPr>
          <w:rFonts w:eastAsia="Malgun Gothic"/>
          <w:lang w:val="fr-FR"/>
        </w:rPr>
        <w:t xml:space="preserve"> </w:t>
      </w:r>
      <w:proofErr w:type="spellStart"/>
      <w:r w:rsidRPr="009703CE">
        <w:rPr>
          <w:rFonts w:eastAsia="Malgun Gothic"/>
          <w:lang w:val="fr-FR"/>
        </w:rPr>
        <w:t>them</w:t>
      </w:r>
      <w:proofErr w:type="spellEnd"/>
      <w:r w:rsidRPr="009703CE">
        <w:rPr>
          <w:rFonts w:eastAsia="Malgun Gothic"/>
          <w:lang w:val="fr-FR"/>
        </w:rPr>
        <w:t xml:space="preserve"> </w:t>
      </w:r>
    </w:p>
    <w:p w14:paraId="148F98CB" w14:textId="77777777" w:rsidR="009703CE" w:rsidRPr="009703CE" w:rsidRDefault="009703CE" w:rsidP="009703CE">
      <w:pPr>
        <w:overflowPunct w:val="0"/>
        <w:autoSpaceDE w:val="0"/>
        <w:autoSpaceDN w:val="0"/>
        <w:adjustRightInd w:val="0"/>
        <w:ind w:left="1418" w:hanging="284"/>
        <w:rPr>
          <w:rFonts w:eastAsia="Malgun Gothic"/>
          <w:lang w:val="fr-FR"/>
        </w:rPr>
      </w:pPr>
      <w:r w:rsidRPr="009703CE">
        <w:rPr>
          <w:rFonts w:eastAsia="Malgun Gothic"/>
          <w:lang w:val="fr-FR"/>
        </w:rPr>
        <w:lastRenderedPageBreak/>
        <w:t>-</w:t>
      </w:r>
      <w:r w:rsidRPr="009703CE">
        <w:rPr>
          <w:rFonts w:eastAsia="Malgun Gothic"/>
          <w:lang w:val="fr-FR"/>
        </w:rPr>
        <w:tab/>
        <w:t xml:space="preserve">the </w:t>
      </w:r>
      <w:proofErr w:type="spellStart"/>
      <w:r w:rsidRPr="009703CE">
        <w:rPr>
          <w:rFonts w:eastAsia="Malgun Gothic"/>
          <w:lang w:val="fr-FR"/>
        </w:rPr>
        <w: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at least 5 dB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FR1 or 6.5 dB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FR2 if the </w:t>
      </w:r>
      <w:proofErr w:type="spellStart"/>
      <w:r w:rsidRPr="009703CE">
        <w:rPr>
          <w:rFonts w:eastAsia="Malgun Gothic"/>
          <w:lang w:val="fr-FR"/>
        </w:rPr>
        <w:t>current</w:t>
      </w:r>
      <w:proofErr w:type="spellEnd"/>
      <w:r w:rsidRPr="009703CE">
        <w:rPr>
          <w:rFonts w:eastAsia="Malgun Gothic"/>
          <w:lang w:val="fr-FR"/>
        </w:rPr>
        <w:t xml:space="preserve"> </w:t>
      </w:r>
      <w:proofErr w:type="spellStart"/>
      <w:r w:rsidRPr="009703CE">
        <w:rPr>
          <w:rFonts w:eastAsia="Malgun Gothic"/>
          <w:lang w:val="fr-FR"/>
        </w:rPr>
        <w:t>serving</w:t>
      </w:r>
      <w:proofErr w:type="spellEnd"/>
      <w:r w:rsidRPr="009703CE">
        <w:rPr>
          <w:rFonts w:eastAsia="Malgun Gothic"/>
          <w:lang w:val="fr-FR"/>
        </w:rPr>
        <w:t xml:space="preserve"> </w:t>
      </w:r>
      <w:proofErr w:type="spellStart"/>
      <w:r w:rsidRPr="009703CE">
        <w:rPr>
          <w:rFonts w:eastAsia="Malgun Gothic"/>
          <w:lang w:val="fr-FR"/>
        </w:rPr>
        <w: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w:t>
      </w:r>
      <w:proofErr w:type="spellStart"/>
      <w:r w:rsidRPr="009703CE">
        <w:rPr>
          <w:rFonts w:eastAsia="Malgun Gothic"/>
          <w:lang w:val="fr-FR"/>
        </w:rPr>
        <w:t>among</w:t>
      </w:r>
      <w:proofErr w:type="spellEnd"/>
      <w:r w:rsidRPr="009703CE">
        <w:rPr>
          <w:rFonts w:eastAsia="Malgun Gothic"/>
          <w:lang w:val="fr-FR"/>
        </w:rPr>
        <w:t xml:space="preserve"> </w:t>
      </w:r>
      <w:proofErr w:type="spellStart"/>
      <w:r w:rsidRPr="009703CE">
        <w:rPr>
          <w:rFonts w:eastAsia="Malgun Gothic"/>
          <w:lang w:val="fr-FR"/>
        </w:rPr>
        <w:t>them</w:t>
      </w:r>
      <w:proofErr w:type="spellEnd"/>
      <w:r w:rsidRPr="009703CE">
        <w:rPr>
          <w:rFonts w:eastAsia="Malgun Gothic"/>
          <w:lang w:val="fr-FR"/>
        </w:rPr>
        <w:t xml:space="preserve">. </w:t>
      </w:r>
      <w:proofErr w:type="gramStart"/>
      <w:r w:rsidRPr="009703CE">
        <w:rPr>
          <w:rFonts w:eastAsia="Malgun Gothic"/>
          <w:lang w:val="fr-FR"/>
        </w:rPr>
        <w:t>or</w:t>
      </w:r>
      <w:proofErr w:type="gramEnd"/>
    </w:p>
    <w:p w14:paraId="63E5684E" w14:textId="77777777" w:rsidR="009703CE" w:rsidRPr="009703CE" w:rsidRDefault="009703CE" w:rsidP="009703CE">
      <w:pPr>
        <w:overflowPunct w:val="0"/>
        <w:autoSpaceDE w:val="0"/>
        <w:autoSpaceDN w:val="0"/>
        <w:adjustRightInd w:val="0"/>
        <w:ind w:left="568" w:hanging="284"/>
        <w:rPr>
          <w:rFonts w:eastAsia="Malgun Gothic"/>
          <w:lang w:val="fr-FR" w:eastAsia="zh-CN"/>
        </w:rPr>
      </w:pPr>
      <w:r w:rsidRPr="009703CE">
        <w:rPr>
          <w:rFonts w:eastAsia="Malgun Gothic"/>
          <w:lang w:val="fr-FR"/>
        </w:rPr>
        <w:t>-</w:t>
      </w:r>
      <w:r w:rsidRPr="009703CE">
        <w:rPr>
          <w:rFonts w:eastAsia="Malgun Gothic"/>
          <w:lang w:val="fr-FR"/>
        </w:rPr>
        <w:tab/>
      </w:r>
      <w:r w:rsidRPr="009703CE">
        <w:rPr>
          <w:rFonts w:eastAsia="Malgun Gothic"/>
          <w:lang w:val="fr-FR" w:eastAsia="zh-CN"/>
        </w:rPr>
        <w:t xml:space="preserve">6 dB in FR1 or 7.5 dB in FR2 for SS-RSRP </w:t>
      </w:r>
      <w:proofErr w:type="spellStart"/>
      <w:r w:rsidRPr="009703CE">
        <w:rPr>
          <w:rFonts w:eastAsia="Malgun Gothic"/>
          <w:lang w:val="fr-FR" w:eastAsia="zh-CN"/>
        </w:rPr>
        <w:t>reselections</w:t>
      </w:r>
      <w:proofErr w:type="spellEnd"/>
      <w:r w:rsidRPr="009703CE">
        <w:rPr>
          <w:rFonts w:eastAsia="Malgun Gothic"/>
          <w:lang w:val="fr-FR" w:eastAsia="zh-CN"/>
        </w:rPr>
        <w:t xml:space="preserve"> </w:t>
      </w:r>
      <w:proofErr w:type="spellStart"/>
      <w:r w:rsidRPr="009703CE">
        <w:rPr>
          <w:rFonts w:eastAsia="Malgun Gothic"/>
          <w:lang w:val="fr-FR" w:eastAsia="zh-CN"/>
        </w:rPr>
        <w:t>based</w:t>
      </w:r>
      <w:proofErr w:type="spellEnd"/>
      <w:r w:rsidRPr="009703CE">
        <w:rPr>
          <w:rFonts w:eastAsia="Malgun Gothic"/>
          <w:lang w:val="fr-FR" w:eastAsia="zh-CN"/>
        </w:rPr>
        <w:t xml:space="preserve"> on </w:t>
      </w:r>
      <w:proofErr w:type="spellStart"/>
      <w:r w:rsidRPr="009703CE">
        <w:rPr>
          <w:rFonts w:eastAsia="Malgun Gothic"/>
          <w:lang w:val="fr-FR" w:eastAsia="zh-CN"/>
        </w:rPr>
        <w:t>absolute</w:t>
      </w:r>
      <w:proofErr w:type="spellEnd"/>
      <w:r w:rsidRPr="009703CE">
        <w:rPr>
          <w:rFonts w:eastAsia="Malgun Gothic"/>
          <w:lang w:val="fr-FR" w:eastAsia="zh-CN"/>
        </w:rPr>
        <w:t xml:space="preserve"> </w:t>
      </w:r>
      <w:proofErr w:type="spellStart"/>
      <w:r w:rsidRPr="009703CE">
        <w:rPr>
          <w:rFonts w:eastAsia="Malgun Gothic"/>
          <w:lang w:val="fr-FR" w:eastAsia="zh-CN"/>
        </w:rPr>
        <w:t>priorities</w:t>
      </w:r>
      <w:proofErr w:type="spellEnd"/>
      <w:r w:rsidRPr="009703CE">
        <w:rPr>
          <w:rFonts w:eastAsia="Malgun Gothic"/>
          <w:lang w:val="fr-FR" w:eastAsia="zh-CN"/>
        </w:rPr>
        <w:t xml:space="preserve"> or</w:t>
      </w:r>
    </w:p>
    <w:p w14:paraId="72DF59E4" w14:textId="77777777" w:rsidR="009703CE" w:rsidRPr="009703CE" w:rsidRDefault="009703CE" w:rsidP="009703CE">
      <w:pPr>
        <w:overflowPunct w:val="0"/>
        <w:autoSpaceDE w:val="0"/>
        <w:autoSpaceDN w:val="0"/>
        <w:adjustRightInd w:val="0"/>
        <w:ind w:left="568" w:hanging="284"/>
        <w:rPr>
          <w:rFonts w:eastAsia="Malgun Gothic"/>
          <w:lang w:val="fr-FR"/>
        </w:rPr>
      </w:pPr>
      <w:r w:rsidRPr="009703CE">
        <w:rPr>
          <w:rFonts w:eastAsia="Malgun Gothic"/>
          <w:lang w:val="fr-FR"/>
        </w:rPr>
        <w:t>-</w:t>
      </w:r>
      <w:r w:rsidRPr="009703CE">
        <w:rPr>
          <w:rFonts w:eastAsia="Malgun Gothic"/>
          <w:lang w:val="fr-FR"/>
        </w:rPr>
        <w:tab/>
      </w:r>
      <w:r w:rsidRPr="009703CE">
        <w:rPr>
          <w:rFonts w:eastAsia="Malgun Gothic"/>
          <w:lang w:val="fr-FR" w:eastAsia="zh-CN"/>
        </w:rPr>
        <w:t xml:space="preserve">4 dB in FR1 or 4 dB in FR2 for SS-RSRQ </w:t>
      </w:r>
      <w:proofErr w:type="spellStart"/>
      <w:r w:rsidRPr="009703CE">
        <w:rPr>
          <w:rFonts w:eastAsia="Malgun Gothic"/>
          <w:lang w:val="fr-FR" w:eastAsia="zh-CN"/>
        </w:rPr>
        <w:t>reselections</w:t>
      </w:r>
      <w:proofErr w:type="spellEnd"/>
      <w:r w:rsidRPr="009703CE">
        <w:rPr>
          <w:rFonts w:eastAsia="Malgun Gothic"/>
          <w:lang w:val="fr-FR" w:eastAsia="zh-CN"/>
        </w:rPr>
        <w:t xml:space="preserve"> </w:t>
      </w:r>
      <w:proofErr w:type="spellStart"/>
      <w:r w:rsidRPr="009703CE">
        <w:rPr>
          <w:rFonts w:eastAsia="Malgun Gothic"/>
          <w:lang w:val="fr-FR" w:eastAsia="zh-CN"/>
        </w:rPr>
        <w:t>based</w:t>
      </w:r>
      <w:proofErr w:type="spellEnd"/>
      <w:r w:rsidRPr="009703CE">
        <w:rPr>
          <w:rFonts w:eastAsia="Malgun Gothic"/>
          <w:lang w:val="fr-FR" w:eastAsia="zh-CN"/>
        </w:rPr>
        <w:t xml:space="preserve"> on </w:t>
      </w:r>
      <w:proofErr w:type="spellStart"/>
      <w:r w:rsidRPr="009703CE">
        <w:rPr>
          <w:rFonts w:eastAsia="Malgun Gothic"/>
          <w:lang w:val="fr-FR" w:eastAsia="zh-CN"/>
        </w:rPr>
        <w:t>absolute</w:t>
      </w:r>
      <w:proofErr w:type="spellEnd"/>
      <w:r w:rsidRPr="009703CE">
        <w:rPr>
          <w:rFonts w:eastAsia="Malgun Gothic"/>
          <w:lang w:val="fr-FR" w:eastAsia="zh-CN"/>
        </w:rPr>
        <w:t xml:space="preserve"> </w:t>
      </w:r>
      <w:proofErr w:type="spellStart"/>
      <w:r w:rsidRPr="009703CE">
        <w:rPr>
          <w:rFonts w:eastAsia="Malgun Gothic"/>
          <w:lang w:val="fr-FR" w:eastAsia="zh-CN"/>
        </w:rPr>
        <w:t>priorities</w:t>
      </w:r>
      <w:proofErr w:type="spellEnd"/>
      <w:r w:rsidRPr="009703CE">
        <w:rPr>
          <w:rFonts w:eastAsia="Malgun Gothic"/>
          <w:lang w:val="fr-FR"/>
        </w:rPr>
        <w:t>.</w:t>
      </w:r>
    </w:p>
    <w:p w14:paraId="7D886CB2" w14:textId="77777777" w:rsidR="009703CE" w:rsidRPr="009703CE" w:rsidRDefault="009703CE" w:rsidP="009703CE">
      <w:pPr>
        <w:overflowPunct w:val="0"/>
        <w:autoSpaceDE w:val="0"/>
        <w:autoSpaceDN w:val="0"/>
        <w:adjustRightInd w:val="0"/>
        <w:rPr>
          <w:rFonts w:eastAsia="Malgun Gothic" w:cs="v4.2.0"/>
        </w:rPr>
      </w:pPr>
      <w:r w:rsidRPr="009703CE">
        <w:rPr>
          <w:rFonts w:eastAsia="Malgun Gothic" w:cs="v4.2.0"/>
        </w:rPr>
        <w:t xml:space="preserve">For an inter-frequency cell that has been already detected, but that has not been reselected to, the filtering shall be such that the UE configured </w:t>
      </w:r>
      <w:r w:rsidRPr="009703CE">
        <w:rPr>
          <w:rFonts w:cs="v4.2.0"/>
        </w:rPr>
        <w:t>with eDRX_IDLE cycle</w:t>
      </w:r>
      <w:r w:rsidRPr="009703CE">
        <w:rPr>
          <w:rFonts w:eastAsia="Malgun Gothic" w:cs="v4.2.0"/>
        </w:rPr>
        <w:t xml:space="preserve"> shall be capable of evaluating that the inter-frequency cell has met reselection criterion defined TS 3</w:t>
      </w:r>
      <w:r w:rsidRPr="009703CE">
        <w:rPr>
          <w:rFonts w:eastAsia="Malgun Gothic" w:cs="v4.2.0"/>
          <w:lang w:eastAsia="zh-CN"/>
        </w:rPr>
        <w:t>8</w:t>
      </w:r>
      <w:r w:rsidRPr="009703CE">
        <w:rPr>
          <w:rFonts w:eastAsia="Malgun Gothic" w:cs="v4.2.0"/>
        </w:rPr>
        <w:t xml:space="preserve">.304 [1] within </w:t>
      </w:r>
      <w:proofErr w:type="spellStart"/>
      <w:r w:rsidRPr="009703CE">
        <w:rPr>
          <w:rFonts w:eastAsia="Malgun Gothic"/>
        </w:rPr>
        <w:t>K</w:t>
      </w:r>
      <w:r w:rsidRPr="009703CE">
        <w:rPr>
          <w:rFonts w:eastAsia="Malgun Gothic"/>
          <w:vertAlign w:val="subscript"/>
        </w:rPr>
        <w:t>carrier</w:t>
      </w:r>
      <w:proofErr w:type="spellEnd"/>
      <w:r w:rsidRPr="009703CE">
        <w:rPr>
          <w:rFonts w:eastAsia="Malgun Gothic"/>
        </w:rPr>
        <w:t xml:space="preserve"> * </w:t>
      </w:r>
      <w:proofErr w:type="spellStart"/>
      <w:r w:rsidRPr="009703CE">
        <w:rPr>
          <w:rFonts w:eastAsia="Malgun Gothic" w:cs="v4.2.0"/>
        </w:rPr>
        <w:t>T</w:t>
      </w:r>
      <w:r w:rsidRPr="009703CE">
        <w:rPr>
          <w:rFonts w:eastAsia="Malgun Gothic" w:cs="v4.2.0"/>
          <w:vertAlign w:val="subscript"/>
        </w:rPr>
        <w:t>evaluate,NR_Inter</w:t>
      </w:r>
      <w:proofErr w:type="spellEnd"/>
      <w:r w:rsidRPr="009703CE">
        <w:rPr>
          <w:rFonts w:eastAsia="Malgun Gothic" w:cs="v4.2.0"/>
        </w:rPr>
        <w:t xml:space="preserve"> when </w:t>
      </w:r>
      <w:proofErr w:type="spellStart"/>
      <w:r w:rsidRPr="009703CE">
        <w:rPr>
          <w:rFonts w:eastAsia="Malgun Gothic" w:cs="v4.2.0"/>
        </w:rPr>
        <w:t>T</w:t>
      </w:r>
      <w:r w:rsidRPr="009703CE">
        <w:rPr>
          <w:rFonts w:eastAsia="Malgun Gothic" w:cs="v4.2.0"/>
          <w:vertAlign w:val="subscript"/>
        </w:rPr>
        <w:t>reselection</w:t>
      </w:r>
      <w:proofErr w:type="spellEnd"/>
      <w:r w:rsidRPr="009703CE">
        <w:rPr>
          <w:rFonts w:eastAsia="Malgun Gothic" w:cs="v4.2.0"/>
        </w:rPr>
        <w:t xml:space="preserve"> = 0</w:t>
      </w:r>
      <w:r w:rsidRPr="009703CE">
        <w:rPr>
          <w:rFonts w:eastAsia="Malgun Gothic" w:cs="v4.2.0"/>
          <w:i/>
          <w:vertAlign w:val="subscript"/>
        </w:rPr>
        <w:t xml:space="preserve"> </w:t>
      </w:r>
      <w:r w:rsidRPr="009703CE">
        <w:rPr>
          <w:rFonts w:eastAsia="Malgun Gothic" w:cs="v4.2.0"/>
        </w:rPr>
        <w:t>as specified in table 4.2.2.4-3</w:t>
      </w:r>
      <w:r w:rsidRPr="009703CE">
        <w:rPr>
          <w:rFonts w:eastAsia="Malgun Gothic"/>
        </w:rPr>
        <w:t xml:space="preserve"> and table 4.2.2.4-4</w:t>
      </w:r>
      <w:r w:rsidRPr="009703CE">
        <w:rPr>
          <w:rFonts w:eastAsia="Malgun Gothic" w:cs="v4.2.0"/>
        </w:rPr>
        <w:t>, provided that the reselection criteria is met by</w:t>
      </w:r>
    </w:p>
    <w:p w14:paraId="75BEE604" w14:textId="77777777" w:rsidR="009703CE" w:rsidRPr="009703CE" w:rsidRDefault="009703CE" w:rsidP="009703CE">
      <w:pPr>
        <w:overflowPunct w:val="0"/>
        <w:autoSpaceDE w:val="0"/>
        <w:autoSpaceDN w:val="0"/>
        <w:adjustRightInd w:val="0"/>
        <w:ind w:left="568" w:hanging="284"/>
        <w:rPr>
          <w:rFonts w:eastAsia="Malgun Gothic"/>
          <w:lang w:val="fr-FR"/>
        </w:rPr>
      </w:pPr>
      <w:r w:rsidRPr="009703CE">
        <w:rPr>
          <w:rFonts w:eastAsia="Malgun Gothic"/>
          <w:lang w:val="fr-FR"/>
        </w:rPr>
        <w:t>-</w:t>
      </w:r>
      <w:r w:rsidRPr="009703CE">
        <w:rPr>
          <w:rFonts w:eastAsia="Malgun Gothic"/>
          <w:lang w:val="fr-FR"/>
        </w:rPr>
        <w:tab/>
        <w:t xml:space="preserve">the condition </w:t>
      </w:r>
      <w:proofErr w:type="spellStart"/>
      <w:r w:rsidRPr="009703CE">
        <w:rPr>
          <w:rFonts w:eastAsia="Malgun Gothic"/>
          <w:lang w:val="fr-FR"/>
        </w:rPr>
        <w:t>when</w:t>
      </w:r>
      <w:proofErr w:type="spellEnd"/>
      <w:r w:rsidRPr="009703CE">
        <w:rPr>
          <w:rFonts w:eastAsia="Malgun Gothic"/>
          <w:lang w:val="fr-FR"/>
        </w:rPr>
        <w:t xml:space="preserve"> </w:t>
      </w:r>
      <w:proofErr w:type="spellStart"/>
      <w:r w:rsidRPr="009703CE">
        <w:rPr>
          <w:rFonts w:eastAsia="Malgun Gothic"/>
          <w:lang w:val="fr-FR"/>
        </w:rPr>
        <w:t>performing</w:t>
      </w:r>
      <w:proofErr w:type="spellEnd"/>
      <w:r w:rsidRPr="009703CE">
        <w:rPr>
          <w:rFonts w:eastAsia="Malgun Gothic"/>
          <w:lang w:val="fr-FR"/>
        </w:rPr>
        <w:t xml:space="preserve"> </w:t>
      </w:r>
      <w:proofErr w:type="spellStart"/>
      <w:r w:rsidRPr="009703CE">
        <w:rPr>
          <w:rFonts w:eastAsia="Malgun Gothic"/>
          <w:lang w:val="fr-FR"/>
        </w:rPr>
        <w:t>equal</w:t>
      </w:r>
      <w:proofErr w:type="spellEnd"/>
      <w:r w:rsidRPr="009703CE">
        <w:rPr>
          <w:rFonts w:eastAsia="Malgun Gothic"/>
          <w:lang w:val="fr-FR"/>
        </w:rPr>
        <w:t xml:space="preserve"> </w:t>
      </w:r>
      <w:proofErr w:type="spellStart"/>
      <w:r w:rsidRPr="009703CE">
        <w:rPr>
          <w:rFonts w:eastAsia="Malgun Gothic"/>
          <w:lang w:val="fr-FR"/>
        </w:rPr>
        <w:t>priority</w:t>
      </w:r>
      <w:proofErr w:type="spellEnd"/>
      <w:r w:rsidRPr="009703CE">
        <w:rPr>
          <w:rFonts w:eastAsia="Malgun Gothic"/>
          <w:lang w:val="fr-FR"/>
        </w:rPr>
        <w:t xml:space="preserve"> </w:t>
      </w:r>
      <w:proofErr w:type="spellStart"/>
      <w:r w:rsidRPr="009703CE">
        <w:rPr>
          <w:rFonts w:eastAsia="Malgun Gothic"/>
          <w:lang w:val="fr-FR"/>
        </w:rPr>
        <w:t>reselection</w:t>
      </w:r>
      <w:proofErr w:type="spellEnd"/>
      <w:r w:rsidRPr="009703CE">
        <w:rPr>
          <w:rFonts w:eastAsia="Malgun Gothic"/>
          <w:lang w:val="fr-FR"/>
        </w:rPr>
        <w:t xml:space="preserve"> and</w:t>
      </w:r>
    </w:p>
    <w:p w14:paraId="378B234F" w14:textId="77777777" w:rsidR="009703CE" w:rsidRPr="009703CE" w:rsidRDefault="009703CE" w:rsidP="009703CE">
      <w:pPr>
        <w:overflowPunct w:val="0"/>
        <w:autoSpaceDE w:val="0"/>
        <w:autoSpaceDN w:val="0"/>
        <w:adjustRightInd w:val="0"/>
        <w:ind w:left="851" w:hanging="284"/>
        <w:rPr>
          <w:rFonts w:eastAsia="Malgun Gothic"/>
          <w:lang w:val="fr-FR"/>
        </w:rPr>
      </w:pPr>
      <w:r w:rsidRPr="009703CE">
        <w:rPr>
          <w:rFonts w:eastAsia="Malgun Gothic" w:cs="v4.2.0"/>
          <w:lang w:val="fr-FR" w:eastAsia="zh-CN"/>
        </w:rPr>
        <w:t>-</w:t>
      </w:r>
      <w:r w:rsidRPr="009703CE">
        <w:rPr>
          <w:rFonts w:eastAsia="Malgun Gothic" w:cs="v4.2.0"/>
          <w:lang w:val="fr-FR" w:eastAsia="zh-CN"/>
        </w:rPr>
        <w:tab/>
      </w:r>
      <w:proofErr w:type="spellStart"/>
      <w:r w:rsidRPr="009703CE">
        <w:rPr>
          <w:rFonts w:eastAsia="Malgun Gothic" w:cs="v4.2.0"/>
          <w:lang w:val="fr-FR" w:eastAsia="zh-CN"/>
        </w:rPr>
        <w:t>when</w:t>
      </w:r>
      <w:proofErr w:type="spellEnd"/>
      <w:r w:rsidRPr="009703CE">
        <w:rPr>
          <w:rFonts w:eastAsia="Malgun Gothic" w:cs="v4.2.0"/>
          <w:lang w:val="fr-FR" w:eastAsia="zh-CN"/>
        </w:rPr>
        <w:t xml:space="preserve"> </w:t>
      </w:r>
      <w:proofErr w:type="spellStart"/>
      <w:r w:rsidRPr="009703CE">
        <w:rPr>
          <w:rFonts w:eastAsia="Malgun Gothic"/>
          <w:i/>
          <w:lang w:val="fr-FR"/>
        </w:rPr>
        <w:t>rangeToBestCell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not </w:t>
      </w:r>
      <w:proofErr w:type="spellStart"/>
      <w:proofErr w:type="gramStart"/>
      <w:r w:rsidRPr="009703CE">
        <w:rPr>
          <w:rFonts w:eastAsia="Malgun Gothic"/>
          <w:lang w:val="fr-FR"/>
        </w:rPr>
        <w:t>configured</w:t>
      </w:r>
      <w:proofErr w:type="spellEnd"/>
      <w:r w:rsidRPr="009703CE">
        <w:rPr>
          <w:rFonts w:eastAsia="Malgun Gothic"/>
          <w:lang w:val="fr-FR"/>
        </w:rPr>
        <w:t>:</w:t>
      </w:r>
      <w:proofErr w:type="gramEnd"/>
    </w:p>
    <w:p w14:paraId="6FD67147" w14:textId="77777777" w:rsidR="009703CE" w:rsidRPr="009703CE" w:rsidRDefault="009703CE" w:rsidP="009703CE">
      <w:pPr>
        <w:overflowPunct w:val="0"/>
        <w:autoSpaceDE w:val="0"/>
        <w:autoSpaceDN w:val="0"/>
        <w:adjustRightInd w:val="0"/>
        <w:ind w:left="1135" w:hanging="284"/>
        <w:rPr>
          <w:rFonts w:eastAsia="Malgun Gothic"/>
          <w:lang w:val="fr-FR"/>
        </w:rPr>
      </w:pPr>
      <w:r w:rsidRPr="009703CE">
        <w:rPr>
          <w:rFonts w:eastAsia="Malgun Gothic"/>
          <w:lang w:val="fr-FR"/>
        </w:rPr>
        <w:t>-</w:t>
      </w:r>
      <w:r w:rsidRPr="009703CE">
        <w:rPr>
          <w:rFonts w:eastAsia="Malgun Gothic"/>
          <w:lang w:val="fr-FR"/>
        </w:rPr>
        <w:tab/>
        <w:t xml:space="preserve">the </w:t>
      </w:r>
      <w:proofErr w:type="spellStart"/>
      <w:r w:rsidRPr="009703CE">
        <w:rPr>
          <w:rFonts w:eastAsia="Malgun Gothic"/>
          <w:lang w:val="fr-FR"/>
        </w:rPr>
        <w: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at least </w:t>
      </w:r>
      <w:r w:rsidRPr="009703CE">
        <w:rPr>
          <w:rFonts w:eastAsia="Malgun Gothic"/>
          <w:lang w:val="fr-FR" w:eastAsia="zh-CN"/>
        </w:rPr>
        <w:t>5 dB</w:t>
      </w:r>
      <w:r w:rsidRPr="009703CE">
        <w:rPr>
          <w:rFonts w:eastAsia="Malgun Gothic"/>
          <w:lang w:val="fr-FR"/>
        </w:rPr>
        <w:t xml:space="preserve">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FR1 or 6.5 dB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FR2 or.</w:t>
      </w:r>
    </w:p>
    <w:p w14:paraId="10C499FF" w14:textId="77777777" w:rsidR="009703CE" w:rsidRPr="009703CE" w:rsidRDefault="009703CE" w:rsidP="009703CE">
      <w:pPr>
        <w:overflowPunct w:val="0"/>
        <w:autoSpaceDE w:val="0"/>
        <w:autoSpaceDN w:val="0"/>
        <w:adjustRightInd w:val="0"/>
        <w:ind w:left="851" w:hanging="284"/>
        <w:rPr>
          <w:rFonts w:eastAsia="Malgun Gothic"/>
          <w:lang w:val="fr-FR"/>
        </w:rPr>
      </w:pPr>
      <w:r w:rsidRPr="009703CE">
        <w:rPr>
          <w:rFonts w:eastAsia="Malgun Gothic" w:cs="v4.2.0"/>
          <w:lang w:val="fr-FR" w:eastAsia="zh-CN"/>
        </w:rPr>
        <w:t>-</w:t>
      </w:r>
      <w:r w:rsidRPr="009703CE">
        <w:rPr>
          <w:rFonts w:eastAsia="Malgun Gothic" w:cs="v4.2.0"/>
          <w:lang w:val="fr-FR" w:eastAsia="zh-CN"/>
        </w:rPr>
        <w:tab/>
      </w:r>
      <w:proofErr w:type="spellStart"/>
      <w:r w:rsidRPr="009703CE">
        <w:rPr>
          <w:rFonts w:eastAsia="Malgun Gothic" w:cs="v4.2.0"/>
          <w:lang w:val="fr-FR" w:eastAsia="zh-CN"/>
        </w:rPr>
        <w:t>when</w:t>
      </w:r>
      <w:proofErr w:type="spellEnd"/>
      <w:r w:rsidRPr="009703CE">
        <w:rPr>
          <w:rFonts w:eastAsia="Malgun Gothic" w:cs="v4.2.0"/>
          <w:lang w:val="fr-FR" w:eastAsia="zh-CN"/>
        </w:rPr>
        <w:t xml:space="preserve"> </w:t>
      </w:r>
      <w:proofErr w:type="spellStart"/>
      <w:r w:rsidRPr="009703CE">
        <w:rPr>
          <w:rFonts w:eastAsia="Malgun Gothic"/>
          <w:i/>
          <w:lang w:val="fr-FR"/>
        </w:rPr>
        <w:t>rangeToBestCell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w:t>
      </w:r>
      <w:proofErr w:type="spellStart"/>
      <w:proofErr w:type="gramStart"/>
      <w:r w:rsidRPr="009703CE">
        <w:rPr>
          <w:rFonts w:eastAsia="Malgun Gothic"/>
          <w:lang w:val="fr-FR"/>
        </w:rPr>
        <w:t>configured</w:t>
      </w:r>
      <w:proofErr w:type="spellEnd"/>
      <w:r w:rsidRPr="009703CE">
        <w:rPr>
          <w:rFonts w:eastAsia="Malgun Gothic"/>
          <w:lang w:val="fr-FR"/>
        </w:rPr>
        <w:t>:</w:t>
      </w:r>
      <w:proofErr w:type="gramEnd"/>
    </w:p>
    <w:p w14:paraId="61548003" w14:textId="77777777" w:rsidR="009703CE" w:rsidRPr="009703CE" w:rsidRDefault="009703CE" w:rsidP="009703CE">
      <w:pPr>
        <w:overflowPunct w:val="0"/>
        <w:autoSpaceDE w:val="0"/>
        <w:autoSpaceDN w:val="0"/>
        <w:adjustRightInd w:val="0"/>
        <w:ind w:left="1135" w:hanging="284"/>
        <w:rPr>
          <w:rFonts w:eastAsia="Malgun Gothic"/>
          <w:lang w:val="fr-FR"/>
        </w:rPr>
      </w:pPr>
      <w:r w:rsidRPr="009703CE">
        <w:rPr>
          <w:rFonts w:eastAsia="Malgun Gothic"/>
          <w:lang w:val="fr-FR"/>
        </w:rPr>
        <w:t>-</w:t>
      </w:r>
      <w:r w:rsidRPr="009703CE">
        <w:rPr>
          <w:rFonts w:eastAsia="Malgun Gothic"/>
          <w:lang w:val="fr-FR"/>
        </w:rPr>
        <w:tab/>
        <w:t xml:space="preserve">the </w:t>
      </w:r>
      <w:proofErr w:type="spellStart"/>
      <w:r w:rsidRPr="009703CE">
        <w:rPr>
          <w:rFonts w:eastAsia="Malgun Gothic"/>
          <w:lang w:val="fr-FR"/>
        </w:rPr>
        <w:t>cell</w:t>
      </w:r>
      <w:proofErr w:type="spellEnd"/>
      <w:r w:rsidRPr="009703CE">
        <w:rPr>
          <w:rFonts w:eastAsia="Malgun Gothic"/>
          <w:lang w:val="fr-FR"/>
        </w:rPr>
        <w:t xml:space="preserve"> has the </w:t>
      </w:r>
      <w:proofErr w:type="spellStart"/>
      <w:r w:rsidRPr="009703CE">
        <w:rPr>
          <w:rFonts w:eastAsia="Malgun Gothic"/>
          <w:lang w:val="fr-FR"/>
        </w:rPr>
        <w:t>highest</w:t>
      </w:r>
      <w:proofErr w:type="spellEnd"/>
      <w:r w:rsidRPr="009703CE">
        <w:rPr>
          <w:rFonts w:eastAsia="Malgun Gothic"/>
          <w:lang w:val="fr-FR"/>
        </w:rPr>
        <w:t xml:space="preserve"> </w:t>
      </w:r>
      <w:proofErr w:type="spellStart"/>
      <w:r w:rsidRPr="009703CE">
        <w:rPr>
          <w:rFonts w:eastAsia="Malgun Gothic"/>
          <w:lang w:val="fr-FR"/>
        </w:rPr>
        <w:t>number</w:t>
      </w:r>
      <w:proofErr w:type="spellEnd"/>
      <w:r w:rsidRPr="009703CE">
        <w:rPr>
          <w:rFonts w:eastAsia="Malgun Gothic"/>
          <w:lang w:val="fr-FR"/>
        </w:rPr>
        <w:t xml:space="preserve"> of </w:t>
      </w:r>
      <w:proofErr w:type="spellStart"/>
      <w:r w:rsidRPr="009703CE">
        <w:rPr>
          <w:rFonts w:eastAsia="Malgun Gothic"/>
          <w:lang w:val="fr-FR"/>
        </w:rPr>
        <w:t>beams</w:t>
      </w:r>
      <w:proofErr w:type="spellEnd"/>
      <w:r w:rsidRPr="009703CE">
        <w:rPr>
          <w:rFonts w:eastAsia="Malgun Gothic"/>
          <w:lang w:val="fr-FR"/>
        </w:rPr>
        <w:t xml:space="preserve"> </w:t>
      </w:r>
      <w:proofErr w:type="spellStart"/>
      <w:r w:rsidRPr="009703CE">
        <w:rPr>
          <w:rFonts w:eastAsia="Malgun Gothic"/>
          <w:lang w:val="fr-FR"/>
        </w:rPr>
        <w:t>above</w:t>
      </w:r>
      <w:proofErr w:type="spellEnd"/>
      <w:r w:rsidRPr="009703CE">
        <w:rPr>
          <w:rFonts w:eastAsia="Malgun Gothic"/>
          <w:lang w:val="fr-FR"/>
        </w:rPr>
        <w:t xml:space="preserve"> the </w:t>
      </w:r>
      <w:proofErr w:type="spellStart"/>
      <w:r w:rsidRPr="009703CE">
        <w:rPr>
          <w:rFonts w:eastAsia="Malgun Gothic"/>
          <w:lang w:val="fr-FR"/>
        </w:rPr>
        <w:t>threshold</w:t>
      </w:r>
      <w:proofErr w:type="spellEnd"/>
      <w:r w:rsidRPr="009703CE">
        <w:rPr>
          <w:rFonts w:eastAsia="Malgun Gothic"/>
          <w:lang w:val="fr-FR"/>
        </w:rPr>
        <w:t xml:space="preserve"> </w:t>
      </w:r>
      <w:proofErr w:type="spellStart"/>
      <w:r w:rsidRPr="009703CE">
        <w:rPr>
          <w:rFonts w:eastAsia="Malgun Gothic"/>
          <w:i/>
          <w:lang w:val="fr-FR"/>
        </w:rPr>
        <w:t>absThreshSS-BlocksConsolidation</w:t>
      </w:r>
      <w:proofErr w:type="spellEnd"/>
      <w:r w:rsidRPr="009703CE">
        <w:rPr>
          <w:rFonts w:eastAsia="Malgun Gothic"/>
          <w:lang w:val="fr-FR"/>
        </w:rPr>
        <w:t xml:space="preserve"> </w:t>
      </w:r>
      <w:proofErr w:type="spellStart"/>
      <w:r w:rsidRPr="009703CE">
        <w:rPr>
          <w:rFonts w:eastAsia="Malgun Gothic"/>
          <w:lang w:val="fr-FR"/>
        </w:rPr>
        <w:t>among</w:t>
      </w:r>
      <w:proofErr w:type="spellEnd"/>
      <w:r w:rsidRPr="009703CE">
        <w:rPr>
          <w:rFonts w:eastAsia="Malgun Gothic"/>
          <w:lang w:val="fr-FR"/>
        </w:rPr>
        <w:t xml:space="preserve"> all </w:t>
      </w:r>
      <w:proofErr w:type="spellStart"/>
      <w:r w:rsidRPr="009703CE">
        <w:rPr>
          <w:rFonts w:eastAsia="Malgun Gothic"/>
          <w:lang w:val="fr-FR"/>
        </w:rPr>
        <w:t>detected</w:t>
      </w:r>
      <w:proofErr w:type="spellEnd"/>
      <w:r w:rsidRPr="009703CE">
        <w:rPr>
          <w:rFonts w:eastAsia="Malgun Gothic"/>
          <w:lang w:val="fr-FR"/>
        </w:rPr>
        <w:t xml:space="preserve"> </w:t>
      </w:r>
      <w:proofErr w:type="spellStart"/>
      <w:r w:rsidRPr="009703CE">
        <w:rPr>
          <w:rFonts w:eastAsia="Malgun Gothic"/>
          <w:lang w:val="fr-FR"/>
        </w:rPr>
        <w:t>cells</w:t>
      </w:r>
      <w:proofErr w:type="spellEnd"/>
      <w:r w:rsidRPr="009703CE">
        <w:rPr>
          <w:rFonts w:eastAsia="Malgun Gothic"/>
          <w:lang w:val="fr-FR"/>
        </w:rPr>
        <w:t xml:space="preserve"> </w:t>
      </w:r>
      <w:proofErr w:type="spellStart"/>
      <w:r w:rsidRPr="009703CE">
        <w:rPr>
          <w:rFonts w:eastAsia="Malgun Gothic"/>
          <w:lang w:val="fr-FR"/>
        </w:rPr>
        <w:t>whose</w:t>
      </w:r>
      <w:proofErr w:type="spellEnd"/>
      <w:r w:rsidRPr="009703CE">
        <w:rPr>
          <w:rFonts w:eastAsia="Malgun Gothic"/>
          <w:lang w:val="fr-FR"/>
        </w:rPr>
        <w:t xml:space="preserve"> </w:t>
      </w:r>
      <w:proofErr w:type="spellStart"/>
      <w:r w:rsidRPr="009703CE">
        <w:rPr>
          <w:rFonts w:eastAsia="Malgun Gothic"/>
          <w:lang w:val="fr-FR"/>
        </w:rPr>
        <w:t>cell-ranking</w:t>
      </w:r>
      <w:proofErr w:type="spellEnd"/>
      <w:r w:rsidRPr="009703CE">
        <w:rPr>
          <w:rFonts w:eastAsia="Malgun Gothic"/>
          <w:lang w:val="fr-FR"/>
        </w:rPr>
        <w:t xml:space="preserve"> </w:t>
      </w:r>
      <w:proofErr w:type="spellStart"/>
      <w:r w:rsidRPr="009703CE">
        <w:rPr>
          <w:rFonts w:eastAsia="Malgun Gothic"/>
          <w:lang w:val="fr-FR"/>
        </w:rPr>
        <w:t>criterion</w:t>
      </w:r>
      <w:proofErr w:type="spellEnd"/>
      <w:r w:rsidRPr="009703CE">
        <w:rPr>
          <w:rFonts w:eastAsia="Malgun Gothic"/>
          <w:lang w:val="fr-FR"/>
        </w:rPr>
        <w:t xml:space="preserve"> R value in TS 3</w:t>
      </w:r>
      <w:r w:rsidRPr="009703CE">
        <w:rPr>
          <w:rFonts w:eastAsia="Malgun Gothic"/>
          <w:lang w:val="fr-FR" w:eastAsia="zh-CN"/>
        </w:rPr>
        <w:t>8</w:t>
      </w:r>
      <w:r w:rsidRPr="009703CE">
        <w:rPr>
          <w:rFonts w:eastAsia="Malgun Gothic"/>
          <w:lang w:val="fr-FR"/>
        </w:rPr>
        <w:t xml:space="preserve">.304 [1] </w:t>
      </w:r>
      <w:proofErr w:type="spellStart"/>
      <w:r w:rsidRPr="009703CE">
        <w:rPr>
          <w:rFonts w:eastAsia="Malgun Gothic"/>
          <w:lang w:val="fr-FR"/>
        </w:rPr>
        <w:t>is</w:t>
      </w:r>
      <w:proofErr w:type="spellEnd"/>
      <w:r w:rsidRPr="009703CE">
        <w:rPr>
          <w:rFonts w:eastAsia="Malgun Gothic"/>
          <w:lang w:val="fr-FR"/>
        </w:rPr>
        <w:t xml:space="preserve"> </w:t>
      </w:r>
      <w:proofErr w:type="spellStart"/>
      <w:r w:rsidRPr="009703CE">
        <w:rPr>
          <w:rFonts w:eastAsia="Malgun Gothic"/>
          <w:lang w:val="fr-FR"/>
        </w:rPr>
        <w:t>within</w:t>
      </w:r>
      <w:proofErr w:type="spellEnd"/>
      <w:r w:rsidRPr="009703CE">
        <w:rPr>
          <w:rFonts w:eastAsia="Malgun Gothic"/>
          <w:lang w:val="fr-FR"/>
        </w:rPr>
        <w:t xml:space="preserve"> </w:t>
      </w:r>
      <w:proofErr w:type="spellStart"/>
      <w:r w:rsidRPr="009703CE">
        <w:rPr>
          <w:rFonts w:eastAsia="Malgun Gothic"/>
          <w:i/>
          <w:lang w:val="fr-FR"/>
        </w:rPr>
        <w:t>rangeToBestCell</w:t>
      </w:r>
      <w:proofErr w:type="spellEnd"/>
      <w:r w:rsidRPr="009703CE">
        <w:rPr>
          <w:rFonts w:eastAsia="Malgun Gothic"/>
          <w:lang w:val="fr-FR"/>
        </w:rPr>
        <w:t xml:space="preserve"> of the </w:t>
      </w:r>
      <w:proofErr w:type="spellStart"/>
      <w:r w:rsidRPr="009703CE">
        <w:rPr>
          <w:rFonts w:eastAsia="Malgun Gothic"/>
          <w:lang w:val="fr-FR"/>
        </w:rPr>
        <w:t>cell-ranking</w:t>
      </w:r>
      <w:proofErr w:type="spellEnd"/>
      <w:r w:rsidRPr="009703CE">
        <w:rPr>
          <w:rFonts w:eastAsia="Malgun Gothic"/>
          <w:lang w:val="fr-FR"/>
        </w:rPr>
        <w:t xml:space="preserve"> </w:t>
      </w:r>
      <w:proofErr w:type="spellStart"/>
      <w:r w:rsidRPr="009703CE">
        <w:rPr>
          <w:rFonts w:eastAsia="Malgun Gothic"/>
          <w:lang w:val="fr-FR"/>
        </w:rPr>
        <w:t>criterion</w:t>
      </w:r>
      <w:proofErr w:type="spellEnd"/>
      <w:r w:rsidRPr="009703CE">
        <w:rPr>
          <w:rFonts w:eastAsia="Malgun Gothic"/>
          <w:lang w:val="fr-FR"/>
        </w:rPr>
        <w:t xml:space="preserve"> R value of the </w:t>
      </w:r>
      <w:proofErr w:type="spellStart"/>
      <w:r w:rsidRPr="009703CE">
        <w:rPr>
          <w:rFonts w:eastAsia="Malgun Gothic"/>
          <w:lang w:val="fr-FR"/>
        </w:rPr>
        <w:t>highest</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w:t>
      </w:r>
      <w:proofErr w:type="spellStart"/>
      <w:r w:rsidRPr="009703CE">
        <w:rPr>
          <w:rFonts w:eastAsia="Malgun Gothic"/>
          <w:lang w:val="fr-FR"/>
        </w:rPr>
        <w:t>cell</w:t>
      </w:r>
      <w:proofErr w:type="spellEnd"/>
      <w:r w:rsidRPr="009703CE">
        <w:rPr>
          <w:rFonts w:eastAsia="Malgun Gothic"/>
          <w:lang w:val="fr-FR"/>
        </w:rPr>
        <w:t>.</w:t>
      </w:r>
    </w:p>
    <w:p w14:paraId="01BFCBA9" w14:textId="77777777" w:rsidR="009703CE" w:rsidRPr="009703CE" w:rsidRDefault="009703CE" w:rsidP="009703CE">
      <w:pPr>
        <w:overflowPunct w:val="0"/>
        <w:autoSpaceDE w:val="0"/>
        <w:autoSpaceDN w:val="0"/>
        <w:adjustRightInd w:val="0"/>
        <w:ind w:left="1418" w:hanging="284"/>
        <w:rPr>
          <w:rFonts w:eastAsia="Malgun Gothic"/>
          <w:lang w:val="fr-FR"/>
        </w:rPr>
      </w:pPr>
      <w:r w:rsidRPr="009703CE">
        <w:rPr>
          <w:rFonts w:eastAsia="Malgun Gothic"/>
          <w:lang w:val="fr-FR"/>
        </w:rPr>
        <w:t>-</w:t>
      </w:r>
      <w:r w:rsidRPr="009703CE">
        <w:rPr>
          <w:rFonts w:eastAsia="Malgun Gothic"/>
          <w:lang w:val="fr-FR"/>
        </w:rPr>
        <w:tab/>
        <w:t xml:space="preserve">if </w:t>
      </w:r>
      <w:proofErr w:type="spellStart"/>
      <w:r w:rsidRPr="009703CE">
        <w:rPr>
          <w:rFonts w:eastAsia="Malgun Gothic"/>
          <w:lang w:val="fr-FR"/>
        </w:rPr>
        <w:t>there</w:t>
      </w:r>
      <w:proofErr w:type="spellEnd"/>
      <w:r w:rsidRPr="009703CE">
        <w:rPr>
          <w:rFonts w:eastAsia="Malgun Gothic"/>
          <w:lang w:val="fr-FR"/>
        </w:rPr>
        <w:t xml:space="preserve"> are multiple </w:t>
      </w:r>
      <w:proofErr w:type="spellStart"/>
      <w:r w:rsidRPr="009703CE">
        <w:rPr>
          <w:rFonts w:eastAsia="Malgun Gothic"/>
          <w:lang w:val="fr-FR"/>
        </w:rPr>
        <w:t>such</w:t>
      </w:r>
      <w:proofErr w:type="spellEnd"/>
      <w:r w:rsidRPr="009703CE">
        <w:rPr>
          <w:rFonts w:eastAsia="Malgun Gothic"/>
          <w:lang w:val="fr-FR"/>
        </w:rPr>
        <w:t xml:space="preserve"> </w:t>
      </w:r>
      <w:proofErr w:type="spellStart"/>
      <w:r w:rsidRPr="009703CE">
        <w:rPr>
          <w:rFonts w:eastAsia="Malgun Gothic"/>
          <w:lang w:val="fr-FR"/>
        </w:rPr>
        <w:t>cells</w:t>
      </w:r>
      <w:proofErr w:type="spellEnd"/>
      <w:r w:rsidRPr="009703CE">
        <w:rPr>
          <w:rFonts w:eastAsia="Malgun Gothic"/>
          <w:lang w:val="fr-FR"/>
        </w:rPr>
        <w:t xml:space="preserve">, the </w:t>
      </w:r>
      <w:proofErr w:type="spellStart"/>
      <w:r w:rsidRPr="009703CE">
        <w:rPr>
          <w:rFonts w:eastAsia="Malgun Gothic"/>
          <w:lang w:val="fr-FR"/>
        </w:rPr>
        <w:t>cell</w:t>
      </w:r>
      <w:proofErr w:type="spellEnd"/>
      <w:r w:rsidRPr="009703CE">
        <w:rPr>
          <w:rFonts w:eastAsia="Malgun Gothic"/>
          <w:lang w:val="fr-FR"/>
        </w:rPr>
        <w:t xml:space="preserve"> has the </w:t>
      </w:r>
      <w:proofErr w:type="spellStart"/>
      <w:r w:rsidRPr="009703CE">
        <w:rPr>
          <w:rFonts w:eastAsia="Malgun Gothic"/>
          <w:lang w:val="fr-FR"/>
        </w:rPr>
        <w:t>highest</w:t>
      </w:r>
      <w:proofErr w:type="spellEnd"/>
      <w:r w:rsidRPr="009703CE">
        <w:rPr>
          <w:rFonts w:eastAsia="Malgun Gothic"/>
          <w:lang w:val="fr-FR"/>
        </w:rPr>
        <w:t xml:space="preserve"> </w:t>
      </w:r>
      <w:proofErr w:type="spellStart"/>
      <w:r w:rsidRPr="009703CE">
        <w:rPr>
          <w:rFonts w:eastAsia="Malgun Gothic"/>
          <w:lang w:val="fr-FR"/>
        </w:rPr>
        <w:t>rank</w:t>
      </w:r>
      <w:proofErr w:type="spellEnd"/>
      <w:r w:rsidRPr="009703CE">
        <w:rPr>
          <w:rFonts w:eastAsia="Malgun Gothic"/>
          <w:lang w:val="fr-FR"/>
        </w:rPr>
        <w:t xml:space="preserve"> </w:t>
      </w:r>
      <w:proofErr w:type="spellStart"/>
      <w:r w:rsidRPr="009703CE">
        <w:rPr>
          <w:rFonts w:eastAsia="Malgun Gothic"/>
          <w:lang w:val="fr-FR"/>
        </w:rPr>
        <w:t>among</w:t>
      </w:r>
      <w:proofErr w:type="spellEnd"/>
      <w:r w:rsidRPr="009703CE">
        <w:rPr>
          <w:rFonts w:eastAsia="Malgun Gothic"/>
          <w:lang w:val="fr-FR"/>
        </w:rPr>
        <w:t xml:space="preserve"> </w:t>
      </w:r>
      <w:proofErr w:type="spellStart"/>
      <w:r w:rsidRPr="009703CE">
        <w:rPr>
          <w:rFonts w:eastAsia="Malgun Gothic"/>
          <w:lang w:val="fr-FR"/>
        </w:rPr>
        <w:t>them</w:t>
      </w:r>
      <w:proofErr w:type="spellEnd"/>
      <w:r w:rsidRPr="009703CE">
        <w:rPr>
          <w:rFonts w:eastAsia="Malgun Gothic"/>
          <w:lang w:val="fr-FR"/>
        </w:rPr>
        <w:t xml:space="preserve"> </w:t>
      </w:r>
    </w:p>
    <w:p w14:paraId="35F4BA55" w14:textId="77777777" w:rsidR="009703CE" w:rsidRPr="009703CE" w:rsidRDefault="009703CE" w:rsidP="009703CE">
      <w:pPr>
        <w:overflowPunct w:val="0"/>
        <w:autoSpaceDE w:val="0"/>
        <w:autoSpaceDN w:val="0"/>
        <w:adjustRightInd w:val="0"/>
        <w:ind w:left="1418" w:hanging="284"/>
        <w:rPr>
          <w:rFonts w:eastAsia="Malgun Gothic"/>
          <w:lang w:val="fr-FR"/>
        </w:rPr>
      </w:pPr>
      <w:r w:rsidRPr="009703CE">
        <w:rPr>
          <w:rFonts w:eastAsia="Malgun Gothic"/>
          <w:lang w:val="fr-FR"/>
        </w:rPr>
        <w:t>-</w:t>
      </w:r>
      <w:r w:rsidRPr="009703CE">
        <w:rPr>
          <w:rFonts w:eastAsia="Malgun Gothic"/>
          <w:lang w:val="fr-FR"/>
        </w:rPr>
        <w:tab/>
        <w:t xml:space="preserve">the </w:t>
      </w:r>
      <w:proofErr w:type="spellStart"/>
      <w:r w:rsidRPr="009703CE">
        <w:rPr>
          <w:rFonts w:eastAsia="Malgun Gothic"/>
          <w:lang w:val="fr-FR"/>
        </w:rPr>
        <w: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at least 5 dB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FR1 or 6.5 dB </w:t>
      </w:r>
      <w:proofErr w:type="spellStart"/>
      <w:r w:rsidRPr="009703CE">
        <w:rPr>
          <w:rFonts w:eastAsia="Malgun Gothic"/>
          <w:lang w:val="fr-FR"/>
        </w:rPr>
        <w:t>better</w:t>
      </w:r>
      <w:proofErr w:type="spellEnd"/>
      <w:r w:rsidRPr="009703CE">
        <w:rPr>
          <w:rFonts w:eastAsia="Malgun Gothic"/>
          <w:lang w:val="fr-FR"/>
        </w:rPr>
        <w:t xml:space="preserve"> </w:t>
      </w:r>
      <w:proofErr w:type="spellStart"/>
      <w:r w:rsidRPr="009703CE">
        <w:rPr>
          <w:rFonts w:eastAsia="Malgun Gothic"/>
          <w:lang w:val="fr-FR"/>
        </w:rPr>
        <w:t>ranked</w:t>
      </w:r>
      <w:proofErr w:type="spellEnd"/>
      <w:r w:rsidRPr="009703CE">
        <w:rPr>
          <w:rFonts w:eastAsia="Malgun Gothic"/>
          <w:lang w:val="fr-FR"/>
        </w:rPr>
        <w:t xml:space="preserve"> in FR2 if the </w:t>
      </w:r>
      <w:proofErr w:type="spellStart"/>
      <w:r w:rsidRPr="009703CE">
        <w:rPr>
          <w:rFonts w:eastAsia="Malgun Gothic"/>
          <w:lang w:val="fr-FR"/>
        </w:rPr>
        <w:t>current</w:t>
      </w:r>
      <w:proofErr w:type="spellEnd"/>
      <w:r w:rsidRPr="009703CE">
        <w:rPr>
          <w:rFonts w:eastAsia="Malgun Gothic"/>
          <w:lang w:val="fr-FR"/>
        </w:rPr>
        <w:t xml:space="preserve"> </w:t>
      </w:r>
      <w:proofErr w:type="spellStart"/>
      <w:r w:rsidRPr="009703CE">
        <w:rPr>
          <w:rFonts w:eastAsia="Malgun Gothic"/>
          <w:lang w:val="fr-FR"/>
        </w:rPr>
        <w:t>serving</w:t>
      </w:r>
      <w:proofErr w:type="spellEnd"/>
      <w:r w:rsidRPr="009703CE">
        <w:rPr>
          <w:rFonts w:eastAsia="Malgun Gothic"/>
          <w:lang w:val="fr-FR"/>
        </w:rPr>
        <w:t xml:space="preserve"> </w:t>
      </w:r>
      <w:proofErr w:type="spellStart"/>
      <w:r w:rsidRPr="009703CE">
        <w:rPr>
          <w:rFonts w:eastAsia="Malgun Gothic"/>
          <w:lang w:val="fr-FR"/>
        </w:rPr>
        <w:t>cell</w:t>
      </w:r>
      <w:proofErr w:type="spellEnd"/>
      <w:r w:rsidRPr="009703CE">
        <w:rPr>
          <w:rFonts w:eastAsia="Malgun Gothic"/>
          <w:lang w:val="fr-FR"/>
        </w:rPr>
        <w:t xml:space="preserve"> </w:t>
      </w:r>
      <w:proofErr w:type="spellStart"/>
      <w:r w:rsidRPr="009703CE">
        <w:rPr>
          <w:rFonts w:eastAsia="Malgun Gothic"/>
          <w:lang w:val="fr-FR"/>
        </w:rPr>
        <w:t>is</w:t>
      </w:r>
      <w:proofErr w:type="spellEnd"/>
      <w:r w:rsidRPr="009703CE">
        <w:rPr>
          <w:rFonts w:eastAsia="Malgun Gothic"/>
          <w:lang w:val="fr-FR"/>
        </w:rPr>
        <w:t xml:space="preserve"> </w:t>
      </w:r>
      <w:proofErr w:type="spellStart"/>
      <w:r w:rsidRPr="009703CE">
        <w:rPr>
          <w:rFonts w:eastAsia="Malgun Gothic"/>
          <w:lang w:val="fr-FR"/>
        </w:rPr>
        <w:t>among</w:t>
      </w:r>
      <w:proofErr w:type="spellEnd"/>
      <w:r w:rsidRPr="009703CE">
        <w:rPr>
          <w:rFonts w:eastAsia="Malgun Gothic"/>
          <w:lang w:val="fr-FR"/>
        </w:rPr>
        <w:t xml:space="preserve"> </w:t>
      </w:r>
      <w:proofErr w:type="spellStart"/>
      <w:r w:rsidRPr="009703CE">
        <w:rPr>
          <w:rFonts w:eastAsia="Malgun Gothic"/>
          <w:lang w:val="fr-FR"/>
        </w:rPr>
        <w:t>them</w:t>
      </w:r>
      <w:proofErr w:type="spellEnd"/>
      <w:r w:rsidRPr="009703CE">
        <w:rPr>
          <w:rFonts w:eastAsia="Malgun Gothic"/>
          <w:lang w:val="fr-FR"/>
        </w:rPr>
        <w:t xml:space="preserve">. </w:t>
      </w:r>
      <w:proofErr w:type="gramStart"/>
      <w:r w:rsidRPr="009703CE">
        <w:rPr>
          <w:rFonts w:eastAsia="Malgun Gothic"/>
          <w:lang w:val="fr-FR"/>
        </w:rPr>
        <w:t>or</w:t>
      </w:r>
      <w:proofErr w:type="gramEnd"/>
    </w:p>
    <w:p w14:paraId="089D219B" w14:textId="77777777" w:rsidR="009703CE" w:rsidRPr="009703CE" w:rsidRDefault="009703CE" w:rsidP="009703CE">
      <w:pPr>
        <w:overflowPunct w:val="0"/>
        <w:autoSpaceDE w:val="0"/>
        <w:autoSpaceDN w:val="0"/>
        <w:adjustRightInd w:val="0"/>
        <w:ind w:left="568" w:hanging="284"/>
        <w:rPr>
          <w:rFonts w:eastAsia="Malgun Gothic"/>
          <w:lang w:val="fr-FR" w:eastAsia="zh-CN"/>
        </w:rPr>
      </w:pPr>
      <w:r w:rsidRPr="009703CE">
        <w:rPr>
          <w:rFonts w:eastAsia="Malgun Gothic"/>
          <w:lang w:val="fr-FR"/>
        </w:rPr>
        <w:t>-</w:t>
      </w:r>
      <w:r w:rsidRPr="009703CE">
        <w:rPr>
          <w:rFonts w:eastAsia="Malgun Gothic"/>
          <w:lang w:val="fr-FR"/>
        </w:rPr>
        <w:tab/>
      </w:r>
      <w:r w:rsidRPr="009703CE">
        <w:rPr>
          <w:rFonts w:eastAsia="Malgun Gothic"/>
          <w:lang w:val="fr-FR" w:eastAsia="zh-CN"/>
        </w:rPr>
        <w:t xml:space="preserve">6 dB in FR1 or 7.5 dB in FR2 for SS-RSRP </w:t>
      </w:r>
      <w:proofErr w:type="spellStart"/>
      <w:r w:rsidRPr="009703CE">
        <w:rPr>
          <w:rFonts w:eastAsia="Malgun Gothic"/>
          <w:lang w:val="fr-FR" w:eastAsia="zh-CN"/>
        </w:rPr>
        <w:t>reselections</w:t>
      </w:r>
      <w:proofErr w:type="spellEnd"/>
      <w:r w:rsidRPr="009703CE">
        <w:rPr>
          <w:rFonts w:eastAsia="Malgun Gothic"/>
          <w:lang w:val="fr-FR" w:eastAsia="zh-CN"/>
        </w:rPr>
        <w:t xml:space="preserve"> </w:t>
      </w:r>
      <w:proofErr w:type="spellStart"/>
      <w:r w:rsidRPr="009703CE">
        <w:rPr>
          <w:rFonts w:eastAsia="Malgun Gothic"/>
          <w:lang w:val="fr-FR" w:eastAsia="zh-CN"/>
        </w:rPr>
        <w:t>based</w:t>
      </w:r>
      <w:proofErr w:type="spellEnd"/>
      <w:r w:rsidRPr="009703CE">
        <w:rPr>
          <w:rFonts w:eastAsia="Malgun Gothic"/>
          <w:lang w:val="fr-FR" w:eastAsia="zh-CN"/>
        </w:rPr>
        <w:t xml:space="preserve"> on </w:t>
      </w:r>
      <w:proofErr w:type="spellStart"/>
      <w:r w:rsidRPr="009703CE">
        <w:rPr>
          <w:rFonts w:eastAsia="Malgun Gothic"/>
          <w:lang w:val="fr-FR" w:eastAsia="zh-CN"/>
        </w:rPr>
        <w:t>absolute</w:t>
      </w:r>
      <w:proofErr w:type="spellEnd"/>
      <w:r w:rsidRPr="009703CE">
        <w:rPr>
          <w:rFonts w:eastAsia="Malgun Gothic"/>
          <w:lang w:val="fr-FR" w:eastAsia="zh-CN"/>
        </w:rPr>
        <w:t xml:space="preserve"> </w:t>
      </w:r>
      <w:proofErr w:type="spellStart"/>
      <w:r w:rsidRPr="009703CE">
        <w:rPr>
          <w:rFonts w:eastAsia="Malgun Gothic"/>
          <w:lang w:val="fr-FR" w:eastAsia="zh-CN"/>
        </w:rPr>
        <w:t>priorities</w:t>
      </w:r>
      <w:proofErr w:type="spellEnd"/>
      <w:r w:rsidRPr="009703CE">
        <w:rPr>
          <w:rFonts w:eastAsia="Malgun Gothic"/>
          <w:lang w:val="fr-FR" w:eastAsia="zh-CN"/>
        </w:rPr>
        <w:t xml:space="preserve"> or</w:t>
      </w:r>
    </w:p>
    <w:p w14:paraId="0F1EEFCF" w14:textId="77777777" w:rsidR="009703CE" w:rsidRPr="009703CE" w:rsidRDefault="009703CE" w:rsidP="009703CE">
      <w:pPr>
        <w:overflowPunct w:val="0"/>
        <w:autoSpaceDE w:val="0"/>
        <w:autoSpaceDN w:val="0"/>
        <w:adjustRightInd w:val="0"/>
        <w:ind w:left="568" w:hanging="284"/>
        <w:rPr>
          <w:rFonts w:eastAsia="Malgun Gothic"/>
          <w:lang w:val="fr-FR"/>
        </w:rPr>
      </w:pPr>
      <w:r w:rsidRPr="009703CE">
        <w:rPr>
          <w:rFonts w:eastAsia="Malgun Gothic"/>
          <w:lang w:val="fr-FR"/>
        </w:rPr>
        <w:t>-</w:t>
      </w:r>
      <w:r w:rsidRPr="009703CE">
        <w:rPr>
          <w:rFonts w:eastAsia="Malgun Gothic"/>
          <w:lang w:val="fr-FR"/>
        </w:rPr>
        <w:tab/>
      </w:r>
      <w:r w:rsidRPr="009703CE">
        <w:rPr>
          <w:rFonts w:eastAsia="Malgun Gothic"/>
          <w:lang w:val="fr-FR" w:eastAsia="zh-CN"/>
        </w:rPr>
        <w:t xml:space="preserve">4 dB in FR1 or 4 dB in FR2 for SS-RSRQ </w:t>
      </w:r>
      <w:proofErr w:type="spellStart"/>
      <w:r w:rsidRPr="009703CE">
        <w:rPr>
          <w:rFonts w:eastAsia="Malgun Gothic"/>
          <w:lang w:val="fr-FR" w:eastAsia="zh-CN"/>
        </w:rPr>
        <w:t>reselections</w:t>
      </w:r>
      <w:proofErr w:type="spellEnd"/>
      <w:r w:rsidRPr="009703CE">
        <w:rPr>
          <w:rFonts w:eastAsia="Malgun Gothic"/>
          <w:lang w:val="fr-FR" w:eastAsia="zh-CN"/>
        </w:rPr>
        <w:t xml:space="preserve"> </w:t>
      </w:r>
      <w:proofErr w:type="spellStart"/>
      <w:r w:rsidRPr="009703CE">
        <w:rPr>
          <w:rFonts w:eastAsia="Malgun Gothic"/>
          <w:lang w:val="fr-FR" w:eastAsia="zh-CN"/>
        </w:rPr>
        <w:t>based</w:t>
      </w:r>
      <w:proofErr w:type="spellEnd"/>
      <w:r w:rsidRPr="009703CE">
        <w:rPr>
          <w:rFonts w:eastAsia="Malgun Gothic"/>
          <w:lang w:val="fr-FR" w:eastAsia="zh-CN"/>
        </w:rPr>
        <w:t xml:space="preserve"> on </w:t>
      </w:r>
      <w:proofErr w:type="spellStart"/>
      <w:r w:rsidRPr="009703CE">
        <w:rPr>
          <w:rFonts w:eastAsia="Malgun Gothic"/>
          <w:lang w:val="fr-FR" w:eastAsia="zh-CN"/>
        </w:rPr>
        <w:t>absolute</w:t>
      </w:r>
      <w:proofErr w:type="spellEnd"/>
      <w:r w:rsidRPr="009703CE">
        <w:rPr>
          <w:rFonts w:eastAsia="Malgun Gothic"/>
          <w:lang w:val="fr-FR" w:eastAsia="zh-CN"/>
        </w:rPr>
        <w:t xml:space="preserve"> </w:t>
      </w:r>
      <w:proofErr w:type="spellStart"/>
      <w:r w:rsidRPr="009703CE">
        <w:rPr>
          <w:rFonts w:eastAsia="Malgun Gothic"/>
          <w:lang w:val="fr-FR" w:eastAsia="zh-CN"/>
        </w:rPr>
        <w:t>priorities</w:t>
      </w:r>
      <w:proofErr w:type="spellEnd"/>
      <w:r w:rsidRPr="009703CE">
        <w:rPr>
          <w:rFonts w:eastAsia="Malgun Gothic"/>
          <w:lang w:val="fr-FR"/>
        </w:rPr>
        <w:t>.</w:t>
      </w:r>
    </w:p>
    <w:p w14:paraId="30E28A07" w14:textId="77777777" w:rsidR="009703CE" w:rsidRPr="009703CE" w:rsidRDefault="009703CE" w:rsidP="009703CE">
      <w:pPr>
        <w:overflowPunct w:val="0"/>
        <w:autoSpaceDE w:val="0"/>
        <w:autoSpaceDN w:val="0"/>
        <w:adjustRightInd w:val="0"/>
        <w:rPr>
          <w:rFonts w:eastAsia="Malgun Gothic"/>
        </w:rPr>
      </w:pPr>
      <w:r w:rsidRPr="009703CE">
        <w:rPr>
          <w:rFonts w:eastAsia="Malgun Gothic"/>
        </w:rPr>
        <w:t>When evaluating cells for reselection, the SSB side conditions apply to both serving and inter-frequency cells.</w:t>
      </w:r>
    </w:p>
    <w:p w14:paraId="7DD6005C" w14:textId="77777777" w:rsidR="009703CE" w:rsidRPr="009703CE" w:rsidRDefault="009703CE" w:rsidP="009703CE">
      <w:pPr>
        <w:overflowPunct w:val="0"/>
        <w:autoSpaceDE w:val="0"/>
        <w:autoSpaceDN w:val="0"/>
        <w:adjustRightInd w:val="0"/>
        <w:rPr>
          <w:rFonts w:eastAsia="Malgun Gothic"/>
          <w:lang w:eastAsia="zh-CN"/>
        </w:rPr>
      </w:pPr>
      <w:r w:rsidRPr="009703CE">
        <w:rPr>
          <w:rFonts w:eastAsia="Malgun Gothic"/>
          <w:lang w:eastAsia="zh-CN"/>
        </w:rPr>
        <w:t xml:space="preserve">If the </w:t>
      </w:r>
      <w:proofErr w:type="spellStart"/>
      <w:r w:rsidRPr="009703CE">
        <w:rPr>
          <w:rFonts w:eastAsia="Malgun Gothic"/>
          <w:lang w:eastAsia="zh-CN"/>
        </w:rPr>
        <w:t>T</w:t>
      </w:r>
      <w:r w:rsidRPr="009703CE">
        <w:rPr>
          <w:rFonts w:eastAsia="Malgun Gothic"/>
          <w:vertAlign w:val="subscript"/>
          <w:lang w:eastAsia="zh-CN"/>
        </w:rPr>
        <w:t>reselection</w:t>
      </w:r>
      <w:proofErr w:type="spellEnd"/>
      <w:r w:rsidRPr="009703CE">
        <w:rPr>
          <w:rFonts w:eastAsia="Malgun Gothic"/>
          <w:lang w:eastAsia="zh-CN"/>
        </w:rPr>
        <w:t xml:space="preserve"> timer has a non-zero value and the inter-frequency cell satisfies the reselection criteria, the UE shall evaluate this inter-frequency cell for the </w:t>
      </w:r>
      <w:proofErr w:type="spellStart"/>
      <w:r w:rsidRPr="009703CE">
        <w:rPr>
          <w:rFonts w:eastAsia="Malgun Gothic"/>
          <w:lang w:eastAsia="zh-CN"/>
        </w:rPr>
        <w:t>T</w:t>
      </w:r>
      <w:r w:rsidRPr="009703CE">
        <w:rPr>
          <w:rFonts w:eastAsia="Malgun Gothic"/>
          <w:vertAlign w:val="subscript"/>
          <w:lang w:eastAsia="zh-CN"/>
        </w:rPr>
        <w:t>reselection</w:t>
      </w:r>
      <w:proofErr w:type="spellEnd"/>
      <w:r w:rsidRPr="009703CE">
        <w:rPr>
          <w:rFonts w:eastAsia="Malgun Gothic"/>
          <w:lang w:eastAsia="zh-CN"/>
        </w:rPr>
        <w:t xml:space="preserve"> time. If this cell remains satisfied with the reselection criteria within this duration, then the UE shall reselect to this cell.</w:t>
      </w:r>
    </w:p>
    <w:p w14:paraId="15D8D71D" w14:textId="77777777" w:rsidR="009703CE" w:rsidRPr="009703CE" w:rsidRDefault="009703CE" w:rsidP="009703CE">
      <w:pPr>
        <w:overflowPunct w:val="0"/>
        <w:autoSpaceDE w:val="0"/>
        <w:autoSpaceDN w:val="0"/>
        <w:adjustRightInd w:val="0"/>
        <w:rPr>
          <w:rFonts w:eastAsia="Malgun Gothic"/>
        </w:rPr>
      </w:pPr>
      <w:r w:rsidRPr="009703CE">
        <w:rPr>
          <w:rFonts w:eastAsia="Malgun Gothic"/>
        </w:rPr>
        <w:t xml:space="preserve">The UE is not expected to meet the measurement requirements for an inter-frequency carrier under DRX cycle=320 </w:t>
      </w:r>
      <w:proofErr w:type="spellStart"/>
      <w:r w:rsidRPr="009703CE">
        <w:rPr>
          <w:rFonts w:eastAsia="Malgun Gothic"/>
        </w:rPr>
        <w:t>ms</w:t>
      </w:r>
      <w:proofErr w:type="spellEnd"/>
      <w:r w:rsidRPr="009703CE">
        <w:rPr>
          <w:rFonts w:eastAsia="Malgun Gothic"/>
        </w:rPr>
        <w:t xml:space="preserve"> defined in table 4.2.2.4-1 and table 4.2.2.4-2 under the following conditions:</w:t>
      </w:r>
    </w:p>
    <w:p w14:paraId="3AC13998" w14:textId="77777777" w:rsidR="009703CE" w:rsidRPr="009703CE" w:rsidRDefault="009703CE" w:rsidP="009703CE">
      <w:pPr>
        <w:overflowPunct w:val="0"/>
        <w:autoSpaceDE w:val="0"/>
        <w:autoSpaceDN w:val="0"/>
        <w:adjustRightInd w:val="0"/>
        <w:ind w:left="568" w:hanging="284"/>
        <w:rPr>
          <w:rFonts w:eastAsia="Malgun Gothic"/>
          <w:lang w:val="fr-FR"/>
        </w:rPr>
      </w:pPr>
      <w:r w:rsidRPr="009703CE">
        <w:rPr>
          <w:rFonts w:eastAsia="Malgun Gothic"/>
          <w:lang w:val="fr-FR"/>
        </w:rPr>
        <w:t>-</w:t>
      </w:r>
      <w:r w:rsidRPr="009703CE">
        <w:rPr>
          <w:rFonts w:eastAsia="Malgun Gothic"/>
          <w:lang w:val="fr-FR"/>
        </w:rPr>
        <w:tab/>
      </w:r>
      <w:proofErr w:type="spellStart"/>
      <w:r w:rsidRPr="009703CE">
        <w:rPr>
          <w:rFonts w:eastAsia="Malgun Gothic"/>
          <w:lang w:val="fr-FR"/>
        </w:rPr>
        <w:t>T</w:t>
      </w:r>
      <w:r w:rsidRPr="009703CE">
        <w:rPr>
          <w:rFonts w:eastAsia="Malgun Gothic"/>
          <w:vertAlign w:val="subscript"/>
          <w:lang w:val="fr-FR"/>
        </w:rPr>
        <w:t>SMTC_intra</w:t>
      </w:r>
      <w:proofErr w:type="spellEnd"/>
      <w:r w:rsidRPr="009703CE">
        <w:rPr>
          <w:rFonts w:eastAsia="Malgun Gothic"/>
          <w:lang w:val="fr-FR"/>
        </w:rPr>
        <w:t xml:space="preserve"> = </w:t>
      </w:r>
      <w:proofErr w:type="spellStart"/>
      <w:r w:rsidRPr="009703CE">
        <w:rPr>
          <w:rFonts w:eastAsia="Malgun Gothic"/>
          <w:lang w:val="fr-FR"/>
        </w:rPr>
        <w:t>T</w:t>
      </w:r>
      <w:r w:rsidRPr="009703CE">
        <w:rPr>
          <w:rFonts w:eastAsia="Malgun Gothic"/>
          <w:vertAlign w:val="subscript"/>
          <w:lang w:val="fr-FR"/>
        </w:rPr>
        <w:t>SMTC_inter</w:t>
      </w:r>
      <w:proofErr w:type="spellEnd"/>
      <w:r w:rsidRPr="009703CE">
        <w:rPr>
          <w:rFonts w:eastAsia="Malgun Gothic"/>
          <w:lang w:val="fr-FR"/>
        </w:rPr>
        <w:t xml:space="preserve"> = 160 </w:t>
      </w:r>
      <w:proofErr w:type="gramStart"/>
      <w:r w:rsidRPr="009703CE">
        <w:rPr>
          <w:rFonts w:eastAsia="Malgun Gothic"/>
          <w:lang w:val="fr-FR"/>
        </w:rPr>
        <w:t>ms;</w:t>
      </w:r>
      <w:proofErr w:type="gramEnd"/>
      <w:r w:rsidRPr="009703CE">
        <w:rPr>
          <w:rFonts w:eastAsia="Malgun Gothic"/>
          <w:lang w:val="fr-FR"/>
        </w:rPr>
        <w:t xml:space="preserve"> </w:t>
      </w:r>
      <w:proofErr w:type="spellStart"/>
      <w:r w:rsidRPr="009703CE">
        <w:rPr>
          <w:rFonts w:eastAsia="Malgun Gothic"/>
          <w:lang w:val="fr-FR"/>
        </w:rPr>
        <w:t>where</w:t>
      </w:r>
      <w:proofErr w:type="spellEnd"/>
      <w:r w:rsidRPr="009703CE">
        <w:rPr>
          <w:rFonts w:eastAsia="Malgun Gothic"/>
          <w:lang w:val="fr-FR"/>
        </w:rPr>
        <w:t xml:space="preserve"> </w:t>
      </w:r>
    </w:p>
    <w:p w14:paraId="21CB4FB1" w14:textId="77777777" w:rsidR="009703CE" w:rsidRPr="009703CE" w:rsidRDefault="009703CE" w:rsidP="009703CE">
      <w:pPr>
        <w:overflowPunct w:val="0"/>
        <w:autoSpaceDE w:val="0"/>
        <w:autoSpaceDN w:val="0"/>
        <w:adjustRightInd w:val="0"/>
        <w:ind w:left="851" w:hanging="284"/>
        <w:rPr>
          <w:lang w:val="fr-FR"/>
        </w:rPr>
      </w:pPr>
      <w:r w:rsidRPr="009703CE">
        <w:rPr>
          <w:lang w:val="fr-FR"/>
        </w:rPr>
        <w:t>-</w:t>
      </w:r>
      <w:r w:rsidRPr="009703CE">
        <w:rPr>
          <w:lang w:val="fr-FR"/>
        </w:rPr>
        <w:tab/>
      </w:r>
      <w:proofErr w:type="spellStart"/>
      <w:r w:rsidRPr="009703CE">
        <w:rPr>
          <w:lang w:val="fr-FR"/>
        </w:rPr>
        <w:t>T</w:t>
      </w:r>
      <w:r w:rsidRPr="009703CE">
        <w:rPr>
          <w:vertAlign w:val="subscript"/>
          <w:lang w:val="fr-FR"/>
        </w:rPr>
        <w:t>SMTC_intra</w:t>
      </w:r>
      <w:proofErr w:type="spellEnd"/>
      <w:r w:rsidRPr="009703CE">
        <w:rPr>
          <w:lang w:val="fr-FR"/>
        </w:rPr>
        <w:t xml:space="preserve"> </w:t>
      </w:r>
      <w:proofErr w:type="spellStart"/>
      <w:r w:rsidRPr="009703CE">
        <w:rPr>
          <w:lang w:val="fr-FR"/>
        </w:rPr>
        <w:t>is</w:t>
      </w:r>
      <w:proofErr w:type="spellEnd"/>
      <w:r w:rsidRPr="009703CE">
        <w:rPr>
          <w:lang w:val="fr-FR"/>
        </w:rPr>
        <w:t xml:space="preserve"> the </w:t>
      </w:r>
      <w:proofErr w:type="spellStart"/>
      <w:r w:rsidRPr="009703CE">
        <w:rPr>
          <w:lang w:val="fr-FR"/>
        </w:rPr>
        <w:t>periodicity</w:t>
      </w:r>
      <w:proofErr w:type="spellEnd"/>
      <w:r w:rsidRPr="009703CE">
        <w:rPr>
          <w:lang w:val="fr-FR"/>
        </w:rPr>
        <w:t xml:space="preserve"> of the SMTC </w:t>
      </w:r>
      <w:proofErr w:type="spellStart"/>
      <w:r w:rsidRPr="009703CE">
        <w:rPr>
          <w:lang w:val="fr-FR"/>
        </w:rPr>
        <w:t>configured</w:t>
      </w:r>
      <w:proofErr w:type="spellEnd"/>
      <w:r w:rsidRPr="009703CE">
        <w:rPr>
          <w:lang w:val="fr-FR"/>
        </w:rPr>
        <w:t xml:space="preserve"> for the intra-</w:t>
      </w:r>
      <w:proofErr w:type="spellStart"/>
      <w:r w:rsidRPr="009703CE">
        <w:rPr>
          <w:lang w:val="fr-FR"/>
        </w:rPr>
        <w:t>frequency</w:t>
      </w:r>
      <w:proofErr w:type="spellEnd"/>
      <w:r w:rsidRPr="009703CE">
        <w:rPr>
          <w:lang w:val="fr-FR"/>
        </w:rPr>
        <w:t xml:space="preserve"> carrier if no </w:t>
      </w:r>
      <w:proofErr w:type="spellStart"/>
      <w:r w:rsidRPr="009703CE">
        <w:rPr>
          <w:lang w:val="fr-FR"/>
        </w:rPr>
        <w:t>identified</w:t>
      </w:r>
      <w:proofErr w:type="spellEnd"/>
      <w:r w:rsidRPr="009703CE">
        <w:rPr>
          <w:lang w:val="fr-FR"/>
        </w:rPr>
        <w:t xml:space="preserve"> intra-</w:t>
      </w:r>
      <w:proofErr w:type="spellStart"/>
      <w:r w:rsidRPr="009703CE">
        <w:rPr>
          <w:lang w:val="fr-FR"/>
        </w:rPr>
        <w:t>frequency</w:t>
      </w:r>
      <w:proofErr w:type="spellEnd"/>
      <w:r w:rsidRPr="009703CE">
        <w:rPr>
          <w:lang w:val="fr-FR"/>
        </w:rPr>
        <w:t xml:space="preserve"> </w:t>
      </w:r>
      <w:proofErr w:type="spellStart"/>
      <w:r w:rsidRPr="009703CE">
        <w:rPr>
          <w:lang w:val="fr-FR"/>
        </w:rPr>
        <w:t>cell</w:t>
      </w:r>
      <w:proofErr w:type="spellEnd"/>
      <w:r w:rsidRPr="009703CE">
        <w:rPr>
          <w:lang w:val="fr-FR"/>
        </w:rPr>
        <w:t xml:space="preserve"> </w:t>
      </w:r>
      <w:proofErr w:type="spellStart"/>
      <w:r w:rsidRPr="009703CE">
        <w:rPr>
          <w:lang w:val="fr-FR"/>
        </w:rPr>
        <w:t>is</w:t>
      </w:r>
      <w:proofErr w:type="spellEnd"/>
      <w:r w:rsidRPr="009703CE">
        <w:rPr>
          <w:lang w:val="fr-FR"/>
        </w:rPr>
        <w:t xml:space="preserve"> in the PCI list of </w:t>
      </w:r>
      <w:r w:rsidRPr="009703CE">
        <w:rPr>
          <w:i/>
          <w:iCs/>
          <w:lang w:val="fr-FR"/>
        </w:rPr>
        <w:t>smtc2-LP</w:t>
      </w:r>
      <w:r w:rsidRPr="009703CE">
        <w:rPr>
          <w:lang w:val="fr-FR"/>
        </w:rPr>
        <w:t xml:space="preserve"> on </w:t>
      </w:r>
      <w:proofErr w:type="spellStart"/>
      <w:r w:rsidRPr="009703CE">
        <w:rPr>
          <w:lang w:val="fr-FR"/>
        </w:rPr>
        <w:t>this</w:t>
      </w:r>
      <w:proofErr w:type="spellEnd"/>
      <w:r w:rsidRPr="009703CE">
        <w:rPr>
          <w:lang w:val="fr-FR"/>
        </w:rPr>
        <w:t xml:space="preserve"> intra-</w:t>
      </w:r>
      <w:proofErr w:type="spellStart"/>
      <w:r w:rsidRPr="009703CE">
        <w:rPr>
          <w:lang w:val="fr-FR"/>
        </w:rPr>
        <w:t>frequency</w:t>
      </w:r>
      <w:proofErr w:type="spellEnd"/>
      <w:r w:rsidRPr="009703CE">
        <w:rPr>
          <w:lang w:val="fr-FR"/>
        </w:rPr>
        <w:t xml:space="preserve"> </w:t>
      </w:r>
      <w:proofErr w:type="gramStart"/>
      <w:r w:rsidRPr="009703CE">
        <w:rPr>
          <w:lang w:val="fr-FR"/>
        </w:rPr>
        <w:t>carrier;</w:t>
      </w:r>
      <w:proofErr w:type="gramEnd"/>
      <w:r w:rsidRPr="009703CE">
        <w:rPr>
          <w:lang w:val="fr-FR"/>
        </w:rPr>
        <w:t xml:space="preserve"> </w:t>
      </w:r>
      <w:proofErr w:type="spellStart"/>
      <w:r w:rsidRPr="009703CE">
        <w:rPr>
          <w:lang w:val="fr-FR"/>
        </w:rPr>
        <w:t>T</w:t>
      </w:r>
      <w:r w:rsidRPr="009703CE">
        <w:rPr>
          <w:vertAlign w:val="subscript"/>
          <w:lang w:val="fr-FR"/>
        </w:rPr>
        <w:t>SMTC_intra</w:t>
      </w:r>
      <w:proofErr w:type="spellEnd"/>
      <w:r w:rsidRPr="009703CE">
        <w:rPr>
          <w:lang w:val="fr-FR"/>
        </w:rPr>
        <w:t xml:space="preserve"> </w:t>
      </w:r>
      <w:proofErr w:type="spellStart"/>
      <w:r w:rsidRPr="009703CE">
        <w:rPr>
          <w:lang w:val="fr-FR"/>
        </w:rPr>
        <w:t>is</w:t>
      </w:r>
      <w:proofErr w:type="spellEnd"/>
      <w:r w:rsidRPr="009703CE">
        <w:rPr>
          <w:lang w:val="fr-FR"/>
        </w:rPr>
        <w:t xml:space="preserve"> the </w:t>
      </w:r>
      <w:proofErr w:type="spellStart"/>
      <w:r w:rsidRPr="009703CE">
        <w:rPr>
          <w:lang w:val="fr-FR"/>
        </w:rPr>
        <w:t>periodicity</w:t>
      </w:r>
      <w:proofErr w:type="spellEnd"/>
      <w:r w:rsidRPr="009703CE">
        <w:rPr>
          <w:lang w:val="fr-FR"/>
        </w:rPr>
        <w:t xml:space="preserve"> of the </w:t>
      </w:r>
      <w:r w:rsidRPr="009703CE">
        <w:rPr>
          <w:i/>
          <w:iCs/>
          <w:lang w:val="fr-FR"/>
        </w:rPr>
        <w:t>smtc2-LP</w:t>
      </w:r>
      <w:r w:rsidRPr="009703CE">
        <w:rPr>
          <w:lang w:val="fr-FR"/>
        </w:rPr>
        <w:t xml:space="preserve"> </w:t>
      </w:r>
      <w:proofErr w:type="spellStart"/>
      <w:r w:rsidRPr="009703CE">
        <w:rPr>
          <w:lang w:val="fr-FR"/>
        </w:rPr>
        <w:t>configured</w:t>
      </w:r>
      <w:proofErr w:type="spellEnd"/>
      <w:r w:rsidRPr="009703CE">
        <w:rPr>
          <w:lang w:val="fr-FR"/>
        </w:rPr>
        <w:t xml:space="preserve"> for the intra-</w:t>
      </w:r>
      <w:proofErr w:type="spellStart"/>
      <w:r w:rsidRPr="009703CE">
        <w:rPr>
          <w:lang w:val="fr-FR"/>
        </w:rPr>
        <w:t>frequency</w:t>
      </w:r>
      <w:proofErr w:type="spellEnd"/>
      <w:r w:rsidRPr="009703CE">
        <w:rPr>
          <w:lang w:val="fr-FR"/>
        </w:rPr>
        <w:t xml:space="preserve"> carrier if at least one </w:t>
      </w:r>
      <w:proofErr w:type="spellStart"/>
      <w:r w:rsidRPr="009703CE">
        <w:rPr>
          <w:lang w:val="fr-FR"/>
        </w:rPr>
        <w:t>identified</w:t>
      </w:r>
      <w:proofErr w:type="spellEnd"/>
      <w:r w:rsidRPr="009703CE">
        <w:rPr>
          <w:lang w:val="fr-FR"/>
        </w:rPr>
        <w:t xml:space="preserve"> intra-</w:t>
      </w:r>
      <w:proofErr w:type="spellStart"/>
      <w:r w:rsidRPr="009703CE">
        <w:rPr>
          <w:lang w:val="fr-FR"/>
        </w:rPr>
        <w:t>frequency</w:t>
      </w:r>
      <w:proofErr w:type="spellEnd"/>
      <w:r w:rsidRPr="009703CE">
        <w:rPr>
          <w:lang w:val="fr-FR"/>
        </w:rPr>
        <w:t xml:space="preserve"> </w:t>
      </w:r>
      <w:proofErr w:type="spellStart"/>
      <w:r w:rsidRPr="009703CE">
        <w:rPr>
          <w:lang w:val="fr-FR"/>
        </w:rPr>
        <w:t>cell</w:t>
      </w:r>
      <w:proofErr w:type="spellEnd"/>
      <w:r w:rsidRPr="009703CE">
        <w:rPr>
          <w:lang w:val="fr-FR"/>
        </w:rPr>
        <w:t xml:space="preserve"> </w:t>
      </w:r>
      <w:proofErr w:type="spellStart"/>
      <w:r w:rsidRPr="009703CE">
        <w:rPr>
          <w:lang w:val="fr-FR"/>
        </w:rPr>
        <w:t>is</w:t>
      </w:r>
      <w:proofErr w:type="spellEnd"/>
      <w:r w:rsidRPr="009703CE">
        <w:rPr>
          <w:lang w:val="fr-FR"/>
        </w:rPr>
        <w:t xml:space="preserve"> in the PCI list of </w:t>
      </w:r>
      <w:r w:rsidRPr="009703CE">
        <w:rPr>
          <w:i/>
          <w:iCs/>
          <w:lang w:val="fr-FR"/>
        </w:rPr>
        <w:t>smtc2-LP</w:t>
      </w:r>
      <w:r w:rsidRPr="009703CE">
        <w:rPr>
          <w:lang w:val="fr-FR"/>
        </w:rPr>
        <w:t xml:space="preserve"> on </w:t>
      </w:r>
      <w:proofErr w:type="spellStart"/>
      <w:r w:rsidRPr="009703CE">
        <w:rPr>
          <w:lang w:val="fr-FR"/>
        </w:rPr>
        <w:t>this</w:t>
      </w:r>
      <w:proofErr w:type="spellEnd"/>
      <w:r w:rsidRPr="009703CE">
        <w:rPr>
          <w:lang w:val="fr-FR"/>
        </w:rPr>
        <w:t xml:space="preserve"> intra-</w:t>
      </w:r>
      <w:proofErr w:type="spellStart"/>
      <w:r w:rsidRPr="009703CE">
        <w:rPr>
          <w:lang w:val="fr-FR"/>
        </w:rPr>
        <w:t>frequency</w:t>
      </w:r>
      <w:proofErr w:type="spellEnd"/>
      <w:r w:rsidRPr="009703CE">
        <w:rPr>
          <w:lang w:val="fr-FR"/>
        </w:rPr>
        <w:t xml:space="preserve"> carrier. </w:t>
      </w:r>
      <w:proofErr w:type="spellStart"/>
      <w:r w:rsidRPr="009703CE">
        <w:rPr>
          <w:lang w:val="fr-FR"/>
        </w:rPr>
        <w:t>During</w:t>
      </w:r>
      <w:proofErr w:type="spellEnd"/>
      <w:r w:rsidRPr="009703CE">
        <w:rPr>
          <w:lang w:val="fr-FR"/>
        </w:rPr>
        <w:t xml:space="preserve"> PSS/SSS </w:t>
      </w:r>
      <w:proofErr w:type="spellStart"/>
      <w:r w:rsidRPr="009703CE">
        <w:rPr>
          <w:lang w:val="fr-FR"/>
        </w:rPr>
        <w:t>detection</w:t>
      </w:r>
      <w:proofErr w:type="spellEnd"/>
      <w:r w:rsidRPr="009703CE">
        <w:rPr>
          <w:lang w:val="fr-FR"/>
        </w:rPr>
        <w:t xml:space="preserve">, the </w:t>
      </w:r>
      <w:proofErr w:type="spellStart"/>
      <w:r w:rsidRPr="009703CE">
        <w:rPr>
          <w:lang w:val="fr-FR"/>
        </w:rPr>
        <w:t>periodicity</w:t>
      </w:r>
      <w:proofErr w:type="spellEnd"/>
      <w:r w:rsidRPr="009703CE">
        <w:rPr>
          <w:lang w:val="fr-FR"/>
        </w:rPr>
        <w:t xml:space="preserve"> of the SMTC </w:t>
      </w:r>
      <w:proofErr w:type="spellStart"/>
      <w:r w:rsidRPr="009703CE">
        <w:rPr>
          <w:lang w:val="fr-FR"/>
        </w:rPr>
        <w:t>configured</w:t>
      </w:r>
      <w:proofErr w:type="spellEnd"/>
      <w:r w:rsidRPr="009703CE">
        <w:rPr>
          <w:lang w:val="fr-FR"/>
        </w:rPr>
        <w:t xml:space="preserve"> for the intra-</w:t>
      </w:r>
      <w:proofErr w:type="spellStart"/>
      <w:r w:rsidRPr="009703CE">
        <w:rPr>
          <w:lang w:val="fr-FR"/>
        </w:rPr>
        <w:t>frequency</w:t>
      </w:r>
      <w:proofErr w:type="spellEnd"/>
      <w:r w:rsidRPr="009703CE">
        <w:rPr>
          <w:lang w:val="fr-FR"/>
        </w:rPr>
        <w:t xml:space="preserve"> carrier </w:t>
      </w:r>
      <w:proofErr w:type="spellStart"/>
      <w:r w:rsidRPr="009703CE">
        <w:rPr>
          <w:lang w:val="fr-FR"/>
        </w:rPr>
        <w:t>is</w:t>
      </w:r>
      <w:proofErr w:type="spellEnd"/>
      <w:r w:rsidRPr="009703CE">
        <w:rPr>
          <w:lang w:val="fr-FR"/>
        </w:rPr>
        <w:t xml:space="preserve"> </w:t>
      </w:r>
      <w:proofErr w:type="spellStart"/>
      <w:r w:rsidRPr="009703CE">
        <w:rPr>
          <w:lang w:val="fr-FR"/>
        </w:rPr>
        <w:t>assumed</w:t>
      </w:r>
      <w:proofErr w:type="spellEnd"/>
      <w:r w:rsidRPr="009703CE">
        <w:rPr>
          <w:lang w:val="fr-FR"/>
        </w:rPr>
        <w:t xml:space="preserve"> for </w:t>
      </w:r>
      <w:proofErr w:type="spellStart"/>
      <w:r w:rsidRPr="009703CE">
        <w:rPr>
          <w:lang w:val="fr-FR"/>
        </w:rPr>
        <w:t>T</w:t>
      </w:r>
      <w:r w:rsidRPr="009703CE">
        <w:rPr>
          <w:vertAlign w:val="subscript"/>
          <w:lang w:val="fr-FR"/>
        </w:rPr>
        <w:t>SMTC_intra</w:t>
      </w:r>
      <w:proofErr w:type="spellEnd"/>
      <w:r w:rsidRPr="009703CE">
        <w:rPr>
          <w:lang w:val="fr-FR"/>
        </w:rPr>
        <w:t xml:space="preserve">. If the </w:t>
      </w:r>
      <w:proofErr w:type="spellStart"/>
      <w:r w:rsidRPr="009703CE">
        <w:rPr>
          <w:lang w:val="fr-FR"/>
        </w:rPr>
        <w:t>actual</w:t>
      </w:r>
      <w:proofErr w:type="spellEnd"/>
      <w:r w:rsidRPr="009703CE">
        <w:rPr>
          <w:lang w:val="fr-FR"/>
        </w:rPr>
        <w:t xml:space="preserve"> SSB transmission </w:t>
      </w:r>
      <w:proofErr w:type="spellStart"/>
      <w:r w:rsidRPr="009703CE">
        <w:rPr>
          <w:lang w:val="fr-FR"/>
        </w:rPr>
        <w:t>periodicity</w:t>
      </w:r>
      <w:proofErr w:type="spellEnd"/>
      <w:r w:rsidRPr="009703CE">
        <w:rPr>
          <w:lang w:val="fr-FR"/>
        </w:rPr>
        <w:t xml:space="preserve"> </w:t>
      </w:r>
      <w:proofErr w:type="spellStart"/>
      <w:r w:rsidRPr="009703CE">
        <w:rPr>
          <w:lang w:val="fr-FR"/>
        </w:rPr>
        <w:t>is</w:t>
      </w:r>
      <w:proofErr w:type="spellEnd"/>
      <w:r w:rsidRPr="009703CE">
        <w:rPr>
          <w:lang w:val="fr-FR"/>
        </w:rPr>
        <w:t xml:space="preserve"> </w:t>
      </w:r>
      <w:proofErr w:type="spellStart"/>
      <w:r w:rsidRPr="009703CE">
        <w:rPr>
          <w:lang w:val="fr-FR"/>
        </w:rPr>
        <w:t>greater</w:t>
      </w:r>
      <w:proofErr w:type="spellEnd"/>
      <w:r w:rsidRPr="009703CE">
        <w:rPr>
          <w:lang w:val="fr-FR"/>
        </w:rPr>
        <w:t xml:space="preserve"> </w:t>
      </w:r>
      <w:proofErr w:type="spellStart"/>
      <w:r w:rsidRPr="009703CE">
        <w:rPr>
          <w:lang w:val="fr-FR"/>
        </w:rPr>
        <w:t>than</w:t>
      </w:r>
      <w:proofErr w:type="spellEnd"/>
      <w:r w:rsidRPr="009703CE">
        <w:rPr>
          <w:lang w:val="fr-FR"/>
        </w:rPr>
        <w:t xml:space="preserve"> the SMTC </w:t>
      </w:r>
      <w:proofErr w:type="spellStart"/>
      <w:r w:rsidRPr="009703CE">
        <w:rPr>
          <w:lang w:val="fr-FR"/>
        </w:rPr>
        <w:t>configured</w:t>
      </w:r>
      <w:proofErr w:type="spellEnd"/>
      <w:r w:rsidRPr="009703CE">
        <w:rPr>
          <w:lang w:val="fr-FR"/>
        </w:rPr>
        <w:t xml:space="preserve"> for the intra-</w:t>
      </w:r>
      <w:proofErr w:type="spellStart"/>
      <w:r w:rsidRPr="009703CE">
        <w:rPr>
          <w:lang w:val="fr-FR"/>
        </w:rPr>
        <w:t>frequency</w:t>
      </w:r>
      <w:proofErr w:type="spellEnd"/>
      <w:r w:rsidRPr="009703CE">
        <w:rPr>
          <w:lang w:val="fr-FR"/>
        </w:rPr>
        <w:t xml:space="preserve"> carrier, longer </w:t>
      </w:r>
      <w:proofErr w:type="spellStart"/>
      <w:r w:rsidRPr="009703CE">
        <w:rPr>
          <w:lang w:val="fr-FR"/>
        </w:rPr>
        <w:t>T</w:t>
      </w:r>
      <w:r w:rsidRPr="009703CE">
        <w:rPr>
          <w:vertAlign w:val="subscript"/>
          <w:lang w:val="fr-FR"/>
        </w:rPr>
        <w:t>detect</w:t>
      </w:r>
      <w:proofErr w:type="spellEnd"/>
      <w:r w:rsidRPr="009703CE">
        <w:rPr>
          <w:vertAlign w:val="subscript"/>
          <w:lang w:val="fr-FR"/>
        </w:rPr>
        <w:t xml:space="preserve">, </w:t>
      </w:r>
      <w:proofErr w:type="spellStart"/>
      <w:r w:rsidRPr="009703CE">
        <w:rPr>
          <w:vertAlign w:val="subscript"/>
          <w:lang w:val="fr-FR"/>
        </w:rPr>
        <w:t>NR_intra</w:t>
      </w:r>
      <w:proofErr w:type="spellEnd"/>
      <w:r w:rsidRPr="009703CE">
        <w:rPr>
          <w:lang w:val="fr-FR"/>
        </w:rPr>
        <w:t xml:space="preserve"> </w:t>
      </w:r>
      <w:proofErr w:type="spellStart"/>
      <w:r w:rsidRPr="009703CE">
        <w:rPr>
          <w:lang w:val="fr-FR"/>
        </w:rPr>
        <w:t>is</w:t>
      </w:r>
      <w:proofErr w:type="spellEnd"/>
      <w:r w:rsidRPr="009703CE">
        <w:rPr>
          <w:lang w:val="fr-FR"/>
        </w:rPr>
        <w:t xml:space="preserve"> </w:t>
      </w:r>
      <w:proofErr w:type="spellStart"/>
      <w:r w:rsidRPr="009703CE">
        <w:rPr>
          <w:lang w:val="fr-FR"/>
        </w:rPr>
        <w:t>expected</w:t>
      </w:r>
      <w:proofErr w:type="spellEnd"/>
      <w:r w:rsidRPr="009703CE">
        <w:rPr>
          <w:lang w:val="fr-FR"/>
        </w:rPr>
        <w:t>.</w:t>
      </w:r>
    </w:p>
    <w:p w14:paraId="0FBCFA1E" w14:textId="77777777" w:rsidR="009703CE" w:rsidRPr="009703CE" w:rsidRDefault="009703CE" w:rsidP="009703CE">
      <w:pPr>
        <w:overflowPunct w:val="0"/>
        <w:autoSpaceDE w:val="0"/>
        <w:autoSpaceDN w:val="0"/>
        <w:adjustRightInd w:val="0"/>
        <w:ind w:left="851" w:hanging="284"/>
        <w:rPr>
          <w:lang w:val="fr-FR"/>
        </w:rPr>
      </w:pPr>
      <w:r w:rsidRPr="009703CE">
        <w:rPr>
          <w:lang w:val="fr-FR"/>
        </w:rPr>
        <w:t>-</w:t>
      </w:r>
      <w:r w:rsidRPr="009703CE">
        <w:rPr>
          <w:lang w:val="fr-FR"/>
        </w:rPr>
        <w:tab/>
      </w:r>
      <w:proofErr w:type="spellStart"/>
      <w:r w:rsidRPr="009703CE">
        <w:rPr>
          <w:lang w:val="fr-FR"/>
        </w:rPr>
        <w:t>T</w:t>
      </w:r>
      <w:r w:rsidRPr="009703CE">
        <w:rPr>
          <w:vertAlign w:val="subscript"/>
          <w:lang w:val="fr-FR"/>
        </w:rPr>
        <w:t>SMTC_inter</w:t>
      </w:r>
      <w:proofErr w:type="spellEnd"/>
      <w:r w:rsidRPr="009703CE">
        <w:rPr>
          <w:lang w:val="fr-FR"/>
        </w:rPr>
        <w:t xml:space="preserve"> </w:t>
      </w:r>
      <w:proofErr w:type="spellStart"/>
      <w:r w:rsidRPr="009703CE">
        <w:rPr>
          <w:lang w:val="fr-FR"/>
        </w:rPr>
        <w:t>is</w:t>
      </w:r>
      <w:proofErr w:type="spellEnd"/>
      <w:r w:rsidRPr="009703CE">
        <w:rPr>
          <w:lang w:val="fr-FR"/>
        </w:rPr>
        <w:t xml:space="preserve"> the </w:t>
      </w:r>
      <w:proofErr w:type="spellStart"/>
      <w:r w:rsidRPr="009703CE">
        <w:rPr>
          <w:lang w:val="fr-FR"/>
        </w:rPr>
        <w:t>actual</w:t>
      </w:r>
      <w:proofErr w:type="spellEnd"/>
      <w:r w:rsidRPr="009703CE">
        <w:rPr>
          <w:lang w:val="fr-FR"/>
        </w:rPr>
        <w:t xml:space="preserve"> SMTC </w:t>
      </w:r>
      <w:proofErr w:type="spellStart"/>
      <w:r w:rsidRPr="009703CE">
        <w:rPr>
          <w:lang w:val="fr-FR"/>
        </w:rPr>
        <w:t>periodicity</w:t>
      </w:r>
      <w:proofErr w:type="spellEnd"/>
      <w:r w:rsidRPr="009703CE">
        <w:rPr>
          <w:lang w:val="fr-FR"/>
        </w:rPr>
        <w:t xml:space="preserve"> </w:t>
      </w:r>
      <w:proofErr w:type="spellStart"/>
      <w:r w:rsidRPr="009703CE">
        <w:rPr>
          <w:lang w:val="fr-FR"/>
        </w:rPr>
        <w:t>used</w:t>
      </w:r>
      <w:proofErr w:type="spellEnd"/>
      <w:r w:rsidRPr="009703CE">
        <w:rPr>
          <w:lang w:val="fr-FR"/>
        </w:rPr>
        <w:t xml:space="preserve"> by the inter-</w:t>
      </w:r>
      <w:proofErr w:type="spellStart"/>
      <w:r w:rsidRPr="009703CE">
        <w:rPr>
          <w:lang w:val="fr-FR"/>
        </w:rPr>
        <w:t>frequency</w:t>
      </w:r>
      <w:proofErr w:type="spellEnd"/>
      <w:r w:rsidRPr="009703CE">
        <w:rPr>
          <w:lang w:val="fr-FR"/>
        </w:rPr>
        <w:t xml:space="preserve"> </w:t>
      </w:r>
      <w:proofErr w:type="spellStart"/>
      <w:r w:rsidRPr="009703CE">
        <w:rPr>
          <w:lang w:val="fr-FR"/>
        </w:rPr>
        <w:t>cell</w:t>
      </w:r>
      <w:proofErr w:type="spellEnd"/>
      <w:r w:rsidRPr="009703CE">
        <w:rPr>
          <w:lang w:val="fr-FR"/>
        </w:rPr>
        <w:t xml:space="preserve"> </w:t>
      </w:r>
      <w:proofErr w:type="spellStart"/>
      <w:r w:rsidRPr="009703CE">
        <w:rPr>
          <w:lang w:val="fr-FR"/>
        </w:rPr>
        <w:t>being</w:t>
      </w:r>
      <w:proofErr w:type="spellEnd"/>
      <w:r w:rsidRPr="009703CE">
        <w:rPr>
          <w:lang w:val="fr-FR"/>
        </w:rPr>
        <w:t xml:space="preserve"> </w:t>
      </w:r>
      <w:proofErr w:type="spellStart"/>
      <w:r w:rsidRPr="009703CE">
        <w:rPr>
          <w:lang w:val="fr-FR"/>
        </w:rPr>
        <w:t>identified</w:t>
      </w:r>
      <w:proofErr w:type="spellEnd"/>
      <w:r w:rsidRPr="009703CE">
        <w:rPr>
          <w:lang w:val="fr-FR"/>
        </w:rPr>
        <w:t xml:space="preserve">. </w:t>
      </w:r>
      <w:proofErr w:type="spellStart"/>
      <w:r w:rsidRPr="009703CE">
        <w:rPr>
          <w:lang w:val="fr-FR"/>
        </w:rPr>
        <w:t>During</w:t>
      </w:r>
      <w:proofErr w:type="spellEnd"/>
      <w:r w:rsidRPr="009703CE">
        <w:rPr>
          <w:lang w:val="fr-FR"/>
        </w:rPr>
        <w:t xml:space="preserve"> PSS/SSS </w:t>
      </w:r>
      <w:proofErr w:type="spellStart"/>
      <w:r w:rsidRPr="009703CE">
        <w:rPr>
          <w:lang w:val="fr-FR"/>
        </w:rPr>
        <w:t>detection</w:t>
      </w:r>
      <w:proofErr w:type="spellEnd"/>
      <w:r w:rsidRPr="009703CE">
        <w:rPr>
          <w:lang w:val="fr-FR"/>
        </w:rPr>
        <w:t xml:space="preserve">, the </w:t>
      </w:r>
      <w:proofErr w:type="spellStart"/>
      <w:r w:rsidRPr="009703CE">
        <w:rPr>
          <w:lang w:val="fr-FR"/>
        </w:rPr>
        <w:t>periodicity</w:t>
      </w:r>
      <w:proofErr w:type="spellEnd"/>
      <w:r w:rsidRPr="009703CE">
        <w:rPr>
          <w:lang w:val="fr-FR"/>
        </w:rPr>
        <w:t xml:space="preserve"> of the SMTC </w:t>
      </w:r>
      <w:proofErr w:type="spellStart"/>
      <w:r w:rsidRPr="009703CE">
        <w:rPr>
          <w:lang w:val="fr-FR"/>
        </w:rPr>
        <w:t>configured</w:t>
      </w:r>
      <w:proofErr w:type="spellEnd"/>
      <w:r w:rsidRPr="009703CE">
        <w:rPr>
          <w:lang w:val="fr-FR"/>
        </w:rPr>
        <w:t xml:space="preserve"> for the inter-</w:t>
      </w:r>
      <w:proofErr w:type="spellStart"/>
      <w:r w:rsidRPr="009703CE">
        <w:rPr>
          <w:lang w:val="fr-FR"/>
        </w:rPr>
        <w:t>frequency</w:t>
      </w:r>
      <w:proofErr w:type="spellEnd"/>
      <w:r w:rsidRPr="009703CE">
        <w:rPr>
          <w:lang w:val="fr-FR"/>
        </w:rPr>
        <w:t xml:space="preserve"> carrier </w:t>
      </w:r>
      <w:proofErr w:type="spellStart"/>
      <w:r w:rsidRPr="009703CE">
        <w:rPr>
          <w:lang w:val="fr-FR"/>
        </w:rPr>
        <w:t>is</w:t>
      </w:r>
      <w:proofErr w:type="spellEnd"/>
      <w:r w:rsidRPr="009703CE">
        <w:rPr>
          <w:lang w:val="fr-FR"/>
        </w:rPr>
        <w:t xml:space="preserve"> </w:t>
      </w:r>
      <w:proofErr w:type="spellStart"/>
      <w:r w:rsidRPr="009703CE">
        <w:rPr>
          <w:lang w:val="fr-FR"/>
        </w:rPr>
        <w:t>assumed</w:t>
      </w:r>
      <w:proofErr w:type="spellEnd"/>
      <w:r w:rsidRPr="009703CE">
        <w:rPr>
          <w:lang w:val="fr-FR"/>
        </w:rPr>
        <w:t xml:space="preserve"> for </w:t>
      </w:r>
      <w:proofErr w:type="spellStart"/>
      <w:r w:rsidRPr="009703CE">
        <w:rPr>
          <w:lang w:val="fr-FR"/>
        </w:rPr>
        <w:t>T</w:t>
      </w:r>
      <w:r w:rsidRPr="009703CE">
        <w:rPr>
          <w:vertAlign w:val="subscript"/>
          <w:lang w:val="fr-FR"/>
        </w:rPr>
        <w:t>SMTC_inter</w:t>
      </w:r>
      <w:proofErr w:type="spellEnd"/>
      <w:r w:rsidRPr="009703CE">
        <w:rPr>
          <w:lang w:val="fr-FR"/>
        </w:rPr>
        <w:t xml:space="preserve">. If the </w:t>
      </w:r>
      <w:proofErr w:type="spellStart"/>
      <w:r w:rsidRPr="009703CE">
        <w:rPr>
          <w:lang w:val="fr-FR"/>
        </w:rPr>
        <w:t>actual</w:t>
      </w:r>
      <w:proofErr w:type="spellEnd"/>
      <w:r w:rsidRPr="009703CE">
        <w:rPr>
          <w:lang w:val="fr-FR"/>
        </w:rPr>
        <w:t xml:space="preserve"> SSB transmission </w:t>
      </w:r>
      <w:proofErr w:type="spellStart"/>
      <w:r w:rsidRPr="009703CE">
        <w:rPr>
          <w:lang w:val="fr-FR"/>
        </w:rPr>
        <w:t>periodicity</w:t>
      </w:r>
      <w:proofErr w:type="spellEnd"/>
      <w:r w:rsidRPr="009703CE">
        <w:rPr>
          <w:lang w:val="fr-FR"/>
        </w:rPr>
        <w:t xml:space="preserve"> </w:t>
      </w:r>
      <w:proofErr w:type="spellStart"/>
      <w:r w:rsidRPr="009703CE">
        <w:rPr>
          <w:lang w:val="fr-FR"/>
        </w:rPr>
        <w:t>is</w:t>
      </w:r>
      <w:proofErr w:type="spellEnd"/>
      <w:r w:rsidRPr="009703CE">
        <w:rPr>
          <w:lang w:val="fr-FR"/>
        </w:rPr>
        <w:t xml:space="preserve"> </w:t>
      </w:r>
      <w:proofErr w:type="spellStart"/>
      <w:r w:rsidRPr="009703CE">
        <w:rPr>
          <w:lang w:val="fr-FR"/>
        </w:rPr>
        <w:t>greater</w:t>
      </w:r>
      <w:proofErr w:type="spellEnd"/>
      <w:r w:rsidRPr="009703CE">
        <w:rPr>
          <w:lang w:val="fr-FR"/>
        </w:rPr>
        <w:t xml:space="preserve"> </w:t>
      </w:r>
      <w:proofErr w:type="spellStart"/>
      <w:r w:rsidRPr="009703CE">
        <w:rPr>
          <w:lang w:val="fr-FR"/>
        </w:rPr>
        <w:t>than</w:t>
      </w:r>
      <w:proofErr w:type="spellEnd"/>
      <w:r w:rsidRPr="009703CE">
        <w:rPr>
          <w:lang w:val="fr-FR"/>
        </w:rPr>
        <w:t xml:space="preserve"> the SMTC </w:t>
      </w:r>
      <w:proofErr w:type="spellStart"/>
      <w:r w:rsidRPr="009703CE">
        <w:rPr>
          <w:lang w:val="fr-FR"/>
        </w:rPr>
        <w:t>configured</w:t>
      </w:r>
      <w:proofErr w:type="spellEnd"/>
      <w:r w:rsidRPr="009703CE">
        <w:rPr>
          <w:lang w:val="fr-FR"/>
        </w:rPr>
        <w:t xml:space="preserve"> for the inter-</w:t>
      </w:r>
      <w:proofErr w:type="spellStart"/>
      <w:r w:rsidRPr="009703CE">
        <w:rPr>
          <w:lang w:val="fr-FR"/>
        </w:rPr>
        <w:t>frequency</w:t>
      </w:r>
      <w:proofErr w:type="spellEnd"/>
      <w:r w:rsidRPr="009703CE">
        <w:rPr>
          <w:lang w:val="fr-FR"/>
        </w:rPr>
        <w:t xml:space="preserve"> carrier, longer </w:t>
      </w:r>
      <w:proofErr w:type="spellStart"/>
      <w:r w:rsidRPr="009703CE">
        <w:rPr>
          <w:lang w:val="fr-FR"/>
        </w:rPr>
        <w:t>T</w:t>
      </w:r>
      <w:r w:rsidRPr="009703CE">
        <w:rPr>
          <w:vertAlign w:val="subscript"/>
          <w:lang w:val="fr-FR"/>
        </w:rPr>
        <w:t>detect</w:t>
      </w:r>
      <w:proofErr w:type="spellEnd"/>
      <w:r w:rsidRPr="009703CE">
        <w:rPr>
          <w:vertAlign w:val="subscript"/>
          <w:lang w:val="fr-FR"/>
        </w:rPr>
        <w:t xml:space="preserve">, </w:t>
      </w:r>
      <w:proofErr w:type="spellStart"/>
      <w:r w:rsidRPr="009703CE">
        <w:rPr>
          <w:vertAlign w:val="subscript"/>
          <w:lang w:val="fr-FR"/>
        </w:rPr>
        <w:t>NR_inter</w:t>
      </w:r>
      <w:proofErr w:type="spellEnd"/>
      <w:r w:rsidRPr="009703CE">
        <w:rPr>
          <w:lang w:val="fr-FR"/>
        </w:rPr>
        <w:t xml:space="preserve"> </w:t>
      </w:r>
      <w:proofErr w:type="spellStart"/>
      <w:r w:rsidRPr="009703CE">
        <w:rPr>
          <w:lang w:val="fr-FR"/>
        </w:rPr>
        <w:t>is</w:t>
      </w:r>
      <w:proofErr w:type="spellEnd"/>
      <w:r w:rsidRPr="009703CE">
        <w:rPr>
          <w:lang w:val="fr-FR"/>
        </w:rPr>
        <w:t xml:space="preserve"> </w:t>
      </w:r>
      <w:proofErr w:type="spellStart"/>
      <w:r w:rsidRPr="009703CE">
        <w:rPr>
          <w:lang w:val="fr-FR"/>
        </w:rPr>
        <w:t>expected</w:t>
      </w:r>
      <w:proofErr w:type="spellEnd"/>
      <w:r w:rsidRPr="009703CE">
        <w:rPr>
          <w:lang w:val="fr-FR"/>
        </w:rPr>
        <w:t>.</w:t>
      </w:r>
    </w:p>
    <w:p w14:paraId="5FD408F1" w14:textId="77777777" w:rsidR="009703CE" w:rsidRPr="009703CE" w:rsidRDefault="009703CE" w:rsidP="009703CE">
      <w:pPr>
        <w:overflowPunct w:val="0"/>
        <w:autoSpaceDE w:val="0"/>
        <w:autoSpaceDN w:val="0"/>
        <w:adjustRightInd w:val="0"/>
        <w:ind w:left="568" w:hanging="284"/>
        <w:rPr>
          <w:rFonts w:eastAsia="Malgun Gothic"/>
          <w:lang w:val="fr-FR"/>
        </w:rPr>
      </w:pPr>
      <w:r w:rsidRPr="009703CE">
        <w:rPr>
          <w:rFonts w:eastAsia="Malgun Gothic"/>
          <w:lang w:val="fr-FR"/>
        </w:rPr>
        <w:t>-</w:t>
      </w:r>
      <w:r w:rsidRPr="009703CE">
        <w:rPr>
          <w:rFonts w:eastAsia="Malgun Gothic"/>
          <w:lang w:val="fr-FR"/>
        </w:rPr>
        <w:tab/>
        <w:t xml:space="preserve">SMTC occasions </w:t>
      </w:r>
      <w:proofErr w:type="spellStart"/>
      <w:r w:rsidRPr="009703CE">
        <w:rPr>
          <w:rFonts w:eastAsia="Malgun Gothic"/>
          <w:lang w:val="fr-FR"/>
        </w:rPr>
        <w:t>configured</w:t>
      </w:r>
      <w:proofErr w:type="spellEnd"/>
      <w:r w:rsidRPr="009703CE">
        <w:rPr>
          <w:rFonts w:eastAsia="Malgun Gothic"/>
          <w:lang w:val="fr-FR"/>
        </w:rPr>
        <w:t xml:space="preserve"> for the inter-</w:t>
      </w:r>
      <w:proofErr w:type="spellStart"/>
      <w:r w:rsidRPr="009703CE">
        <w:rPr>
          <w:rFonts w:eastAsia="Malgun Gothic"/>
          <w:lang w:val="fr-FR"/>
        </w:rPr>
        <w:t>frequency</w:t>
      </w:r>
      <w:proofErr w:type="spellEnd"/>
      <w:r w:rsidRPr="009703CE">
        <w:rPr>
          <w:rFonts w:eastAsia="Malgun Gothic"/>
          <w:lang w:val="fr-FR"/>
        </w:rPr>
        <w:t xml:space="preserve"> carrier </w:t>
      </w:r>
      <w:proofErr w:type="spellStart"/>
      <w:r w:rsidRPr="009703CE">
        <w:rPr>
          <w:rFonts w:eastAsia="Malgun Gothic"/>
          <w:lang w:val="fr-FR"/>
        </w:rPr>
        <w:t>occur</w:t>
      </w:r>
      <w:proofErr w:type="spellEnd"/>
      <w:r w:rsidRPr="009703CE">
        <w:rPr>
          <w:rFonts w:eastAsia="Malgun Gothic"/>
          <w:lang w:val="fr-FR"/>
        </w:rPr>
        <w:t xml:space="preserve"> up to 1 ms </w:t>
      </w:r>
      <w:proofErr w:type="spellStart"/>
      <w:r w:rsidRPr="009703CE">
        <w:rPr>
          <w:rFonts w:eastAsia="Malgun Gothic"/>
          <w:lang w:val="fr-FR"/>
        </w:rPr>
        <w:t>before</w:t>
      </w:r>
      <w:proofErr w:type="spellEnd"/>
      <w:r w:rsidRPr="009703CE">
        <w:rPr>
          <w:rFonts w:eastAsia="Malgun Gothic"/>
          <w:lang w:val="fr-FR"/>
        </w:rPr>
        <w:t xml:space="preserve"> the start or up to 1 ms </w:t>
      </w:r>
      <w:proofErr w:type="spellStart"/>
      <w:r w:rsidRPr="009703CE">
        <w:rPr>
          <w:rFonts w:eastAsia="Malgun Gothic"/>
          <w:lang w:val="fr-FR"/>
        </w:rPr>
        <w:t>after</w:t>
      </w:r>
      <w:proofErr w:type="spellEnd"/>
      <w:r w:rsidRPr="009703CE">
        <w:rPr>
          <w:rFonts w:eastAsia="Malgun Gothic"/>
          <w:lang w:val="fr-FR"/>
        </w:rPr>
        <w:t xml:space="preserve"> the end of the SMTC occasions </w:t>
      </w:r>
      <w:proofErr w:type="spellStart"/>
      <w:r w:rsidRPr="009703CE">
        <w:rPr>
          <w:rFonts w:eastAsia="Malgun Gothic"/>
          <w:lang w:val="fr-FR"/>
        </w:rPr>
        <w:t>configured</w:t>
      </w:r>
      <w:proofErr w:type="spellEnd"/>
      <w:r w:rsidRPr="009703CE">
        <w:rPr>
          <w:rFonts w:eastAsia="Malgun Gothic"/>
          <w:lang w:val="fr-FR"/>
        </w:rPr>
        <w:t xml:space="preserve"> for the intra-</w:t>
      </w:r>
      <w:proofErr w:type="spellStart"/>
      <w:r w:rsidRPr="009703CE">
        <w:rPr>
          <w:rFonts w:eastAsia="Malgun Gothic"/>
          <w:lang w:val="fr-FR"/>
        </w:rPr>
        <w:t>frequency</w:t>
      </w:r>
      <w:proofErr w:type="spellEnd"/>
      <w:r w:rsidRPr="009703CE">
        <w:rPr>
          <w:rFonts w:eastAsia="Malgun Gothic"/>
          <w:lang w:val="fr-FR"/>
        </w:rPr>
        <w:t xml:space="preserve"> carrier, and</w:t>
      </w:r>
    </w:p>
    <w:p w14:paraId="646800A8" w14:textId="77777777" w:rsidR="009703CE" w:rsidRPr="009703CE" w:rsidRDefault="009703CE" w:rsidP="009703CE">
      <w:pPr>
        <w:overflowPunct w:val="0"/>
        <w:autoSpaceDE w:val="0"/>
        <w:autoSpaceDN w:val="0"/>
        <w:adjustRightInd w:val="0"/>
        <w:ind w:left="568" w:hanging="284"/>
        <w:rPr>
          <w:rFonts w:eastAsia="Malgun Gothic"/>
          <w:noProof/>
          <w:lang w:val="fr-FR"/>
        </w:rPr>
      </w:pPr>
      <w:r w:rsidRPr="009703CE">
        <w:rPr>
          <w:rFonts w:eastAsia="Malgun Gothic"/>
          <w:noProof/>
          <w:lang w:val="fr-FR"/>
        </w:rPr>
        <w:t>-</w:t>
      </w:r>
      <w:r w:rsidRPr="009703CE">
        <w:rPr>
          <w:rFonts w:eastAsia="Malgun Gothic"/>
          <w:noProof/>
          <w:lang w:val="fr-FR"/>
        </w:rPr>
        <w:tab/>
        <w:t xml:space="preserve">SMTC occasions configured for the intra-frequency carrier and for the inter-frequency carrier occur up to 1 ms before the start or up to 1 ms after the end of the paging occasion </w:t>
      </w:r>
      <w:r w:rsidRPr="009703CE">
        <w:rPr>
          <w:rFonts w:eastAsia="Malgun Gothic"/>
          <w:lang w:val="fr-FR"/>
        </w:rPr>
        <w:t>in TS 3</w:t>
      </w:r>
      <w:r w:rsidRPr="009703CE">
        <w:rPr>
          <w:rFonts w:eastAsia="Malgun Gothic"/>
          <w:lang w:val="fr-FR" w:eastAsia="zh-CN"/>
        </w:rPr>
        <w:t>8</w:t>
      </w:r>
      <w:r w:rsidRPr="009703CE">
        <w:rPr>
          <w:rFonts w:eastAsia="Malgun Gothic"/>
          <w:lang w:val="fr-FR"/>
        </w:rPr>
        <w:t xml:space="preserve">.304 </w:t>
      </w:r>
      <w:r w:rsidRPr="009703CE">
        <w:rPr>
          <w:rFonts w:eastAsia="Malgun Gothic"/>
          <w:noProof/>
          <w:lang w:val="fr-FR"/>
        </w:rPr>
        <w:t>[1].</w:t>
      </w:r>
    </w:p>
    <w:p w14:paraId="04EE1795" w14:textId="77777777" w:rsidR="009703CE" w:rsidRPr="009703CE" w:rsidRDefault="009703CE" w:rsidP="009703CE">
      <w:pPr>
        <w:overflowPunct w:val="0"/>
        <w:autoSpaceDE w:val="0"/>
        <w:autoSpaceDN w:val="0"/>
        <w:adjustRightInd w:val="0"/>
        <w:rPr>
          <w:rFonts w:cs="v4.2.0"/>
          <w:lang w:eastAsia="zh-CN"/>
        </w:rPr>
      </w:pPr>
      <w:r w:rsidRPr="009703CE">
        <w:rPr>
          <w:rFonts w:cs="v4.2.0"/>
          <w:lang w:eastAsia="zh-CN"/>
        </w:rPr>
        <w:t xml:space="preserve">For UE not configured with eDRX_IDLE cycle, </w:t>
      </w:r>
      <w:proofErr w:type="spellStart"/>
      <w:proofErr w:type="gramStart"/>
      <w:r w:rsidRPr="009703CE">
        <w:t>T</w:t>
      </w:r>
      <w:r w:rsidRPr="009703CE">
        <w:rPr>
          <w:vertAlign w:val="subscript"/>
        </w:rPr>
        <w:t>detect,NR</w:t>
      </w:r>
      <w:proofErr w:type="gramEnd"/>
      <w:r w:rsidRPr="009703CE">
        <w:rPr>
          <w:vertAlign w:val="subscript"/>
        </w:rPr>
        <w:t>_Inter</w:t>
      </w:r>
      <w:proofErr w:type="spellEnd"/>
      <w:r w:rsidRPr="009703CE">
        <w:rPr>
          <w:vertAlign w:val="subscript"/>
        </w:rPr>
        <w:t>,</w:t>
      </w:r>
      <w:r w:rsidRPr="009703CE">
        <w:t xml:space="preserve"> </w:t>
      </w:r>
      <w:proofErr w:type="spellStart"/>
      <w:proofErr w:type="gramStart"/>
      <w:r w:rsidRPr="009703CE">
        <w:t>T</w:t>
      </w:r>
      <w:r w:rsidRPr="009703CE">
        <w:rPr>
          <w:vertAlign w:val="subscript"/>
        </w:rPr>
        <w:t>measure,NR</w:t>
      </w:r>
      <w:proofErr w:type="spellEnd"/>
      <w:proofErr w:type="gramEnd"/>
      <w:r w:rsidRPr="009703CE">
        <w:rPr>
          <w:vertAlign w:val="subscript"/>
        </w:rPr>
        <w:t>_ Inter</w:t>
      </w:r>
      <w:r w:rsidRPr="009703CE">
        <w:t xml:space="preserve"> and </w:t>
      </w:r>
      <w:proofErr w:type="spellStart"/>
      <w:proofErr w:type="gramStart"/>
      <w:r w:rsidRPr="009703CE">
        <w:t>T</w:t>
      </w:r>
      <w:r w:rsidRPr="009703CE">
        <w:rPr>
          <w:vertAlign w:val="subscript"/>
        </w:rPr>
        <w:t>evaluate,NR</w:t>
      </w:r>
      <w:proofErr w:type="spellEnd"/>
      <w:proofErr w:type="gramEnd"/>
      <w:r w:rsidRPr="009703CE">
        <w:rPr>
          <w:vertAlign w:val="subscript"/>
        </w:rPr>
        <w:t>_ Inter</w:t>
      </w:r>
      <w:r w:rsidRPr="009703CE">
        <w:t xml:space="preserve"> </w:t>
      </w:r>
      <w:r w:rsidRPr="009703CE">
        <w:rPr>
          <w:rFonts w:cs="v4.2.0"/>
          <w:lang w:eastAsia="zh-CN"/>
        </w:rPr>
        <w:t xml:space="preserve">are specified in </w:t>
      </w:r>
      <w:r w:rsidRPr="009703CE">
        <w:t>Table 4.2.2.4.1-1 and 4.2.2.4.1-2</w:t>
      </w:r>
      <w:r w:rsidRPr="009703CE">
        <w:rPr>
          <w:rFonts w:cs="v4.2.0"/>
          <w:lang w:eastAsia="zh-CN"/>
        </w:rPr>
        <w:t>.</w:t>
      </w:r>
    </w:p>
    <w:p w14:paraId="3D0B6DD8" w14:textId="77777777" w:rsidR="009703CE" w:rsidRDefault="009703CE" w:rsidP="009703CE">
      <w:pPr>
        <w:overflowPunct w:val="0"/>
        <w:autoSpaceDE w:val="0"/>
        <w:autoSpaceDN w:val="0"/>
        <w:adjustRightInd w:val="0"/>
      </w:pPr>
      <w:r w:rsidRPr="009703CE">
        <w:rPr>
          <w:rFonts w:cs="v4.2.0"/>
          <w:lang w:eastAsia="zh-CN"/>
        </w:rPr>
        <w:lastRenderedPageBreak/>
        <w:t xml:space="preserve">For UE configured with eDRX_IDLE cycle, </w:t>
      </w:r>
      <w:proofErr w:type="spellStart"/>
      <w:proofErr w:type="gramStart"/>
      <w:r w:rsidRPr="009703CE">
        <w:t>T</w:t>
      </w:r>
      <w:r w:rsidRPr="009703CE">
        <w:rPr>
          <w:vertAlign w:val="subscript"/>
        </w:rPr>
        <w:t>detect,NR</w:t>
      </w:r>
      <w:proofErr w:type="spellEnd"/>
      <w:proofErr w:type="gramEnd"/>
      <w:r w:rsidRPr="009703CE">
        <w:rPr>
          <w:vertAlign w:val="subscript"/>
        </w:rPr>
        <w:t>_ Inter,</w:t>
      </w:r>
      <w:r w:rsidRPr="009703CE">
        <w:t xml:space="preserve"> </w:t>
      </w:r>
      <w:proofErr w:type="spellStart"/>
      <w:proofErr w:type="gramStart"/>
      <w:r w:rsidRPr="009703CE">
        <w:t>T</w:t>
      </w:r>
      <w:r w:rsidRPr="009703CE">
        <w:rPr>
          <w:vertAlign w:val="subscript"/>
        </w:rPr>
        <w:t>measure,NR</w:t>
      </w:r>
      <w:proofErr w:type="spellEnd"/>
      <w:proofErr w:type="gramEnd"/>
      <w:r w:rsidRPr="009703CE">
        <w:rPr>
          <w:vertAlign w:val="subscript"/>
        </w:rPr>
        <w:t>_ Inter</w:t>
      </w:r>
      <w:r w:rsidRPr="009703CE">
        <w:t xml:space="preserve"> and </w:t>
      </w:r>
      <w:proofErr w:type="spellStart"/>
      <w:proofErr w:type="gramStart"/>
      <w:r w:rsidRPr="009703CE">
        <w:t>T</w:t>
      </w:r>
      <w:r w:rsidRPr="009703CE">
        <w:rPr>
          <w:vertAlign w:val="subscript"/>
        </w:rPr>
        <w:t>evaluate,NR</w:t>
      </w:r>
      <w:proofErr w:type="spellEnd"/>
      <w:proofErr w:type="gramEnd"/>
      <w:r w:rsidRPr="009703CE">
        <w:rPr>
          <w:vertAlign w:val="subscript"/>
        </w:rPr>
        <w:t>_ Inter</w:t>
      </w:r>
      <w:r w:rsidRPr="009703CE">
        <w:rPr>
          <w:rFonts w:cs="v4.2.0"/>
          <w:lang w:eastAsia="zh-CN"/>
        </w:rPr>
        <w:t xml:space="preserve"> are specified in </w:t>
      </w:r>
      <w:r w:rsidRPr="009703CE">
        <w:t>table 4.2.2.4-3 and table 4.2.2.4-4 for FR1 and FR2 respectively. T</w:t>
      </w:r>
      <w:r w:rsidRPr="009703CE">
        <w:rPr>
          <w:rFonts w:cs="v4.2.0"/>
          <w:lang w:eastAsia="zh-CN"/>
        </w:rPr>
        <w:t xml:space="preserve">he requirements apply provided that the serving cell is </w:t>
      </w:r>
      <w:r w:rsidRPr="009703CE">
        <w:rPr>
          <w:rFonts w:cs="v4.2.0"/>
        </w:rPr>
        <w:t xml:space="preserve">configured with eDRX_IDLE and the DRX cycle length is </w:t>
      </w:r>
      <w:r w:rsidRPr="009703CE">
        <w:rPr>
          <w:rFonts w:cs="v4.2.0"/>
          <w:lang w:eastAsia="zh-CN"/>
        </w:rPr>
        <w:t xml:space="preserve">the same in all PTWs during any of </w:t>
      </w:r>
      <w:proofErr w:type="spellStart"/>
      <w:proofErr w:type="gramStart"/>
      <w:r w:rsidRPr="009703CE">
        <w:t>T</w:t>
      </w:r>
      <w:r w:rsidRPr="009703CE">
        <w:rPr>
          <w:vertAlign w:val="subscript"/>
        </w:rPr>
        <w:t>detect,NR</w:t>
      </w:r>
      <w:proofErr w:type="gramEnd"/>
      <w:r w:rsidRPr="009703CE">
        <w:rPr>
          <w:vertAlign w:val="subscript"/>
        </w:rPr>
        <w:t>_Inter</w:t>
      </w:r>
      <w:proofErr w:type="spellEnd"/>
      <w:r w:rsidRPr="009703CE">
        <w:rPr>
          <w:vertAlign w:val="subscript"/>
        </w:rPr>
        <w:t>,</w:t>
      </w:r>
      <w:r w:rsidRPr="009703CE">
        <w:t xml:space="preserve"> </w:t>
      </w:r>
      <w:proofErr w:type="spellStart"/>
      <w:proofErr w:type="gramStart"/>
      <w:r w:rsidRPr="009703CE">
        <w:t>T</w:t>
      </w:r>
      <w:r w:rsidRPr="009703CE">
        <w:rPr>
          <w:vertAlign w:val="subscript"/>
        </w:rPr>
        <w:t>measure,NR</w:t>
      </w:r>
      <w:proofErr w:type="gramEnd"/>
      <w:r w:rsidRPr="009703CE">
        <w:rPr>
          <w:vertAlign w:val="subscript"/>
        </w:rPr>
        <w:t>_Inter</w:t>
      </w:r>
      <w:proofErr w:type="spellEnd"/>
      <w:r w:rsidRPr="009703CE">
        <w:t xml:space="preserve"> and </w:t>
      </w:r>
      <w:proofErr w:type="spellStart"/>
      <w:proofErr w:type="gramStart"/>
      <w:r w:rsidRPr="009703CE">
        <w:t>T</w:t>
      </w:r>
      <w:r w:rsidRPr="009703CE">
        <w:rPr>
          <w:vertAlign w:val="subscript"/>
        </w:rPr>
        <w:t>evaluate,NR</w:t>
      </w:r>
      <w:proofErr w:type="spellEnd"/>
      <w:proofErr w:type="gramEnd"/>
      <w:r w:rsidRPr="009703CE">
        <w:rPr>
          <w:vertAlign w:val="subscript"/>
        </w:rPr>
        <w:t>_ Inter</w:t>
      </w:r>
      <w:r w:rsidRPr="009703CE">
        <w:t xml:space="preserve"> when multiple PTWs are used.</w:t>
      </w:r>
    </w:p>
    <w:p w14:paraId="1B31A499" w14:textId="4221A660" w:rsidR="00AF1FB5" w:rsidRPr="009703CE" w:rsidRDefault="00AF1FB5" w:rsidP="00AF1FB5">
      <w:pPr>
        <w:overflowPunct w:val="0"/>
        <w:autoSpaceDE w:val="0"/>
        <w:autoSpaceDN w:val="0"/>
        <w:adjustRightInd w:val="0"/>
        <w:rPr>
          <w:ins w:id="15" w:author="Nokia" w:date="2025-07-28T19:34:00Z" w16du:dateUtc="2025-07-28T17:34:00Z"/>
          <w:rFonts w:cs="v4.2.0"/>
        </w:rPr>
      </w:pPr>
      <w:proofErr w:type="spellStart"/>
      <w:proofErr w:type="gramStart"/>
      <w:ins w:id="16" w:author="Nokia" w:date="2025-07-28T19:34:00Z" w16du:dateUtc="2025-07-28T17:34:00Z">
        <w:r w:rsidRPr="00CE2382">
          <w:rPr>
            <w:lang w:eastAsia="zh-CN"/>
          </w:rPr>
          <w:t>T</w:t>
        </w:r>
        <w:r w:rsidRPr="008E230C">
          <w:rPr>
            <w:vertAlign w:val="subscript"/>
            <w:lang w:eastAsia="zh-CN"/>
          </w:rPr>
          <w:t>detect,NR</w:t>
        </w:r>
        <w:proofErr w:type="gramEnd"/>
        <w:r w:rsidRPr="008E230C">
          <w:rPr>
            <w:vertAlign w:val="subscript"/>
            <w:lang w:eastAsia="zh-CN"/>
          </w:rPr>
          <w:t>_</w:t>
        </w:r>
        <w:proofErr w:type="gramStart"/>
        <w:r w:rsidRPr="008E230C">
          <w:rPr>
            <w:vertAlign w:val="subscript"/>
            <w:lang w:eastAsia="zh-CN"/>
          </w:rPr>
          <w:t>Int</w:t>
        </w:r>
      </w:ins>
      <w:ins w:id="17" w:author="Nokia" w:date="2025-07-28T19:42:00Z" w16du:dateUtc="2025-07-28T17:42:00Z">
        <w:r w:rsidR="00CE2382">
          <w:rPr>
            <w:vertAlign w:val="subscript"/>
            <w:lang w:eastAsia="zh-CN"/>
          </w:rPr>
          <w:t>e</w:t>
        </w:r>
      </w:ins>
      <w:ins w:id="18" w:author="Nokia" w:date="2025-07-28T19:43:00Z" w16du:dateUtc="2025-07-28T17:43:00Z">
        <w:r w:rsidR="00CE2382">
          <w:rPr>
            <w:vertAlign w:val="subscript"/>
            <w:lang w:eastAsia="zh-CN"/>
          </w:rPr>
          <w:t>r</w:t>
        </w:r>
      </w:ins>
      <w:proofErr w:type="spellEnd"/>
      <w:ins w:id="19" w:author="Nokia" w:date="2025-07-28T19:34:00Z" w16du:dateUtc="2025-07-28T17:34:00Z">
        <w:r w:rsidRPr="008E230C">
          <w:rPr>
            <w:lang w:eastAsia="zh-CN"/>
          </w:rPr>
          <w:t xml:space="preserve"> ,</w:t>
        </w:r>
        <w:proofErr w:type="gramEnd"/>
        <w:r w:rsidRPr="008E230C">
          <w:rPr>
            <w:lang w:eastAsia="zh-CN"/>
          </w:rPr>
          <w:t xml:space="preserve"> </w:t>
        </w:r>
        <w:proofErr w:type="spellStart"/>
        <w:proofErr w:type="gramStart"/>
        <w:r w:rsidRPr="008E230C">
          <w:rPr>
            <w:lang w:eastAsia="zh-CN"/>
          </w:rPr>
          <w:t>T</w:t>
        </w:r>
        <w:r w:rsidRPr="008E230C">
          <w:rPr>
            <w:vertAlign w:val="subscript"/>
            <w:lang w:eastAsia="zh-CN"/>
          </w:rPr>
          <w:t>measure,NR</w:t>
        </w:r>
        <w:proofErr w:type="gramEnd"/>
        <w:r w:rsidRPr="008E230C">
          <w:rPr>
            <w:vertAlign w:val="subscript"/>
            <w:lang w:eastAsia="zh-CN"/>
          </w:rPr>
          <w:t>_Int</w:t>
        </w:r>
      </w:ins>
      <w:ins w:id="20" w:author="Nokia" w:date="2025-07-28T19:43:00Z" w16du:dateUtc="2025-07-28T17:43:00Z">
        <w:r w:rsidR="00CE2382">
          <w:rPr>
            <w:vertAlign w:val="subscript"/>
            <w:lang w:eastAsia="zh-CN"/>
          </w:rPr>
          <w:t>er</w:t>
        </w:r>
        <w:proofErr w:type="spellEnd"/>
        <w:r w:rsidR="00CE2382" w:rsidRPr="00CE2382">
          <w:rPr>
            <w:lang w:eastAsia="zh-CN"/>
          </w:rPr>
          <w:t xml:space="preserve"> </w:t>
        </w:r>
      </w:ins>
      <w:ins w:id="21" w:author="Nokia" w:date="2025-07-28T19:34:00Z" w16du:dateUtc="2025-07-28T17:34:00Z">
        <w:r w:rsidRPr="008E230C">
          <w:rPr>
            <w:lang w:eastAsia="zh-CN"/>
          </w:rPr>
          <w:t xml:space="preserve">and </w:t>
        </w:r>
        <w:proofErr w:type="spellStart"/>
        <w:proofErr w:type="gramStart"/>
        <w:r w:rsidRPr="008E230C">
          <w:rPr>
            <w:lang w:eastAsia="zh-CN"/>
          </w:rPr>
          <w:t>T</w:t>
        </w:r>
        <w:r w:rsidRPr="008E230C">
          <w:rPr>
            <w:vertAlign w:val="subscript"/>
            <w:lang w:eastAsia="zh-CN"/>
          </w:rPr>
          <w:t>evaluate,NR</w:t>
        </w:r>
        <w:proofErr w:type="gramEnd"/>
        <w:r w:rsidRPr="008E230C">
          <w:rPr>
            <w:vertAlign w:val="subscript"/>
            <w:lang w:eastAsia="zh-CN"/>
          </w:rPr>
          <w:t>_</w:t>
        </w:r>
        <w:r w:rsidRPr="00AF1FB5">
          <w:rPr>
            <w:vertAlign w:val="subscript"/>
            <w:lang w:eastAsia="zh-CN"/>
          </w:rPr>
          <w:t>Int</w:t>
        </w:r>
      </w:ins>
      <w:ins w:id="22" w:author="Nokia" w:date="2025-07-28T19:43:00Z" w16du:dateUtc="2025-07-28T17:43:00Z">
        <w:r w:rsidR="00CE2382">
          <w:rPr>
            <w:vertAlign w:val="subscript"/>
            <w:lang w:eastAsia="zh-CN"/>
          </w:rPr>
          <w:t>er</w:t>
        </w:r>
      </w:ins>
      <w:proofErr w:type="spellEnd"/>
      <w:ins w:id="23" w:author="Nokia" w:date="2025-07-28T19:34:00Z" w16du:dateUtc="2025-07-28T17:34:00Z">
        <w:r>
          <w:rPr>
            <w:lang w:eastAsia="zh-CN"/>
          </w:rPr>
          <w:t xml:space="preserve"> </w:t>
        </w:r>
      </w:ins>
      <w:ins w:id="24" w:author="Nokia" w:date="2025-08-15T12:03:00Z" w16du:dateUtc="2025-08-15T10:03:00Z">
        <w:r w:rsidR="00CB1926">
          <w:rPr>
            <w:lang w:eastAsia="zh-CN"/>
          </w:rPr>
          <w:t>in</w:t>
        </w:r>
      </w:ins>
      <w:ins w:id="25" w:author="Nokia" w:date="2025-07-28T19:34:00Z" w16du:dateUtc="2025-07-28T17:34:00Z">
        <w:r w:rsidRPr="00AF1FB5">
          <w:rPr>
            <w:lang w:eastAsia="zh-CN"/>
          </w:rPr>
          <w:t xml:space="preserve"> table</w:t>
        </w:r>
      </w:ins>
      <w:ins w:id="26" w:author="Nokia" w:date="2025-08-15T12:03:00Z" w16du:dateUtc="2025-08-15T10:03:00Z">
        <w:r w:rsidR="00CB1926">
          <w:rPr>
            <w:lang w:eastAsia="zh-CN"/>
          </w:rPr>
          <w:t>s</w:t>
        </w:r>
      </w:ins>
      <w:ins w:id="27" w:author="Nokia" w:date="2025-07-28T19:34:00Z" w16du:dateUtc="2025-07-28T17:34:00Z">
        <w:r w:rsidRPr="00AF1FB5">
          <w:rPr>
            <w:lang w:eastAsia="zh-CN"/>
          </w:rPr>
          <w:t xml:space="preserve"> 4.2.2.</w:t>
        </w:r>
      </w:ins>
      <w:ins w:id="28" w:author="Nokia" w:date="2025-07-28T19:43:00Z" w16du:dateUtc="2025-07-28T17:43:00Z">
        <w:r w:rsidR="00CE2382">
          <w:rPr>
            <w:lang w:eastAsia="zh-CN"/>
          </w:rPr>
          <w:t>4</w:t>
        </w:r>
      </w:ins>
      <w:ins w:id="29" w:author="Nokia" w:date="2025-07-28T19:34:00Z" w16du:dateUtc="2025-07-28T17:34:00Z">
        <w:r w:rsidRPr="00AF1FB5">
          <w:rPr>
            <w:lang w:eastAsia="zh-CN"/>
          </w:rPr>
          <w:t>-1, 4.2.2.</w:t>
        </w:r>
      </w:ins>
      <w:ins w:id="30" w:author="Nokia" w:date="2025-07-28T19:44:00Z" w16du:dateUtc="2025-07-28T17:44:00Z">
        <w:r w:rsidR="00CE2382">
          <w:rPr>
            <w:lang w:eastAsia="zh-CN"/>
          </w:rPr>
          <w:t>4</w:t>
        </w:r>
      </w:ins>
      <w:ins w:id="31" w:author="Nokia" w:date="2025-07-28T19:34:00Z" w16du:dateUtc="2025-07-28T17:34:00Z">
        <w:r w:rsidRPr="00AF1FB5">
          <w:rPr>
            <w:lang w:eastAsia="zh-CN"/>
          </w:rPr>
          <w:t>-</w:t>
        </w:r>
      </w:ins>
      <w:ins w:id="32" w:author="Nokia" w:date="2025-07-28T19:44:00Z" w16du:dateUtc="2025-07-28T17:44:00Z">
        <w:r w:rsidR="00CE2382">
          <w:rPr>
            <w:lang w:eastAsia="zh-CN"/>
          </w:rPr>
          <w:t>3</w:t>
        </w:r>
      </w:ins>
      <w:ins w:id="33" w:author="Nokia" w:date="2025-07-28T19:34:00Z" w16du:dateUtc="2025-07-28T17:34:00Z">
        <w:r w:rsidRPr="00AF1FB5">
          <w:rPr>
            <w:lang w:eastAsia="zh-CN"/>
          </w:rPr>
          <w:t xml:space="preserve"> </w:t>
        </w:r>
      </w:ins>
      <w:ins w:id="34" w:author="Nokia" w:date="2025-08-15T12:03:00Z" w16du:dateUtc="2025-08-15T10:03:00Z">
        <w:r w:rsidR="00CB1926">
          <w:rPr>
            <w:lang w:eastAsia="zh-CN"/>
          </w:rPr>
          <w:t>and</w:t>
        </w:r>
      </w:ins>
      <w:ins w:id="35" w:author="Nokia" w:date="2025-07-28T19:34:00Z" w16du:dateUtc="2025-07-28T17:34:00Z">
        <w:r w:rsidRPr="00AF1FB5">
          <w:rPr>
            <w:lang w:eastAsia="zh-CN"/>
          </w:rPr>
          <w:t xml:space="preserve"> 4.2.2.</w:t>
        </w:r>
      </w:ins>
      <w:ins w:id="36" w:author="Nokia" w:date="2025-07-28T19:44:00Z" w16du:dateUtc="2025-07-28T17:44:00Z">
        <w:r w:rsidR="00CE2382">
          <w:rPr>
            <w:lang w:eastAsia="zh-CN"/>
          </w:rPr>
          <w:t>4</w:t>
        </w:r>
      </w:ins>
      <w:ins w:id="37" w:author="Nokia" w:date="2025-07-28T19:34:00Z" w16du:dateUtc="2025-07-28T17:34:00Z">
        <w:r w:rsidRPr="00AF1FB5">
          <w:rPr>
            <w:lang w:eastAsia="zh-CN"/>
          </w:rPr>
          <w:t>-</w:t>
        </w:r>
      </w:ins>
      <w:ins w:id="38" w:author="Nokia" w:date="2025-07-28T19:44:00Z" w16du:dateUtc="2025-07-28T17:44:00Z">
        <w:r w:rsidR="00CE2382">
          <w:rPr>
            <w:lang w:eastAsia="zh-CN"/>
          </w:rPr>
          <w:t>4</w:t>
        </w:r>
      </w:ins>
      <w:ins w:id="39" w:author="Nokia" w:date="2025-07-28T19:34:00Z" w16du:dateUtc="2025-07-28T17:34:00Z">
        <w:r>
          <w:rPr>
            <w:lang w:eastAsia="zh-CN"/>
          </w:rPr>
          <w:t xml:space="preserve"> </w:t>
        </w:r>
        <w:r w:rsidRPr="00AF1FB5">
          <w:rPr>
            <w:lang w:eastAsia="zh-CN"/>
          </w:rPr>
          <w:t>may</w:t>
        </w:r>
        <w:r w:rsidRPr="008E230C">
          <w:rPr>
            <w:lang w:eastAsia="zh-CN"/>
          </w:rPr>
          <w:t xml:space="preserve"> be longer if the target cell is a NES cell supporting on-demand SIB1 transmission.</w:t>
        </w:r>
      </w:ins>
    </w:p>
    <w:p w14:paraId="7EF3A9A3" w14:textId="77777777" w:rsidR="00AF1FB5" w:rsidRPr="009703CE" w:rsidRDefault="00AF1FB5" w:rsidP="009703CE">
      <w:pPr>
        <w:overflowPunct w:val="0"/>
        <w:autoSpaceDE w:val="0"/>
        <w:autoSpaceDN w:val="0"/>
        <w:adjustRightInd w:val="0"/>
        <w:rPr>
          <w:rFonts w:eastAsia="Malgun Gothic"/>
        </w:rPr>
      </w:pPr>
    </w:p>
    <w:p w14:paraId="7A81D294" w14:textId="77777777" w:rsidR="009703CE" w:rsidRPr="009703CE" w:rsidRDefault="009703CE" w:rsidP="009703CE">
      <w:pPr>
        <w:keepNext/>
        <w:keepLines/>
        <w:overflowPunct w:val="0"/>
        <w:autoSpaceDE w:val="0"/>
        <w:autoSpaceDN w:val="0"/>
        <w:adjustRightInd w:val="0"/>
        <w:spacing w:before="60"/>
        <w:jc w:val="center"/>
        <w:rPr>
          <w:rFonts w:ascii="Arial" w:eastAsia="Malgun Gothic" w:hAnsi="Arial"/>
          <w:b/>
          <w:vertAlign w:val="subscript"/>
        </w:rPr>
      </w:pPr>
      <w:r w:rsidRPr="009703CE">
        <w:rPr>
          <w:rFonts w:ascii="Arial" w:eastAsia="Malgun Gothic" w:hAnsi="Arial"/>
          <w:b/>
        </w:rPr>
        <w:t xml:space="preserve">Table 4.2.2.4-1: </w:t>
      </w:r>
      <w:proofErr w:type="spellStart"/>
      <w:proofErr w:type="gramStart"/>
      <w:r w:rsidRPr="009703CE">
        <w:rPr>
          <w:rFonts w:ascii="Arial" w:eastAsia="Malgun Gothic" w:hAnsi="Arial"/>
          <w:b/>
        </w:rPr>
        <w:t>T</w:t>
      </w:r>
      <w:r w:rsidRPr="009703CE">
        <w:rPr>
          <w:rFonts w:ascii="Arial" w:eastAsia="Malgun Gothic" w:hAnsi="Arial"/>
          <w:b/>
          <w:vertAlign w:val="subscript"/>
        </w:rPr>
        <w:t>detect,NR</w:t>
      </w:r>
      <w:proofErr w:type="gramEnd"/>
      <w:r w:rsidRPr="009703CE">
        <w:rPr>
          <w:rFonts w:ascii="Arial" w:eastAsia="Malgun Gothic" w:hAnsi="Arial"/>
          <w:b/>
          <w:vertAlign w:val="subscript"/>
        </w:rPr>
        <w:t>_Inter</w:t>
      </w:r>
      <w:proofErr w:type="spellEnd"/>
      <w:r w:rsidRPr="009703CE">
        <w:rPr>
          <w:rFonts w:ascii="Arial" w:eastAsia="Malgun Gothic" w:hAnsi="Arial"/>
          <w:b/>
          <w:vertAlign w:val="subscript"/>
        </w:rPr>
        <w:t>,</w:t>
      </w:r>
      <w:r w:rsidRPr="009703CE">
        <w:rPr>
          <w:rFonts w:ascii="Arial" w:eastAsia="Malgun Gothic" w:hAnsi="Arial"/>
          <w:b/>
        </w:rPr>
        <w:t xml:space="preserve"> </w:t>
      </w:r>
      <w:proofErr w:type="spellStart"/>
      <w:proofErr w:type="gramStart"/>
      <w:r w:rsidRPr="009703CE">
        <w:rPr>
          <w:rFonts w:ascii="Arial" w:eastAsia="Malgun Gothic" w:hAnsi="Arial"/>
          <w:b/>
        </w:rPr>
        <w:t>T</w:t>
      </w:r>
      <w:r w:rsidRPr="009703CE">
        <w:rPr>
          <w:rFonts w:ascii="Arial" w:eastAsia="Malgun Gothic" w:hAnsi="Arial"/>
          <w:b/>
          <w:vertAlign w:val="subscript"/>
        </w:rPr>
        <w:t>measure,NR</w:t>
      </w:r>
      <w:proofErr w:type="gramEnd"/>
      <w:r w:rsidRPr="009703CE">
        <w:rPr>
          <w:rFonts w:ascii="Arial" w:eastAsia="Malgun Gothic" w:hAnsi="Arial"/>
          <w:b/>
          <w:vertAlign w:val="subscript"/>
        </w:rPr>
        <w:t>_Inter</w:t>
      </w:r>
      <w:proofErr w:type="spellEnd"/>
      <w:r w:rsidRPr="009703CE">
        <w:rPr>
          <w:rFonts w:ascii="Arial" w:eastAsia="Malgun Gothic" w:hAnsi="Arial"/>
          <w:b/>
        </w:rPr>
        <w:t xml:space="preserve"> and </w:t>
      </w:r>
      <w:proofErr w:type="spellStart"/>
      <w:proofErr w:type="gramStart"/>
      <w:r w:rsidRPr="009703CE">
        <w:rPr>
          <w:rFonts w:ascii="Arial" w:eastAsia="Malgun Gothic" w:hAnsi="Arial"/>
          <w:b/>
        </w:rPr>
        <w:t>T</w:t>
      </w:r>
      <w:r w:rsidRPr="009703CE">
        <w:rPr>
          <w:rFonts w:ascii="Arial" w:eastAsia="Malgun Gothic" w:hAnsi="Arial"/>
          <w:b/>
          <w:vertAlign w:val="subscript"/>
        </w:rPr>
        <w:t>evaluate,NR</w:t>
      </w:r>
      <w:proofErr w:type="gramEnd"/>
      <w:r w:rsidRPr="009703CE">
        <w:rPr>
          <w:rFonts w:ascii="Arial" w:eastAsia="Malgun Gothic" w:hAnsi="Arial"/>
          <w:b/>
          <w:vertAlign w:val="subscript"/>
        </w:rPr>
        <w:t>_Inter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7"/>
        <w:gridCol w:w="481"/>
        <w:gridCol w:w="1240"/>
        <w:gridCol w:w="1265"/>
        <w:gridCol w:w="1414"/>
        <w:gridCol w:w="2078"/>
        <w:gridCol w:w="2064"/>
      </w:tblGrid>
      <w:tr w:rsidR="009703CE" w:rsidRPr="009703CE" w14:paraId="019D42F6" w14:textId="77777777" w:rsidTr="009703CE">
        <w:trPr>
          <w:cantSplit/>
          <w:jc w:val="center"/>
        </w:trPr>
        <w:tc>
          <w:tcPr>
            <w:tcW w:w="564" w:type="pct"/>
            <w:vMerge w:val="restart"/>
            <w:tcBorders>
              <w:top w:val="single" w:sz="4" w:space="0" w:color="auto"/>
              <w:left w:val="single" w:sz="4" w:space="0" w:color="auto"/>
              <w:bottom w:val="single" w:sz="4" w:space="0" w:color="auto"/>
              <w:right w:val="single" w:sz="4" w:space="0" w:color="auto"/>
            </w:tcBorders>
            <w:hideMark/>
          </w:tcPr>
          <w:p w14:paraId="6178732C"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b/>
                <w:sz w:val="18"/>
                <w:lang w:eastAsia="ko-KR"/>
              </w:rPr>
            </w:pPr>
            <w:r w:rsidRPr="009703CE">
              <w:rPr>
                <w:rFonts w:ascii="Arial" w:eastAsia="Malgun Gothic" w:hAnsi="Arial"/>
                <w:b/>
                <w:sz w:val="18"/>
                <w:lang w:eastAsia="ko-KR"/>
              </w:rPr>
              <w:t>DRX cycle length [s]</w:t>
            </w:r>
          </w:p>
        </w:tc>
        <w:tc>
          <w:tcPr>
            <w:tcW w:w="1551" w:type="pct"/>
            <w:gridSpan w:val="3"/>
            <w:tcBorders>
              <w:top w:val="single" w:sz="4" w:space="0" w:color="auto"/>
              <w:left w:val="single" w:sz="4" w:space="0" w:color="auto"/>
              <w:bottom w:val="single" w:sz="4" w:space="0" w:color="auto"/>
              <w:right w:val="single" w:sz="4" w:space="0" w:color="auto"/>
            </w:tcBorders>
            <w:hideMark/>
          </w:tcPr>
          <w:p w14:paraId="64E73F1E"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b/>
                <w:sz w:val="18"/>
                <w:lang w:eastAsia="ko-KR"/>
              </w:rPr>
            </w:pPr>
            <w:r w:rsidRPr="009703CE">
              <w:rPr>
                <w:rFonts w:ascii="Arial" w:eastAsia="Malgun Gothic" w:hAnsi="Arial"/>
                <w:b/>
                <w:sz w:val="18"/>
                <w:lang w:eastAsia="ko-KR"/>
              </w:rPr>
              <w:t>Scaling Factor (N1)</w:t>
            </w:r>
          </w:p>
        </w:tc>
        <w:tc>
          <w:tcPr>
            <w:tcW w:w="734" w:type="pct"/>
            <w:vMerge w:val="restart"/>
            <w:tcBorders>
              <w:top w:val="single" w:sz="4" w:space="0" w:color="auto"/>
              <w:left w:val="single" w:sz="4" w:space="0" w:color="auto"/>
              <w:bottom w:val="single" w:sz="4" w:space="0" w:color="auto"/>
              <w:right w:val="single" w:sz="4" w:space="0" w:color="auto"/>
            </w:tcBorders>
            <w:hideMark/>
          </w:tcPr>
          <w:p w14:paraId="166D3D77"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b/>
                <w:sz w:val="18"/>
                <w:lang w:eastAsia="ko-KR"/>
              </w:rPr>
            </w:pPr>
            <w:proofErr w:type="spellStart"/>
            <w:proofErr w:type="gramStart"/>
            <w:r w:rsidRPr="009703CE">
              <w:rPr>
                <w:rFonts w:ascii="Arial" w:eastAsia="Malgun Gothic" w:hAnsi="Arial"/>
                <w:b/>
                <w:sz w:val="18"/>
                <w:lang w:eastAsia="ko-KR"/>
              </w:rPr>
              <w:t>T</w:t>
            </w:r>
            <w:r w:rsidRPr="009703CE">
              <w:rPr>
                <w:rFonts w:ascii="Arial" w:eastAsia="Malgun Gothic" w:hAnsi="Arial"/>
                <w:b/>
                <w:sz w:val="18"/>
                <w:vertAlign w:val="subscript"/>
                <w:lang w:eastAsia="ko-KR"/>
              </w:rPr>
              <w:t>detect,NR</w:t>
            </w:r>
            <w:proofErr w:type="gramEnd"/>
            <w:r w:rsidRPr="009703CE">
              <w:rPr>
                <w:rFonts w:ascii="Arial" w:eastAsia="Malgun Gothic" w:hAnsi="Arial"/>
                <w:b/>
                <w:sz w:val="18"/>
                <w:vertAlign w:val="subscript"/>
                <w:lang w:eastAsia="ko-KR"/>
              </w:rPr>
              <w:t>_</w:t>
            </w:r>
            <w:r w:rsidRPr="009703CE">
              <w:rPr>
                <w:rFonts w:ascii="Arial" w:eastAsia="Malgun Gothic" w:hAnsi="Arial" w:cs="v4.2.0"/>
                <w:b/>
                <w:sz w:val="18"/>
                <w:vertAlign w:val="subscript"/>
                <w:lang w:eastAsia="ko-KR"/>
              </w:rPr>
              <w:t>Inter</w:t>
            </w:r>
            <w:proofErr w:type="spellEnd"/>
            <w:r w:rsidRPr="009703CE">
              <w:rPr>
                <w:rFonts w:ascii="Arial" w:eastAsia="Malgun Gothic" w:hAnsi="Arial"/>
                <w:b/>
                <w:sz w:val="18"/>
                <w:lang w:eastAsia="ko-KR"/>
              </w:rPr>
              <w:t xml:space="preserve"> [s] (number of DRX cycles)</w:t>
            </w:r>
          </w:p>
        </w:tc>
        <w:tc>
          <w:tcPr>
            <w:tcW w:w="1079" w:type="pct"/>
            <w:vMerge w:val="restart"/>
            <w:tcBorders>
              <w:top w:val="single" w:sz="4" w:space="0" w:color="auto"/>
              <w:left w:val="single" w:sz="4" w:space="0" w:color="auto"/>
              <w:bottom w:val="single" w:sz="4" w:space="0" w:color="auto"/>
              <w:right w:val="single" w:sz="4" w:space="0" w:color="auto"/>
            </w:tcBorders>
            <w:hideMark/>
          </w:tcPr>
          <w:p w14:paraId="77DBB05B"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b/>
                <w:sz w:val="18"/>
                <w:lang w:eastAsia="ko-KR"/>
              </w:rPr>
            </w:pPr>
            <w:proofErr w:type="spellStart"/>
            <w:proofErr w:type="gramStart"/>
            <w:r w:rsidRPr="009703CE">
              <w:rPr>
                <w:rFonts w:ascii="Arial" w:eastAsia="Malgun Gothic" w:hAnsi="Arial"/>
                <w:b/>
                <w:sz w:val="18"/>
                <w:lang w:eastAsia="ko-KR"/>
              </w:rPr>
              <w:t>T</w:t>
            </w:r>
            <w:r w:rsidRPr="009703CE">
              <w:rPr>
                <w:rFonts w:ascii="Arial" w:eastAsia="Malgun Gothic" w:hAnsi="Arial"/>
                <w:b/>
                <w:sz w:val="18"/>
                <w:vertAlign w:val="subscript"/>
                <w:lang w:eastAsia="ko-KR"/>
              </w:rPr>
              <w:t>measure,NR</w:t>
            </w:r>
            <w:proofErr w:type="gramEnd"/>
            <w:r w:rsidRPr="009703CE">
              <w:rPr>
                <w:rFonts w:ascii="Arial" w:eastAsia="Malgun Gothic" w:hAnsi="Arial"/>
                <w:b/>
                <w:sz w:val="18"/>
                <w:vertAlign w:val="subscript"/>
                <w:lang w:eastAsia="ko-KR"/>
              </w:rPr>
              <w:t>_</w:t>
            </w:r>
            <w:r w:rsidRPr="009703CE">
              <w:rPr>
                <w:rFonts w:ascii="Arial" w:eastAsia="Malgun Gothic" w:hAnsi="Arial" w:cs="v4.2.0"/>
                <w:b/>
                <w:sz w:val="18"/>
                <w:vertAlign w:val="subscript"/>
                <w:lang w:eastAsia="ko-KR"/>
              </w:rPr>
              <w:t>Inter</w:t>
            </w:r>
            <w:proofErr w:type="spellEnd"/>
            <w:r w:rsidRPr="009703CE">
              <w:rPr>
                <w:rFonts w:ascii="Arial" w:eastAsia="Malgun Gothic" w:hAnsi="Arial"/>
                <w:b/>
                <w:sz w:val="18"/>
                <w:lang w:eastAsia="ko-KR"/>
              </w:rPr>
              <w:t xml:space="preserve"> [s] (number of DRX cycles)</w:t>
            </w:r>
          </w:p>
        </w:tc>
        <w:tc>
          <w:tcPr>
            <w:tcW w:w="1072" w:type="pct"/>
            <w:vMerge w:val="restart"/>
            <w:tcBorders>
              <w:top w:val="single" w:sz="4" w:space="0" w:color="auto"/>
              <w:left w:val="single" w:sz="4" w:space="0" w:color="auto"/>
              <w:bottom w:val="single" w:sz="4" w:space="0" w:color="auto"/>
              <w:right w:val="single" w:sz="4" w:space="0" w:color="auto"/>
            </w:tcBorders>
            <w:hideMark/>
          </w:tcPr>
          <w:p w14:paraId="420980C1"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b/>
                <w:sz w:val="18"/>
                <w:lang w:eastAsia="ko-KR"/>
              </w:rPr>
            </w:pPr>
            <w:proofErr w:type="spellStart"/>
            <w:proofErr w:type="gramStart"/>
            <w:r w:rsidRPr="009703CE">
              <w:rPr>
                <w:rFonts w:ascii="Arial" w:eastAsia="Malgun Gothic" w:hAnsi="Arial"/>
                <w:b/>
                <w:sz w:val="18"/>
                <w:lang w:eastAsia="ko-KR"/>
              </w:rPr>
              <w:t>T</w:t>
            </w:r>
            <w:r w:rsidRPr="009703CE">
              <w:rPr>
                <w:rFonts w:ascii="Arial" w:eastAsia="Malgun Gothic" w:hAnsi="Arial"/>
                <w:b/>
                <w:sz w:val="18"/>
                <w:vertAlign w:val="subscript"/>
                <w:lang w:eastAsia="ko-KR"/>
              </w:rPr>
              <w:t>evaluate,NR</w:t>
            </w:r>
            <w:proofErr w:type="gramEnd"/>
            <w:r w:rsidRPr="009703CE">
              <w:rPr>
                <w:rFonts w:ascii="Arial" w:eastAsia="Malgun Gothic" w:hAnsi="Arial"/>
                <w:b/>
                <w:sz w:val="18"/>
                <w:vertAlign w:val="subscript"/>
                <w:lang w:eastAsia="ko-KR"/>
              </w:rPr>
              <w:t>_</w:t>
            </w:r>
            <w:r w:rsidRPr="009703CE">
              <w:rPr>
                <w:rFonts w:ascii="Arial" w:eastAsia="Malgun Gothic" w:hAnsi="Arial" w:cs="v4.2.0"/>
                <w:b/>
                <w:sz w:val="18"/>
                <w:vertAlign w:val="subscript"/>
                <w:lang w:eastAsia="ko-KR"/>
              </w:rPr>
              <w:t>Inter</w:t>
            </w:r>
            <w:proofErr w:type="spellEnd"/>
            <w:r w:rsidRPr="009703CE">
              <w:rPr>
                <w:rFonts w:ascii="Arial" w:eastAsia="Malgun Gothic" w:hAnsi="Arial" w:cs="Arial"/>
                <w:b/>
                <w:sz w:val="18"/>
                <w:lang w:eastAsia="ko-KR"/>
              </w:rPr>
              <w:t xml:space="preserve"> </w:t>
            </w:r>
            <w:r w:rsidRPr="009703CE">
              <w:rPr>
                <w:rFonts w:ascii="Arial" w:eastAsia="Malgun Gothic" w:hAnsi="Arial"/>
                <w:b/>
                <w:sz w:val="18"/>
                <w:lang w:eastAsia="ko-KR"/>
              </w:rPr>
              <w:t>[s] (number of DRX cycles)</w:t>
            </w:r>
          </w:p>
        </w:tc>
      </w:tr>
      <w:tr w:rsidR="009703CE" w:rsidRPr="009703CE" w14:paraId="20EB44CA" w14:textId="77777777" w:rsidTr="009703C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1E787D" w14:textId="77777777" w:rsidR="009703CE" w:rsidRPr="009703CE" w:rsidRDefault="009703CE" w:rsidP="009703CE">
            <w:pPr>
              <w:spacing w:after="0"/>
              <w:rPr>
                <w:rFonts w:ascii="Arial" w:eastAsia="Malgun Gothic" w:hAnsi="Arial"/>
                <w:b/>
                <w:sz w:val="18"/>
                <w:lang w:eastAsia="ko-KR"/>
              </w:rPr>
            </w:pPr>
          </w:p>
        </w:tc>
        <w:tc>
          <w:tcPr>
            <w:tcW w:w="250" w:type="pct"/>
            <w:tcBorders>
              <w:top w:val="single" w:sz="4" w:space="0" w:color="auto"/>
              <w:left w:val="single" w:sz="4" w:space="0" w:color="auto"/>
              <w:bottom w:val="single" w:sz="4" w:space="0" w:color="auto"/>
              <w:right w:val="single" w:sz="4" w:space="0" w:color="auto"/>
            </w:tcBorders>
            <w:hideMark/>
          </w:tcPr>
          <w:p w14:paraId="710111D3"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b/>
                <w:sz w:val="18"/>
                <w:lang w:eastAsia="ko-KR"/>
              </w:rPr>
            </w:pPr>
            <w:r w:rsidRPr="009703CE">
              <w:rPr>
                <w:rFonts w:ascii="Arial" w:eastAsia="Malgun Gothic" w:hAnsi="Arial"/>
                <w:b/>
                <w:sz w:val="18"/>
                <w:lang w:eastAsia="ko-KR"/>
              </w:rPr>
              <w:t>FR1</w:t>
            </w:r>
          </w:p>
        </w:tc>
        <w:tc>
          <w:tcPr>
            <w:tcW w:w="644" w:type="pct"/>
            <w:tcBorders>
              <w:top w:val="single" w:sz="4" w:space="0" w:color="auto"/>
              <w:left w:val="single" w:sz="4" w:space="0" w:color="auto"/>
              <w:bottom w:val="single" w:sz="4" w:space="0" w:color="auto"/>
              <w:right w:val="single" w:sz="4" w:space="0" w:color="auto"/>
            </w:tcBorders>
            <w:hideMark/>
          </w:tcPr>
          <w:p w14:paraId="5115BCC2"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b/>
                <w:sz w:val="18"/>
                <w:vertAlign w:val="superscript"/>
                <w:lang w:eastAsia="ko-KR"/>
              </w:rPr>
            </w:pPr>
            <w:r w:rsidRPr="009703CE">
              <w:rPr>
                <w:rFonts w:ascii="Arial" w:eastAsia="Malgun Gothic" w:hAnsi="Arial"/>
                <w:b/>
                <w:sz w:val="18"/>
                <w:lang w:eastAsia="ko-KR"/>
              </w:rPr>
              <w:t>FR2-1</w:t>
            </w:r>
            <w:r w:rsidRPr="009703CE">
              <w:rPr>
                <w:rFonts w:ascii="Arial" w:eastAsia="Malgun Gothic" w:hAnsi="Arial"/>
                <w:b/>
                <w:sz w:val="18"/>
                <w:vertAlign w:val="superscript"/>
                <w:lang w:eastAsia="ko-KR"/>
              </w:rPr>
              <w:t>Note1</w:t>
            </w:r>
          </w:p>
        </w:tc>
        <w:tc>
          <w:tcPr>
            <w:tcW w:w="657" w:type="pct"/>
            <w:tcBorders>
              <w:top w:val="single" w:sz="4" w:space="0" w:color="auto"/>
              <w:left w:val="single" w:sz="4" w:space="0" w:color="auto"/>
              <w:bottom w:val="single" w:sz="4" w:space="0" w:color="auto"/>
              <w:right w:val="single" w:sz="4" w:space="0" w:color="auto"/>
            </w:tcBorders>
            <w:hideMark/>
          </w:tcPr>
          <w:p w14:paraId="49F72C54"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b/>
                <w:sz w:val="18"/>
                <w:szCs w:val="18"/>
                <w:vertAlign w:val="superscript"/>
                <w:lang w:eastAsia="ko-KR"/>
              </w:rPr>
            </w:pPr>
            <w:r w:rsidRPr="009703CE">
              <w:rPr>
                <w:rFonts w:ascii="Arial" w:hAnsi="Arial" w:cs="Arial"/>
                <w:b/>
                <w:bCs/>
                <w:sz w:val="18"/>
                <w:szCs w:val="18"/>
                <w:lang w:eastAsia="ko-KR"/>
              </w:rPr>
              <w:t>FR2-2</w:t>
            </w:r>
            <w:r w:rsidRPr="009703CE">
              <w:rPr>
                <w:rFonts w:ascii="Arial" w:hAnsi="Arial" w:cs="Arial"/>
                <w:sz w:val="18"/>
                <w:szCs w:val="18"/>
                <w:vertAlign w:val="superscript"/>
                <w:lang w:eastAsia="ko-KR"/>
              </w:rPr>
              <w:t xml:space="preserve"> Note2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6C61CB" w14:textId="77777777" w:rsidR="009703CE" w:rsidRPr="009703CE" w:rsidRDefault="009703CE" w:rsidP="009703CE">
            <w:pPr>
              <w:spacing w:after="0"/>
              <w:rPr>
                <w:rFonts w:ascii="Arial" w:eastAsia="Malgun Gothic"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F062F8" w14:textId="77777777" w:rsidR="009703CE" w:rsidRPr="009703CE" w:rsidRDefault="009703CE" w:rsidP="009703CE">
            <w:pPr>
              <w:spacing w:after="0"/>
              <w:rPr>
                <w:rFonts w:ascii="Arial" w:eastAsia="Malgun Gothic"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117CBE" w14:textId="77777777" w:rsidR="009703CE" w:rsidRPr="009703CE" w:rsidRDefault="009703CE" w:rsidP="009703CE">
            <w:pPr>
              <w:spacing w:after="0"/>
              <w:rPr>
                <w:rFonts w:ascii="Arial" w:eastAsia="Malgun Gothic" w:hAnsi="Arial"/>
                <w:b/>
                <w:sz w:val="18"/>
                <w:lang w:eastAsia="ko-KR"/>
              </w:rPr>
            </w:pPr>
          </w:p>
        </w:tc>
      </w:tr>
      <w:tr w:rsidR="009703CE" w:rsidRPr="009703CE" w14:paraId="220EC6AD" w14:textId="77777777" w:rsidTr="009703CE">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7CBAC2F6"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0.32</w:t>
            </w:r>
          </w:p>
        </w:tc>
        <w:tc>
          <w:tcPr>
            <w:tcW w:w="250" w:type="pct"/>
            <w:tcBorders>
              <w:top w:val="single" w:sz="4" w:space="0" w:color="auto"/>
              <w:left w:val="single" w:sz="4" w:space="0" w:color="auto"/>
              <w:bottom w:val="nil"/>
              <w:right w:val="single" w:sz="4" w:space="0" w:color="auto"/>
            </w:tcBorders>
            <w:hideMark/>
          </w:tcPr>
          <w:p w14:paraId="23D63F72"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1</w:t>
            </w:r>
          </w:p>
        </w:tc>
        <w:tc>
          <w:tcPr>
            <w:tcW w:w="644" w:type="pct"/>
            <w:tcBorders>
              <w:top w:val="single" w:sz="4" w:space="0" w:color="auto"/>
              <w:left w:val="single" w:sz="4" w:space="0" w:color="auto"/>
              <w:bottom w:val="single" w:sz="4" w:space="0" w:color="auto"/>
              <w:right w:val="single" w:sz="4" w:space="0" w:color="auto"/>
            </w:tcBorders>
            <w:hideMark/>
          </w:tcPr>
          <w:p w14:paraId="6D4CB76D"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8</w:t>
            </w:r>
          </w:p>
        </w:tc>
        <w:tc>
          <w:tcPr>
            <w:tcW w:w="657" w:type="pct"/>
            <w:tcBorders>
              <w:top w:val="single" w:sz="4" w:space="0" w:color="auto"/>
              <w:left w:val="single" w:sz="4" w:space="0" w:color="auto"/>
              <w:bottom w:val="single" w:sz="4" w:space="0" w:color="auto"/>
              <w:right w:val="single" w:sz="4" w:space="0" w:color="auto"/>
            </w:tcBorders>
            <w:hideMark/>
          </w:tcPr>
          <w:p w14:paraId="3325C796"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szCs w:val="18"/>
                <w:lang w:eastAsia="ko-KR"/>
              </w:rPr>
            </w:pPr>
            <w:r w:rsidRPr="009703CE">
              <w:rPr>
                <w:rFonts w:ascii="Arial" w:hAnsi="Arial" w:cs="Arial"/>
                <w:sz w:val="18"/>
                <w:szCs w:val="18"/>
                <w:lang w:eastAsia="ko-KR"/>
              </w:rPr>
              <w:t>12</w:t>
            </w:r>
          </w:p>
        </w:tc>
        <w:tc>
          <w:tcPr>
            <w:tcW w:w="734" w:type="pct"/>
            <w:tcBorders>
              <w:top w:val="single" w:sz="4" w:space="0" w:color="auto"/>
              <w:left w:val="single" w:sz="4" w:space="0" w:color="auto"/>
              <w:bottom w:val="single" w:sz="4" w:space="0" w:color="auto"/>
              <w:right w:val="single" w:sz="4" w:space="0" w:color="auto"/>
            </w:tcBorders>
            <w:hideMark/>
          </w:tcPr>
          <w:p w14:paraId="4B668A0D"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 xml:space="preserve">11.52 x N1 </w:t>
            </w:r>
            <w:r w:rsidRPr="009703CE">
              <w:rPr>
                <w:rFonts w:ascii="Arial" w:eastAsia="Malgun Gothic" w:hAnsi="Arial" w:cs="Arial"/>
                <w:sz w:val="18"/>
                <w:lang w:eastAsia="ko-KR"/>
              </w:rPr>
              <w:t xml:space="preserve">x 1.5 </w:t>
            </w:r>
            <w:r w:rsidRPr="009703CE">
              <w:rPr>
                <w:rFonts w:ascii="Arial" w:eastAsia="Malgun Gothic" w:hAnsi="Arial"/>
                <w:sz w:val="18"/>
                <w:lang w:eastAsia="ko-KR"/>
              </w:rPr>
              <w:t>(36 x N1</w:t>
            </w:r>
            <w:r w:rsidRPr="009703CE">
              <w:rPr>
                <w:rFonts w:ascii="Arial" w:eastAsia="Malgun Gothic" w:hAnsi="Arial" w:cs="Arial"/>
                <w:sz w:val="18"/>
                <w:lang w:eastAsia="ko-KR"/>
              </w:rPr>
              <w:t xml:space="preserve"> x 1.5</w:t>
            </w:r>
            <w:r w:rsidRPr="009703CE">
              <w:rPr>
                <w:rFonts w:ascii="Arial" w:eastAsia="Malgun Gothic" w:hAnsi="Arial"/>
                <w:sz w:val="18"/>
                <w:lang w:eastAsia="ko-KR"/>
              </w:rPr>
              <w:t>)</w:t>
            </w:r>
          </w:p>
        </w:tc>
        <w:tc>
          <w:tcPr>
            <w:tcW w:w="1079" w:type="pct"/>
            <w:tcBorders>
              <w:top w:val="single" w:sz="4" w:space="0" w:color="auto"/>
              <w:left w:val="single" w:sz="4" w:space="0" w:color="auto"/>
              <w:bottom w:val="single" w:sz="4" w:space="0" w:color="auto"/>
              <w:right w:val="single" w:sz="4" w:space="0" w:color="auto"/>
            </w:tcBorders>
            <w:hideMark/>
          </w:tcPr>
          <w:p w14:paraId="37CAF648"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 xml:space="preserve">1.28 x N1 </w:t>
            </w:r>
            <w:r w:rsidRPr="009703CE">
              <w:rPr>
                <w:rFonts w:ascii="Arial" w:eastAsia="Malgun Gothic" w:hAnsi="Arial" w:cs="Arial"/>
                <w:sz w:val="18"/>
                <w:lang w:eastAsia="ko-KR"/>
              </w:rPr>
              <w:t xml:space="preserve">x 1.5 </w:t>
            </w:r>
            <w:r w:rsidRPr="009703CE">
              <w:rPr>
                <w:rFonts w:ascii="Arial" w:eastAsia="Malgun Gothic" w:hAnsi="Arial"/>
                <w:sz w:val="18"/>
                <w:lang w:eastAsia="ko-KR"/>
              </w:rPr>
              <w:t>(4 x N1</w:t>
            </w:r>
            <w:r w:rsidRPr="009703CE">
              <w:rPr>
                <w:rFonts w:ascii="Arial" w:eastAsia="Malgun Gothic" w:hAnsi="Arial" w:cs="Arial"/>
                <w:sz w:val="18"/>
                <w:lang w:eastAsia="ko-KR"/>
              </w:rPr>
              <w:t xml:space="preserve"> x 1.5</w:t>
            </w:r>
            <w:r w:rsidRPr="009703CE">
              <w:rPr>
                <w:rFonts w:ascii="Arial" w:eastAsia="Malgun Gothic" w:hAnsi="Arial"/>
                <w:sz w:val="18"/>
                <w:lang w:eastAsia="ko-KR"/>
              </w:rPr>
              <w:t>)</w:t>
            </w:r>
          </w:p>
        </w:tc>
        <w:tc>
          <w:tcPr>
            <w:tcW w:w="1072" w:type="pct"/>
            <w:tcBorders>
              <w:top w:val="single" w:sz="4" w:space="0" w:color="auto"/>
              <w:left w:val="single" w:sz="4" w:space="0" w:color="auto"/>
              <w:bottom w:val="single" w:sz="4" w:space="0" w:color="auto"/>
              <w:right w:val="single" w:sz="4" w:space="0" w:color="auto"/>
            </w:tcBorders>
            <w:hideMark/>
          </w:tcPr>
          <w:p w14:paraId="0056EEAB"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 xml:space="preserve">5.12 x N1 </w:t>
            </w:r>
            <w:r w:rsidRPr="009703CE">
              <w:rPr>
                <w:rFonts w:ascii="Arial" w:eastAsia="Malgun Gothic" w:hAnsi="Arial" w:cs="Arial"/>
                <w:sz w:val="18"/>
                <w:lang w:eastAsia="ko-KR"/>
              </w:rPr>
              <w:t xml:space="preserve">x 1.5 </w:t>
            </w:r>
            <w:r w:rsidRPr="009703CE">
              <w:rPr>
                <w:rFonts w:ascii="Arial" w:eastAsia="Malgun Gothic" w:hAnsi="Arial"/>
                <w:sz w:val="18"/>
                <w:lang w:eastAsia="ko-KR"/>
              </w:rPr>
              <w:t>(16 x N1</w:t>
            </w:r>
            <w:r w:rsidRPr="009703CE">
              <w:rPr>
                <w:rFonts w:ascii="Arial" w:eastAsia="Malgun Gothic" w:hAnsi="Arial" w:cs="Arial"/>
                <w:sz w:val="18"/>
                <w:lang w:eastAsia="ko-KR"/>
              </w:rPr>
              <w:t xml:space="preserve"> x 1.5</w:t>
            </w:r>
            <w:r w:rsidRPr="009703CE">
              <w:rPr>
                <w:rFonts w:ascii="Arial" w:eastAsia="Malgun Gothic" w:hAnsi="Arial"/>
                <w:sz w:val="18"/>
                <w:lang w:eastAsia="ko-KR"/>
              </w:rPr>
              <w:t>)</w:t>
            </w:r>
          </w:p>
        </w:tc>
      </w:tr>
      <w:tr w:rsidR="009703CE" w:rsidRPr="009703CE" w14:paraId="78512B13" w14:textId="77777777" w:rsidTr="009703CE">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2BE8A94D"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0.64</w:t>
            </w:r>
          </w:p>
        </w:tc>
        <w:tc>
          <w:tcPr>
            <w:tcW w:w="250" w:type="pct"/>
            <w:tcBorders>
              <w:top w:val="nil"/>
              <w:left w:val="single" w:sz="4" w:space="0" w:color="auto"/>
              <w:bottom w:val="nil"/>
              <w:right w:val="single" w:sz="4" w:space="0" w:color="auto"/>
            </w:tcBorders>
            <w:hideMark/>
          </w:tcPr>
          <w:p w14:paraId="17B3B7A8" w14:textId="77777777" w:rsidR="009703CE" w:rsidRPr="009703CE" w:rsidRDefault="009703CE" w:rsidP="009703CE">
            <w:pPr>
              <w:overflowPunct w:val="0"/>
              <w:autoSpaceDE w:val="0"/>
              <w:autoSpaceDN w:val="0"/>
              <w:adjustRightInd w:val="0"/>
              <w:rPr>
                <w:rFonts w:ascii="Arial" w:eastAsia="Malgun Gothic" w:hAnsi="Arial"/>
                <w:sz w:val="18"/>
                <w:lang w:eastAsia="ko-KR"/>
              </w:rPr>
            </w:pPr>
          </w:p>
        </w:tc>
        <w:tc>
          <w:tcPr>
            <w:tcW w:w="644" w:type="pct"/>
            <w:tcBorders>
              <w:top w:val="single" w:sz="4" w:space="0" w:color="auto"/>
              <w:left w:val="single" w:sz="4" w:space="0" w:color="auto"/>
              <w:bottom w:val="single" w:sz="4" w:space="0" w:color="auto"/>
              <w:right w:val="single" w:sz="4" w:space="0" w:color="auto"/>
            </w:tcBorders>
            <w:hideMark/>
          </w:tcPr>
          <w:p w14:paraId="649962D9"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5</w:t>
            </w:r>
          </w:p>
        </w:tc>
        <w:tc>
          <w:tcPr>
            <w:tcW w:w="657" w:type="pct"/>
            <w:tcBorders>
              <w:top w:val="single" w:sz="4" w:space="0" w:color="auto"/>
              <w:left w:val="single" w:sz="4" w:space="0" w:color="auto"/>
              <w:bottom w:val="single" w:sz="4" w:space="0" w:color="auto"/>
              <w:right w:val="single" w:sz="4" w:space="0" w:color="auto"/>
            </w:tcBorders>
            <w:hideMark/>
          </w:tcPr>
          <w:p w14:paraId="6B720F39"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szCs w:val="18"/>
                <w:lang w:eastAsia="ko-KR"/>
              </w:rPr>
            </w:pPr>
            <w:r w:rsidRPr="009703CE">
              <w:rPr>
                <w:rFonts w:ascii="Arial" w:hAnsi="Arial" w:cs="Arial"/>
                <w:sz w:val="18"/>
                <w:szCs w:val="18"/>
                <w:lang w:eastAsia="ko-KR"/>
              </w:rPr>
              <w:t>8</w:t>
            </w:r>
          </w:p>
        </w:tc>
        <w:tc>
          <w:tcPr>
            <w:tcW w:w="734" w:type="pct"/>
            <w:tcBorders>
              <w:top w:val="single" w:sz="4" w:space="0" w:color="auto"/>
              <w:left w:val="single" w:sz="4" w:space="0" w:color="auto"/>
              <w:bottom w:val="single" w:sz="4" w:space="0" w:color="auto"/>
              <w:right w:val="single" w:sz="4" w:space="0" w:color="auto"/>
            </w:tcBorders>
            <w:hideMark/>
          </w:tcPr>
          <w:p w14:paraId="11BEE93B"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17.92x N1 (28 x N1)</w:t>
            </w:r>
          </w:p>
        </w:tc>
        <w:tc>
          <w:tcPr>
            <w:tcW w:w="1079" w:type="pct"/>
            <w:tcBorders>
              <w:top w:val="single" w:sz="4" w:space="0" w:color="auto"/>
              <w:left w:val="single" w:sz="4" w:space="0" w:color="auto"/>
              <w:bottom w:val="single" w:sz="4" w:space="0" w:color="auto"/>
              <w:right w:val="single" w:sz="4" w:space="0" w:color="auto"/>
            </w:tcBorders>
            <w:hideMark/>
          </w:tcPr>
          <w:p w14:paraId="64064915"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1.28 x N1 (2 x N1)</w:t>
            </w:r>
          </w:p>
        </w:tc>
        <w:tc>
          <w:tcPr>
            <w:tcW w:w="1072" w:type="pct"/>
            <w:tcBorders>
              <w:top w:val="single" w:sz="4" w:space="0" w:color="auto"/>
              <w:left w:val="single" w:sz="4" w:space="0" w:color="auto"/>
              <w:bottom w:val="single" w:sz="4" w:space="0" w:color="auto"/>
              <w:right w:val="single" w:sz="4" w:space="0" w:color="auto"/>
            </w:tcBorders>
            <w:hideMark/>
          </w:tcPr>
          <w:p w14:paraId="602EA3DC"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5.12 x N1 (8 x N1)</w:t>
            </w:r>
          </w:p>
        </w:tc>
      </w:tr>
      <w:tr w:rsidR="009703CE" w:rsidRPr="009703CE" w14:paraId="3763EE78" w14:textId="77777777" w:rsidTr="009703CE">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5CEE7747"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1.28</w:t>
            </w:r>
          </w:p>
        </w:tc>
        <w:tc>
          <w:tcPr>
            <w:tcW w:w="250" w:type="pct"/>
            <w:tcBorders>
              <w:top w:val="nil"/>
              <w:left w:val="single" w:sz="4" w:space="0" w:color="auto"/>
              <w:bottom w:val="nil"/>
              <w:right w:val="single" w:sz="4" w:space="0" w:color="auto"/>
            </w:tcBorders>
            <w:hideMark/>
          </w:tcPr>
          <w:p w14:paraId="4362D6E7" w14:textId="77777777" w:rsidR="009703CE" w:rsidRPr="009703CE" w:rsidRDefault="009703CE" w:rsidP="009703CE">
            <w:pPr>
              <w:overflowPunct w:val="0"/>
              <w:autoSpaceDE w:val="0"/>
              <w:autoSpaceDN w:val="0"/>
              <w:adjustRightInd w:val="0"/>
              <w:rPr>
                <w:rFonts w:ascii="Arial" w:eastAsia="Malgun Gothic" w:hAnsi="Arial"/>
                <w:sz w:val="18"/>
                <w:lang w:eastAsia="ko-KR"/>
              </w:rPr>
            </w:pPr>
          </w:p>
        </w:tc>
        <w:tc>
          <w:tcPr>
            <w:tcW w:w="644" w:type="pct"/>
            <w:tcBorders>
              <w:top w:val="single" w:sz="4" w:space="0" w:color="auto"/>
              <w:left w:val="single" w:sz="4" w:space="0" w:color="auto"/>
              <w:bottom w:val="single" w:sz="4" w:space="0" w:color="auto"/>
              <w:right w:val="single" w:sz="4" w:space="0" w:color="auto"/>
            </w:tcBorders>
            <w:hideMark/>
          </w:tcPr>
          <w:p w14:paraId="41DB3C47"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4</w:t>
            </w:r>
          </w:p>
        </w:tc>
        <w:tc>
          <w:tcPr>
            <w:tcW w:w="657" w:type="pct"/>
            <w:tcBorders>
              <w:top w:val="single" w:sz="4" w:space="0" w:color="auto"/>
              <w:left w:val="single" w:sz="4" w:space="0" w:color="auto"/>
              <w:bottom w:val="single" w:sz="4" w:space="0" w:color="auto"/>
              <w:right w:val="single" w:sz="4" w:space="0" w:color="auto"/>
            </w:tcBorders>
            <w:hideMark/>
          </w:tcPr>
          <w:p w14:paraId="12A439E6"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szCs w:val="18"/>
                <w:lang w:eastAsia="ko-KR"/>
              </w:rPr>
            </w:pPr>
            <w:r w:rsidRPr="009703CE">
              <w:rPr>
                <w:rFonts w:ascii="Arial" w:hAnsi="Arial" w:cs="Arial"/>
                <w:sz w:val="18"/>
                <w:szCs w:val="18"/>
                <w:lang w:eastAsia="ko-KR"/>
              </w:rPr>
              <w:t>6</w:t>
            </w:r>
          </w:p>
        </w:tc>
        <w:tc>
          <w:tcPr>
            <w:tcW w:w="734" w:type="pct"/>
            <w:tcBorders>
              <w:top w:val="single" w:sz="4" w:space="0" w:color="auto"/>
              <w:left w:val="single" w:sz="4" w:space="0" w:color="auto"/>
              <w:bottom w:val="single" w:sz="4" w:space="0" w:color="auto"/>
              <w:right w:val="single" w:sz="4" w:space="0" w:color="auto"/>
            </w:tcBorders>
            <w:hideMark/>
          </w:tcPr>
          <w:p w14:paraId="414DF8AF"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32 x N1 (25 x N1)</w:t>
            </w:r>
          </w:p>
        </w:tc>
        <w:tc>
          <w:tcPr>
            <w:tcW w:w="1079" w:type="pct"/>
            <w:tcBorders>
              <w:top w:val="single" w:sz="4" w:space="0" w:color="auto"/>
              <w:left w:val="single" w:sz="4" w:space="0" w:color="auto"/>
              <w:bottom w:val="single" w:sz="4" w:space="0" w:color="auto"/>
              <w:right w:val="single" w:sz="4" w:space="0" w:color="auto"/>
            </w:tcBorders>
            <w:hideMark/>
          </w:tcPr>
          <w:p w14:paraId="674A1A07"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1.28 x N1 (1 x N1)</w:t>
            </w:r>
          </w:p>
        </w:tc>
        <w:tc>
          <w:tcPr>
            <w:tcW w:w="1072" w:type="pct"/>
            <w:tcBorders>
              <w:top w:val="single" w:sz="4" w:space="0" w:color="auto"/>
              <w:left w:val="single" w:sz="4" w:space="0" w:color="auto"/>
              <w:bottom w:val="single" w:sz="4" w:space="0" w:color="auto"/>
              <w:right w:val="single" w:sz="4" w:space="0" w:color="auto"/>
            </w:tcBorders>
            <w:hideMark/>
          </w:tcPr>
          <w:p w14:paraId="20D5712F"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6.4 x N1 (5 x N1)</w:t>
            </w:r>
          </w:p>
        </w:tc>
      </w:tr>
      <w:tr w:rsidR="009703CE" w:rsidRPr="009703CE" w14:paraId="2963DA1A" w14:textId="77777777" w:rsidTr="009703CE">
        <w:trPr>
          <w:cantSplit/>
          <w:jc w:val="center"/>
        </w:trPr>
        <w:tc>
          <w:tcPr>
            <w:tcW w:w="564" w:type="pct"/>
            <w:tcBorders>
              <w:top w:val="single" w:sz="4" w:space="0" w:color="auto"/>
              <w:left w:val="single" w:sz="4" w:space="0" w:color="auto"/>
              <w:bottom w:val="single" w:sz="4" w:space="0" w:color="auto"/>
              <w:right w:val="single" w:sz="4" w:space="0" w:color="auto"/>
            </w:tcBorders>
            <w:hideMark/>
          </w:tcPr>
          <w:p w14:paraId="0FC035A2"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2.56</w:t>
            </w:r>
          </w:p>
        </w:tc>
        <w:tc>
          <w:tcPr>
            <w:tcW w:w="250" w:type="pct"/>
            <w:tcBorders>
              <w:top w:val="nil"/>
              <w:left w:val="single" w:sz="4" w:space="0" w:color="auto"/>
              <w:bottom w:val="single" w:sz="4" w:space="0" w:color="auto"/>
              <w:right w:val="single" w:sz="4" w:space="0" w:color="auto"/>
            </w:tcBorders>
            <w:hideMark/>
          </w:tcPr>
          <w:p w14:paraId="5BD638A1" w14:textId="77777777" w:rsidR="009703CE" w:rsidRPr="009703CE" w:rsidRDefault="009703CE" w:rsidP="009703CE">
            <w:pPr>
              <w:overflowPunct w:val="0"/>
              <w:autoSpaceDE w:val="0"/>
              <w:autoSpaceDN w:val="0"/>
              <w:adjustRightInd w:val="0"/>
              <w:rPr>
                <w:rFonts w:ascii="Arial" w:eastAsia="Malgun Gothic" w:hAnsi="Arial"/>
                <w:sz w:val="18"/>
                <w:lang w:eastAsia="ko-KR"/>
              </w:rPr>
            </w:pPr>
          </w:p>
        </w:tc>
        <w:tc>
          <w:tcPr>
            <w:tcW w:w="644" w:type="pct"/>
            <w:tcBorders>
              <w:top w:val="single" w:sz="4" w:space="0" w:color="auto"/>
              <w:left w:val="single" w:sz="4" w:space="0" w:color="auto"/>
              <w:bottom w:val="single" w:sz="4" w:space="0" w:color="auto"/>
              <w:right w:val="single" w:sz="4" w:space="0" w:color="auto"/>
            </w:tcBorders>
            <w:hideMark/>
          </w:tcPr>
          <w:p w14:paraId="44475BD8"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3</w:t>
            </w:r>
          </w:p>
        </w:tc>
        <w:tc>
          <w:tcPr>
            <w:tcW w:w="657" w:type="pct"/>
            <w:tcBorders>
              <w:top w:val="single" w:sz="4" w:space="0" w:color="auto"/>
              <w:left w:val="single" w:sz="4" w:space="0" w:color="auto"/>
              <w:bottom w:val="single" w:sz="4" w:space="0" w:color="auto"/>
              <w:right w:val="single" w:sz="4" w:space="0" w:color="auto"/>
            </w:tcBorders>
            <w:hideMark/>
          </w:tcPr>
          <w:p w14:paraId="009B41C4"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szCs w:val="18"/>
                <w:lang w:eastAsia="ko-KR"/>
              </w:rPr>
            </w:pPr>
            <w:r w:rsidRPr="009703CE">
              <w:rPr>
                <w:rFonts w:ascii="Arial" w:hAnsi="Arial" w:cs="Arial"/>
                <w:sz w:val="18"/>
                <w:szCs w:val="18"/>
                <w:lang w:eastAsia="ko-KR"/>
              </w:rPr>
              <w:t>5</w:t>
            </w:r>
          </w:p>
        </w:tc>
        <w:tc>
          <w:tcPr>
            <w:tcW w:w="734" w:type="pct"/>
            <w:tcBorders>
              <w:top w:val="single" w:sz="4" w:space="0" w:color="auto"/>
              <w:left w:val="single" w:sz="4" w:space="0" w:color="auto"/>
              <w:bottom w:val="single" w:sz="4" w:space="0" w:color="auto"/>
              <w:right w:val="single" w:sz="4" w:space="0" w:color="auto"/>
            </w:tcBorders>
            <w:hideMark/>
          </w:tcPr>
          <w:p w14:paraId="5F36BCF1"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58.88 x N1 (23 x N1)</w:t>
            </w:r>
          </w:p>
        </w:tc>
        <w:tc>
          <w:tcPr>
            <w:tcW w:w="1079" w:type="pct"/>
            <w:tcBorders>
              <w:top w:val="single" w:sz="4" w:space="0" w:color="auto"/>
              <w:left w:val="single" w:sz="4" w:space="0" w:color="auto"/>
              <w:bottom w:val="single" w:sz="4" w:space="0" w:color="auto"/>
              <w:right w:val="single" w:sz="4" w:space="0" w:color="auto"/>
            </w:tcBorders>
            <w:hideMark/>
          </w:tcPr>
          <w:p w14:paraId="51FB40FE"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2.56 x N1 (1 x N1)</w:t>
            </w:r>
          </w:p>
        </w:tc>
        <w:tc>
          <w:tcPr>
            <w:tcW w:w="1072" w:type="pct"/>
            <w:tcBorders>
              <w:top w:val="single" w:sz="4" w:space="0" w:color="auto"/>
              <w:left w:val="single" w:sz="4" w:space="0" w:color="auto"/>
              <w:bottom w:val="single" w:sz="4" w:space="0" w:color="auto"/>
              <w:right w:val="single" w:sz="4" w:space="0" w:color="auto"/>
            </w:tcBorders>
            <w:hideMark/>
          </w:tcPr>
          <w:p w14:paraId="2EF9349B"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sz w:val="18"/>
                <w:lang w:eastAsia="ko-KR"/>
              </w:rPr>
            </w:pPr>
            <w:r w:rsidRPr="009703CE">
              <w:rPr>
                <w:rFonts w:ascii="Arial" w:eastAsia="Malgun Gothic" w:hAnsi="Arial"/>
                <w:sz w:val="18"/>
                <w:lang w:eastAsia="ko-KR"/>
              </w:rPr>
              <w:t>7.68 x N1 (3 x N1)</w:t>
            </w:r>
          </w:p>
        </w:tc>
      </w:tr>
      <w:tr w:rsidR="009703CE" w:rsidRPr="009703CE" w14:paraId="63C72308" w14:textId="77777777" w:rsidTr="009703C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6B2EF55" w14:textId="77777777" w:rsidR="009703CE" w:rsidRPr="009703CE" w:rsidRDefault="009703CE" w:rsidP="009703CE">
            <w:pPr>
              <w:keepNext/>
              <w:keepLines/>
              <w:overflowPunct w:val="0"/>
              <w:autoSpaceDE w:val="0"/>
              <w:autoSpaceDN w:val="0"/>
              <w:adjustRightInd w:val="0"/>
              <w:spacing w:after="0"/>
              <w:ind w:left="851" w:hanging="851"/>
              <w:rPr>
                <w:rFonts w:ascii="Arial" w:eastAsia="CG Times (WN)" w:hAnsi="Arial"/>
                <w:sz w:val="18"/>
                <w:lang w:eastAsia="x-none"/>
              </w:rPr>
            </w:pPr>
            <w:r w:rsidRPr="009703CE">
              <w:rPr>
                <w:rFonts w:ascii="Arial" w:eastAsia="CG Times (WN)" w:hAnsi="Arial"/>
                <w:snapToGrid w:val="0"/>
                <w:sz w:val="18"/>
                <w:lang w:eastAsia="ko-KR"/>
              </w:rPr>
              <w:t>NOTE 1</w:t>
            </w:r>
            <w:r w:rsidRPr="009703CE">
              <w:rPr>
                <w:rFonts w:ascii="Arial" w:eastAsia="CG Times (WN)" w:hAnsi="Arial"/>
                <w:sz w:val="18"/>
                <w:lang w:eastAsia="x-none"/>
              </w:rPr>
              <w:t>:</w:t>
            </w:r>
            <w:r w:rsidRPr="009703CE">
              <w:rPr>
                <w:rFonts w:ascii="Arial" w:eastAsia="CG Times (WN)" w:hAnsi="Arial"/>
                <w:sz w:val="18"/>
                <w:lang w:eastAsia="x-none"/>
              </w:rPr>
              <w:tab/>
              <w:t xml:space="preserve">Applies for UE supporting FR2-1 power class </w:t>
            </w:r>
            <w:r w:rsidRPr="009703CE">
              <w:rPr>
                <w:rFonts w:ascii="Arial" w:eastAsia="CG Times (WN)" w:hAnsi="Arial"/>
                <w:sz w:val="18"/>
                <w:lang w:eastAsia="ko-KR"/>
              </w:rPr>
              <w:t>2&amp;3&amp;4</w:t>
            </w:r>
            <w:r w:rsidRPr="009703CE">
              <w:rPr>
                <w:rFonts w:ascii="Arial" w:eastAsia="CG Times (WN)" w:hAnsi="Arial"/>
                <w:sz w:val="18"/>
                <w:lang w:eastAsia="x-none"/>
              </w:rPr>
              <w:t>. For UE supporting FR2-1 power class 1</w:t>
            </w:r>
            <w:r w:rsidRPr="009703CE">
              <w:rPr>
                <w:rFonts w:ascii="Arial" w:eastAsia="CG Times (WN)" w:hAnsi="Arial"/>
                <w:sz w:val="18"/>
                <w:lang w:eastAsia="ko-KR"/>
              </w:rPr>
              <w:t xml:space="preserve"> or 5</w:t>
            </w:r>
            <w:r w:rsidRPr="009703CE">
              <w:rPr>
                <w:rFonts w:ascii="Arial" w:eastAsia="CG Times (WN)" w:hAnsi="Arial"/>
                <w:sz w:val="18"/>
                <w:lang w:eastAsia="x-none"/>
              </w:rPr>
              <w:t>, N1 = 8 for all DRX cycle length.</w:t>
            </w:r>
          </w:p>
          <w:p w14:paraId="4994928E"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napToGrid w:val="0"/>
                <w:sz w:val="18"/>
                <w:lang w:val="fr-FR" w:eastAsia="zh-CN"/>
              </w:rPr>
            </w:pPr>
            <w:r w:rsidRPr="009703CE">
              <w:rPr>
                <w:rFonts w:ascii="Arial" w:eastAsia="CG Times (WN)" w:hAnsi="Arial" w:cs="Arial"/>
                <w:snapToGrid w:val="0"/>
                <w:sz w:val="18"/>
                <w:lang w:val="fr-FR" w:eastAsia="ko-KR"/>
              </w:rPr>
              <w:t>NOTE</w:t>
            </w:r>
            <w:r w:rsidRPr="009703CE">
              <w:rPr>
                <w:rFonts w:ascii="Arial" w:hAnsi="Arial" w:cs="Arial"/>
                <w:sz w:val="18"/>
                <w:lang w:val="fr-FR" w:eastAsia="zh-CN"/>
              </w:rPr>
              <w:t xml:space="preserve"> </w:t>
            </w:r>
            <w:proofErr w:type="gramStart"/>
            <w:r w:rsidRPr="009703CE">
              <w:rPr>
                <w:rFonts w:ascii="Arial" w:hAnsi="Arial" w:cs="Arial"/>
                <w:sz w:val="18"/>
                <w:lang w:val="fr-FR" w:eastAsia="zh-CN"/>
              </w:rPr>
              <w:t>2:</w:t>
            </w:r>
            <w:proofErr w:type="gramEnd"/>
            <w:r w:rsidRPr="009703CE">
              <w:rPr>
                <w:rFonts w:ascii="Arial" w:hAnsi="Arial" w:cs="Arial"/>
                <w:sz w:val="18"/>
                <w:lang w:val="fr-FR" w:eastAsia="zh-CN"/>
              </w:rPr>
              <w:tab/>
            </w:r>
            <w:proofErr w:type="spellStart"/>
            <w:r w:rsidRPr="009703CE">
              <w:rPr>
                <w:rFonts w:ascii="Arial" w:hAnsi="Arial" w:cs="Arial"/>
                <w:sz w:val="18"/>
                <w:lang w:val="fr-FR" w:eastAsia="zh-CN"/>
              </w:rPr>
              <w:t>Applies</w:t>
            </w:r>
            <w:proofErr w:type="spellEnd"/>
            <w:r w:rsidRPr="009703CE">
              <w:rPr>
                <w:rFonts w:ascii="Arial" w:hAnsi="Arial" w:cs="Arial"/>
                <w:sz w:val="18"/>
                <w:lang w:val="fr-FR" w:eastAsia="zh-CN"/>
              </w:rPr>
              <w:t xml:space="preserve"> for UE </w:t>
            </w:r>
            <w:proofErr w:type="spellStart"/>
            <w:r w:rsidRPr="009703CE">
              <w:rPr>
                <w:rFonts w:ascii="Arial" w:hAnsi="Arial" w:cs="Arial"/>
                <w:sz w:val="18"/>
                <w:lang w:val="fr-FR" w:eastAsia="zh-CN"/>
              </w:rPr>
              <w:t>supporting</w:t>
            </w:r>
            <w:proofErr w:type="spellEnd"/>
            <w:r w:rsidRPr="009703CE">
              <w:rPr>
                <w:rFonts w:ascii="Arial" w:hAnsi="Arial" w:cs="Arial"/>
                <w:sz w:val="18"/>
                <w:lang w:val="fr-FR" w:eastAsia="zh-CN"/>
              </w:rPr>
              <w:t xml:space="preserve"> FR2-2 power class 2&amp;3. For UE </w:t>
            </w:r>
            <w:proofErr w:type="spellStart"/>
            <w:r w:rsidRPr="009703CE">
              <w:rPr>
                <w:rFonts w:ascii="Arial" w:hAnsi="Arial" w:cs="Arial"/>
                <w:sz w:val="18"/>
                <w:lang w:val="fr-FR" w:eastAsia="zh-CN"/>
              </w:rPr>
              <w:t>supporting</w:t>
            </w:r>
            <w:proofErr w:type="spellEnd"/>
            <w:r w:rsidRPr="009703CE">
              <w:rPr>
                <w:rFonts w:ascii="Arial" w:hAnsi="Arial" w:cs="Arial"/>
                <w:sz w:val="18"/>
                <w:lang w:val="fr-FR" w:eastAsia="zh-CN"/>
              </w:rPr>
              <w:t xml:space="preserve"> FR2-2 power class 1, N1 = 12 </w:t>
            </w:r>
            <w:proofErr w:type="gramStart"/>
            <w:r w:rsidRPr="009703CE">
              <w:rPr>
                <w:rFonts w:ascii="Arial" w:hAnsi="Arial" w:cs="Arial"/>
                <w:sz w:val="18"/>
                <w:lang w:val="fr-FR" w:eastAsia="zh-CN"/>
              </w:rPr>
              <w:t>for</w:t>
            </w:r>
            <w:proofErr w:type="gramEnd"/>
            <w:r w:rsidRPr="009703CE">
              <w:rPr>
                <w:rFonts w:ascii="Arial" w:hAnsi="Arial" w:cs="Arial"/>
                <w:sz w:val="18"/>
                <w:lang w:val="fr-FR" w:eastAsia="zh-CN"/>
              </w:rPr>
              <w:t xml:space="preserve"> all DRX cycle </w:t>
            </w:r>
            <w:proofErr w:type="spellStart"/>
            <w:r w:rsidRPr="009703CE">
              <w:rPr>
                <w:rFonts w:ascii="Arial" w:hAnsi="Arial" w:cs="Arial"/>
                <w:sz w:val="18"/>
                <w:lang w:val="fr-FR" w:eastAsia="zh-CN"/>
              </w:rPr>
              <w:t>length</w:t>
            </w:r>
            <w:proofErr w:type="spellEnd"/>
            <w:r w:rsidRPr="009703CE">
              <w:rPr>
                <w:rFonts w:ascii="Arial" w:hAnsi="Arial" w:cs="Arial"/>
                <w:sz w:val="18"/>
                <w:lang w:val="fr-FR" w:eastAsia="zh-CN"/>
              </w:rPr>
              <w:t>.</w:t>
            </w:r>
          </w:p>
        </w:tc>
      </w:tr>
    </w:tbl>
    <w:p w14:paraId="6997D4C0" w14:textId="77777777" w:rsidR="009703CE" w:rsidRPr="009703CE" w:rsidRDefault="009703CE" w:rsidP="009703CE">
      <w:pPr>
        <w:overflowPunct w:val="0"/>
        <w:autoSpaceDE w:val="0"/>
        <w:autoSpaceDN w:val="0"/>
        <w:adjustRightInd w:val="0"/>
        <w:rPr>
          <w:rFonts w:eastAsia="Malgun Gothic"/>
        </w:rPr>
      </w:pPr>
    </w:p>
    <w:p w14:paraId="00C9CAB5" w14:textId="77777777" w:rsidR="009703CE" w:rsidRPr="009703CE" w:rsidRDefault="009703CE" w:rsidP="009703CE">
      <w:pPr>
        <w:keepNext/>
        <w:keepLines/>
        <w:overflowPunct w:val="0"/>
        <w:autoSpaceDE w:val="0"/>
        <w:autoSpaceDN w:val="0"/>
        <w:adjustRightInd w:val="0"/>
        <w:spacing w:before="60"/>
        <w:jc w:val="center"/>
        <w:rPr>
          <w:rFonts w:ascii="Arial" w:hAnsi="Arial" w:cs="Arial"/>
          <w:b/>
          <w:lang w:val="fr-FR"/>
        </w:rPr>
      </w:pPr>
      <w:r w:rsidRPr="009703CE">
        <w:rPr>
          <w:rFonts w:ascii="Arial" w:hAnsi="Arial" w:cs="Arial"/>
          <w:b/>
          <w:lang w:val="fr-FR"/>
        </w:rPr>
        <w:t>Table 4.2.2.4-</w:t>
      </w:r>
      <w:proofErr w:type="gramStart"/>
      <w:r w:rsidRPr="009703CE">
        <w:rPr>
          <w:rFonts w:ascii="Arial" w:hAnsi="Arial" w:cs="Arial"/>
          <w:b/>
          <w:lang w:val="fr-FR"/>
        </w:rPr>
        <w:t>2:</w:t>
      </w:r>
      <w:proofErr w:type="gramEnd"/>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detect,NR</w:t>
      </w:r>
      <w:proofErr w:type="gramEnd"/>
      <w:r w:rsidRPr="009703CE">
        <w:rPr>
          <w:rFonts w:ascii="Arial" w:hAnsi="Arial" w:cs="Arial"/>
          <w:b/>
          <w:vertAlign w:val="subscript"/>
          <w:lang w:val="fr-FR"/>
        </w:rPr>
        <w:t>_Inter_HST</w:t>
      </w:r>
      <w:proofErr w:type="spellEnd"/>
      <w:r w:rsidRPr="009703CE">
        <w:rPr>
          <w:rFonts w:ascii="Arial" w:hAnsi="Arial" w:cs="Arial"/>
          <w:b/>
          <w:vertAlign w:val="subscript"/>
          <w:lang w:val="fr-FR"/>
        </w:rPr>
        <w:t>,</w:t>
      </w:r>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measure,NR</w:t>
      </w:r>
      <w:proofErr w:type="gramEnd"/>
      <w:r w:rsidRPr="009703CE">
        <w:rPr>
          <w:rFonts w:ascii="Arial" w:hAnsi="Arial" w:cs="Arial"/>
          <w:b/>
          <w:vertAlign w:val="subscript"/>
          <w:lang w:val="fr-FR"/>
        </w:rPr>
        <w:t>_Inter_HST</w:t>
      </w:r>
      <w:proofErr w:type="spellEnd"/>
      <w:r w:rsidRPr="009703CE">
        <w:rPr>
          <w:rFonts w:ascii="Arial" w:hAnsi="Arial" w:cs="Arial"/>
          <w:b/>
          <w:lang w:val="fr-FR"/>
        </w:rPr>
        <w:t xml:space="preserve"> and </w:t>
      </w:r>
      <w:proofErr w:type="spellStart"/>
      <w:proofErr w:type="gramStart"/>
      <w:r w:rsidRPr="009703CE">
        <w:rPr>
          <w:rFonts w:ascii="Arial" w:hAnsi="Arial" w:cs="Arial"/>
          <w:b/>
          <w:lang w:val="fr-FR"/>
        </w:rPr>
        <w:t>T</w:t>
      </w:r>
      <w:r w:rsidRPr="009703CE">
        <w:rPr>
          <w:rFonts w:ascii="Arial" w:hAnsi="Arial" w:cs="Arial"/>
          <w:b/>
          <w:vertAlign w:val="subscript"/>
          <w:lang w:val="fr-FR"/>
        </w:rPr>
        <w:t>evaluate,NR</w:t>
      </w:r>
      <w:proofErr w:type="gramEnd"/>
      <w:r w:rsidRPr="009703CE">
        <w:rPr>
          <w:rFonts w:ascii="Arial" w:hAnsi="Arial" w:cs="Arial"/>
          <w:b/>
          <w:vertAlign w:val="subscript"/>
          <w:lang w:val="fr-FR"/>
        </w:rPr>
        <w:t>_Inter_HST</w:t>
      </w:r>
      <w:proofErr w:type="spellEnd"/>
      <w:r w:rsidRPr="009703CE">
        <w:rPr>
          <w:rFonts w:ascii="Arial" w:hAnsi="Arial" w:cs="Arial"/>
          <w:b/>
          <w:vertAlign w:val="subscript"/>
          <w:lang w:val="fr-FR"/>
        </w:rPr>
        <w:t xml:space="preserve"> </w:t>
      </w:r>
      <w:r w:rsidRPr="009703CE">
        <w:rPr>
          <w:rFonts w:ascii="Arial" w:hAnsi="Arial" w:cs="Arial"/>
          <w:b/>
          <w:bCs/>
          <w:lang w:val="fr-FR"/>
        </w:rPr>
        <w:t xml:space="preserve">for FR1 </w:t>
      </w:r>
      <w:proofErr w:type="spellStart"/>
      <w:r w:rsidRPr="009703CE">
        <w:rPr>
          <w:rFonts w:ascii="Arial" w:hAnsi="Arial" w:cs="Arial"/>
          <w:b/>
          <w:bCs/>
          <w:lang w:val="fr-FR"/>
        </w:rPr>
        <w:t>configured</w:t>
      </w:r>
      <w:proofErr w:type="spellEnd"/>
      <w:r w:rsidRPr="009703CE">
        <w:rPr>
          <w:rFonts w:ascii="Arial" w:hAnsi="Arial" w:cs="Arial"/>
          <w:b/>
          <w:bCs/>
          <w:lang w:val="fr-FR"/>
        </w:rPr>
        <w:t xml:space="preserve"> </w:t>
      </w:r>
      <w:proofErr w:type="spellStart"/>
      <w:r w:rsidRPr="009703CE">
        <w:rPr>
          <w:rFonts w:ascii="Arial" w:hAnsi="Arial" w:cs="Arial"/>
          <w:b/>
          <w:bCs/>
          <w:lang w:val="fr-FR"/>
        </w:rPr>
        <w:t>with</w:t>
      </w:r>
      <w:proofErr w:type="spellEnd"/>
      <w:r w:rsidRPr="009703CE">
        <w:rPr>
          <w:rFonts w:ascii="Arial" w:hAnsi="Arial" w:cs="Arial"/>
          <w:b/>
          <w:bCs/>
          <w:lang w:val="fr-FR"/>
        </w:rPr>
        <w:t xml:space="preserve"> </w:t>
      </w:r>
      <w:r w:rsidRPr="009703CE">
        <w:rPr>
          <w:rFonts w:ascii="Arial" w:hAnsi="Arial" w:cs="Arial"/>
          <w:b/>
          <w:bCs/>
          <w:i/>
          <w:iCs/>
          <w:lang w:val="fr-FR"/>
        </w:rPr>
        <w:t>highSpeedMeasInterFreq-r17</w:t>
      </w:r>
      <w:r w:rsidRPr="009703CE">
        <w:rPr>
          <w:rFonts w:ascii="Arial" w:hAnsi="Arial" w:cs="Arial"/>
          <w:b/>
          <w:lang w:val="fr-FR"/>
        </w:rPr>
        <w:t xml:space="preserve"> </w:t>
      </w:r>
      <w:r w:rsidRPr="009703CE">
        <w:rPr>
          <w:rFonts w:ascii="Arial" w:hAnsi="Arial" w:cs="Arial"/>
          <w:b/>
          <w:bCs/>
          <w:vertAlign w:val="superscript"/>
          <w:lang w:val="fr-FR"/>
        </w:rPr>
        <w:t>note2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3"/>
        <w:gridCol w:w="2669"/>
        <w:gridCol w:w="2883"/>
        <w:gridCol w:w="2542"/>
        <w:gridCol w:w="142"/>
      </w:tblGrid>
      <w:tr w:rsidR="009703CE" w:rsidRPr="009703CE" w14:paraId="3C67023B" w14:textId="77777777" w:rsidTr="009703CE">
        <w:trPr>
          <w:gridAfter w:val="1"/>
          <w:cantSplit/>
          <w:trHeight w:val="23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58722605"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r w:rsidRPr="009703CE">
              <w:rPr>
                <w:rFonts w:ascii="Arial" w:hAnsi="Arial" w:cs="Arial"/>
                <w:b/>
                <w:sz w:val="18"/>
                <w:lang w:val="fr-FR" w:eastAsia="ko-KR"/>
              </w:rPr>
              <w:t xml:space="preserve">DRX cycle </w:t>
            </w:r>
            <w:proofErr w:type="spellStart"/>
            <w:r w:rsidRPr="009703CE">
              <w:rPr>
                <w:rFonts w:ascii="Arial" w:hAnsi="Arial" w:cs="Arial"/>
                <w:b/>
                <w:sz w:val="18"/>
                <w:lang w:val="fr-FR" w:eastAsia="ko-KR"/>
              </w:rPr>
              <w:t>length</w:t>
            </w:r>
            <w:proofErr w:type="spellEnd"/>
            <w:r w:rsidRPr="009703CE">
              <w:rPr>
                <w:rFonts w:ascii="Arial" w:hAnsi="Arial" w:cs="Arial"/>
                <w:b/>
                <w:sz w:val="18"/>
                <w:lang w:val="fr-FR" w:eastAsia="ko-KR"/>
              </w:rPr>
              <w:t xml:space="preserve">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2E29645C"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detect,NR</w:t>
            </w:r>
            <w:proofErr w:type="gramEnd"/>
            <w:r w:rsidRPr="009703CE">
              <w:rPr>
                <w:rFonts w:ascii="Arial" w:hAnsi="Arial" w:cs="Arial"/>
                <w:b/>
                <w:sz w:val="18"/>
                <w:vertAlign w:val="subscript"/>
                <w:lang w:val="fr-FR" w:eastAsia="ko-KR"/>
              </w:rPr>
              <w:t>_</w:t>
            </w:r>
            <w:r w:rsidRPr="009703CE">
              <w:rPr>
                <w:rFonts w:ascii="Arial" w:hAnsi="Arial" w:cs="v4.2.0"/>
                <w:b/>
                <w:sz w:val="18"/>
                <w:vertAlign w:val="subscript"/>
                <w:lang w:val="fr-FR" w:eastAsia="ko-KR"/>
              </w:rPr>
              <w:t>Inter_HST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4FBFADD"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measure,NR</w:t>
            </w:r>
            <w:proofErr w:type="gramEnd"/>
            <w:r w:rsidRPr="009703CE">
              <w:rPr>
                <w:rFonts w:ascii="Arial" w:hAnsi="Arial" w:cs="Arial"/>
                <w:b/>
                <w:sz w:val="18"/>
                <w:vertAlign w:val="subscript"/>
                <w:lang w:val="fr-FR" w:eastAsia="ko-KR"/>
              </w:rPr>
              <w:t>_</w:t>
            </w:r>
            <w:r w:rsidRPr="009703CE">
              <w:rPr>
                <w:rFonts w:ascii="Arial" w:hAnsi="Arial" w:cs="v4.2.0"/>
                <w:b/>
                <w:sz w:val="18"/>
                <w:vertAlign w:val="subscript"/>
                <w:lang w:val="fr-FR" w:eastAsia="ko-KR"/>
              </w:rPr>
              <w:t>Inter_HST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51D390CE"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evaluate,NR</w:t>
            </w:r>
            <w:proofErr w:type="gramEnd"/>
            <w:r w:rsidRPr="009703CE">
              <w:rPr>
                <w:rFonts w:ascii="Arial" w:hAnsi="Arial" w:cs="Arial"/>
                <w:b/>
                <w:sz w:val="18"/>
                <w:vertAlign w:val="subscript"/>
                <w:lang w:val="fr-FR" w:eastAsia="ko-KR"/>
              </w:rPr>
              <w:t>_</w:t>
            </w:r>
            <w:r w:rsidRPr="009703CE">
              <w:rPr>
                <w:rFonts w:ascii="Arial" w:hAnsi="Arial" w:cs="v4.2.0"/>
                <w:b/>
                <w:sz w:val="18"/>
                <w:vertAlign w:val="subscript"/>
                <w:lang w:val="fr-FR" w:eastAsia="ko-KR"/>
              </w:rPr>
              <w:t>Inter_HST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r>
      <w:tr w:rsidR="009703CE" w:rsidRPr="009703CE" w14:paraId="4DD7E3DB" w14:textId="77777777" w:rsidTr="009703CE">
        <w:trPr>
          <w:cantSplit/>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CD71A4" w14:textId="77777777" w:rsidR="009703CE" w:rsidRPr="009703CE" w:rsidRDefault="009703CE" w:rsidP="009703C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D831C" w14:textId="77777777" w:rsidR="009703CE" w:rsidRPr="009703CE" w:rsidRDefault="009703CE" w:rsidP="009703C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B9D8B" w14:textId="77777777" w:rsidR="009703CE" w:rsidRPr="009703CE" w:rsidRDefault="009703CE" w:rsidP="009703C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07A534" w14:textId="77777777" w:rsidR="009703CE" w:rsidRPr="009703CE" w:rsidRDefault="009703CE" w:rsidP="009703CE">
            <w:pPr>
              <w:spacing w:after="0"/>
              <w:rPr>
                <w:rFonts w:ascii="Arial" w:hAnsi="Arial"/>
                <w:b/>
                <w:sz w:val="18"/>
                <w:lang w:eastAsia="ko-KR"/>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73598F35" w14:textId="77777777" w:rsidR="009703CE" w:rsidRPr="009703CE" w:rsidRDefault="009703CE" w:rsidP="009703CE">
            <w:pPr>
              <w:overflowPunct w:val="0"/>
              <w:autoSpaceDE w:val="0"/>
              <w:autoSpaceDN w:val="0"/>
              <w:adjustRightInd w:val="0"/>
              <w:rPr>
                <w:lang w:eastAsia="ko-KR"/>
              </w:rPr>
            </w:pPr>
          </w:p>
        </w:tc>
      </w:tr>
      <w:tr w:rsidR="009703CE" w:rsidRPr="009703CE" w14:paraId="12A949C0" w14:textId="77777777" w:rsidTr="009703C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6E4D2F48"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eastAsia="ko-KR"/>
              </w:rPr>
            </w:pPr>
            <w:r w:rsidRPr="009703CE">
              <w:rPr>
                <w:rFonts w:ascii="Arial" w:hAnsi="Arial" w:cs="Arial"/>
                <w:sz w:val="18"/>
                <w:lang w:val="fr-FR" w:eastAsia="ko-KR"/>
              </w:rPr>
              <w:t>0.32</w:t>
            </w:r>
          </w:p>
        </w:tc>
        <w:tc>
          <w:tcPr>
            <w:tcW w:w="1407" w:type="pct"/>
            <w:tcBorders>
              <w:top w:val="single" w:sz="4" w:space="0" w:color="auto"/>
              <w:left w:val="single" w:sz="4" w:space="0" w:color="auto"/>
              <w:bottom w:val="single" w:sz="4" w:space="0" w:color="auto"/>
              <w:right w:val="single" w:sz="4" w:space="0" w:color="auto"/>
            </w:tcBorders>
            <w:hideMark/>
          </w:tcPr>
          <w:p w14:paraId="221BDE7C"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eastAsia="Malgun Gothic" w:hAnsi="Arial" w:cs="Arial"/>
                <w:sz w:val="18"/>
                <w:lang w:val="fr-FR" w:eastAsia="ko-KR"/>
              </w:rPr>
              <w:t>3.2 x M2 (10 x M2)</w:t>
            </w:r>
            <w:r w:rsidRPr="009703CE">
              <w:rPr>
                <w:rFonts w:ascii="Arial" w:hAnsi="Arial" w:cs="Arial"/>
                <w:sz w:val="18"/>
                <w:vertAlign w:val="superscript"/>
                <w:lang w:val="fr-FR" w:eastAsia="ko-KR"/>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2233024E"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eastAsia="Malgun Gothic" w:hAnsi="Arial" w:cs="Arial"/>
                <w:sz w:val="18"/>
                <w:lang w:val="fr-FR" w:eastAsia="ko-KR"/>
              </w:rPr>
              <w:t>0.32 x M3 ([1] x M3)</w:t>
            </w:r>
            <w:r w:rsidRPr="009703CE">
              <w:rPr>
                <w:rFonts w:ascii="Arial" w:hAnsi="Arial" w:cs="Arial"/>
                <w:sz w:val="18"/>
                <w:vertAlign w:val="superscript"/>
                <w:lang w:val="fr-FR" w:eastAsia="ko-KR"/>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19EC3A36"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0.96 x M4 (3 x M4)</w:t>
            </w:r>
            <w:r w:rsidRPr="009703CE">
              <w:rPr>
                <w:rFonts w:ascii="Arial" w:hAnsi="Arial" w:cs="Arial"/>
                <w:sz w:val="18"/>
                <w:vertAlign w:val="superscript"/>
                <w:lang w:val="fr-FR" w:eastAsia="ko-KR"/>
              </w:rPr>
              <w:t xml:space="preserve"> Note 1</w:t>
            </w:r>
          </w:p>
        </w:tc>
        <w:tc>
          <w:tcPr>
            <w:tcW w:w="0" w:type="auto"/>
            <w:vAlign w:val="center"/>
            <w:hideMark/>
          </w:tcPr>
          <w:p w14:paraId="1681F539" w14:textId="77777777" w:rsidR="009703CE" w:rsidRPr="009703CE" w:rsidRDefault="009703CE" w:rsidP="009703CE">
            <w:pPr>
              <w:spacing w:after="0"/>
              <w:rPr>
                <w:rFonts w:eastAsia="SimSun"/>
                <w:lang w:val="en-US"/>
              </w:rPr>
            </w:pPr>
          </w:p>
        </w:tc>
      </w:tr>
      <w:tr w:rsidR="009703CE" w:rsidRPr="009703CE" w14:paraId="1389399E" w14:textId="77777777" w:rsidTr="009703C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7F0D84"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0.64</w:t>
            </w:r>
          </w:p>
        </w:tc>
        <w:tc>
          <w:tcPr>
            <w:tcW w:w="1407" w:type="pct"/>
            <w:tcBorders>
              <w:top w:val="single" w:sz="4" w:space="0" w:color="auto"/>
              <w:left w:val="single" w:sz="4" w:space="0" w:color="auto"/>
              <w:bottom w:val="single" w:sz="4" w:space="0" w:color="auto"/>
              <w:right w:val="single" w:sz="4" w:space="0" w:color="auto"/>
            </w:tcBorders>
            <w:hideMark/>
          </w:tcPr>
          <w:p w14:paraId="3C362E5C"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eastAsia="Malgun Gothic" w:hAnsi="Arial" w:cs="Arial"/>
                <w:sz w:val="18"/>
                <w:lang w:val="fr-FR" w:eastAsia="ko-KR"/>
              </w:rPr>
              <w:t>6.4 (10)</w:t>
            </w:r>
          </w:p>
        </w:tc>
        <w:tc>
          <w:tcPr>
            <w:tcW w:w="1519" w:type="pct"/>
            <w:tcBorders>
              <w:top w:val="single" w:sz="4" w:space="0" w:color="auto"/>
              <w:left w:val="single" w:sz="4" w:space="0" w:color="auto"/>
              <w:bottom w:val="single" w:sz="4" w:space="0" w:color="auto"/>
              <w:right w:val="single" w:sz="4" w:space="0" w:color="auto"/>
            </w:tcBorders>
            <w:hideMark/>
          </w:tcPr>
          <w:p w14:paraId="059D5C1D"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eastAsia="Malgun Gothic" w:hAnsi="Arial" w:cs="Arial"/>
                <w:sz w:val="18"/>
                <w:lang w:val="fr-FR" w:eastAsia="ko-KR"/>
              </w:rPr>
              <w:t>0.64 (1)</w:t>
            </w:r>
          </w:p>
        </w:tc>
        <w:tc>
          <w:tcPr>
            <w:tcW w:w="1340" w:type="pct"/>
            <w:tcBorders>
              <w:top w:val="single" w:sz="4" w:space="0" w:color="auto"/>
              <w:left w:val="single" w:sz="4" w:space="0" w:color="auto"/>
              <w:bottom w:val="single" w:sz="4" w:space="0" w:color="auto"/>
              <w:right w:val="single" w:sz="4" w:space="0" w:color="auto"/>
            </w:tcBorders>
            <w:hideMark/>
          </w:tcPr>
          <w:p w14:paraId="00E36C1A"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1.92 (3)</w:t>
            </w:r>
          </w:p>
        </w:tc>
        <w:tc>
          <w:tcPr>
            <w:tcW w:w="0" w:type="auto"/>
            <w:vAlign w:val="center"/>
            <w:hideMark/>
          </w:tcPr>
          <w:p w14:paraId="2FB6D153" w14:textId="77777777" w:rsidR="009703CE" w:rsidRPr="009703CE" w:rsidRDefault="009703CE" w:rsidP="009703CE">
            <w:pPr>
              <w:spacing w:after="0"/>
              <w:rPr>
                <w:rFonts w:eastAsia="SimSun"/>
                <w:lang w:val="en-US"/>
              </w:rPr>
            </w:pPr>
          </w:p>
        </w:tc>
      </w:tr>
      <w:tr w:rsidR="009703CE" w:rsidRPr="009703CE" w14:paraId="4803BAA9" w14:textId="77777777" w:rsidTr="009703C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127426EC"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1.28</w:t>
            </w:r>
          </w:p>
        </w:tc>
        <w:tc>
          <w:tcPr>
            <w:tcW w:w="1407" w:type="pct"/>
            <w:tcBorders>
              <w:top w:val="single" w:sz="4" w:space="0" w:color="auto"/>
              <w:left w:val="single" w:sz="4" w:space="0" w:color="auto"/>
              <w:bottom w:val="single" w:sz="4" w:space="0" w:color="auto"/>
              <w:right w:val="single" w:sz="4" w:space="0" w:color="auto"/>
            </w:tcBorders>
            <w:hideMark/>
          </w:tcPr>
          <w:p w14:paraId="0D05F6A1"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eastAsia="Malgun Gothic" w:hAnsi="Arial" w:cs="Arial"/>
                <w:sz w:val="18"/>
                <w:lang w:val="fr-FR" w:eastAsia="ko-KR"/>
              </w:rPr>
              <w:t>10.24 (8)</w:t>
            </w:r>
          </w:p>
        </w:tc>
        <w:tc>
          <w:tcPr>
            <w:tcW w:w="1519" w:type="pct"/>
            <w:tcBorders>
              <w:top w:val="single" w:sz="4" w:space="0" w:color="auto"/>
              <w:left w:val="single" w:sz="4" w:space="0" w:color="auto"/>
              <w:bottom w:val="single" w:sz="4" w:space="0" w:color="auto"/>
              <w:right w:val="single" w:sz="4" w:space="0" w:color="auto"/>
            </w:tcBorders>
            <w:hideMark/>
          </w:tcPr>
          <w:p w14:paraId="38D333E0"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eastAsia="Malgun Gothic" w:hAnsi="Arial" w:cs="Arial"/>
                <w:sz w:val="18"/>
                <w:szCs w:val="24"/>
                <w:lang w:val="fr-FR" w:eastAsia="ko-KR"/>
              </w:rPr>
              <w:t>1.28 (1)</w:t>
            </w:r>
          </w:p>
        </w:tc>
        <w:tc>
          <w:tcPr>
            <w:tcW w:w="1340" w:type="pct"/>
            <w:tcBorders>
              <w:top w:val="single" w:sz="4" w:space="0" w:color="auto"/>
              <w:left w:val="single" w:sz="4" w:space="0" w:color="auto"/>
              <w:bottom w:val="single" w:sz="4" w:space="0" w:color="auto"/>
              <w:right w:val="single" w:sz="4" w:space="0" w:color="auto"/>
            </w:tcBorders>
            <w:hideMark/>
          </w:tcPr>
          <w:p w14:paraId="1979EF1B"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3.84 (3)</w:t>
            </w:r>
          </w:p>
        </w:tc>
        <w:tc>
          <w:tcPr>
            <w:tcW w:w="0" w:type="auto"/>
            <w:vAlign w:val="center"/>
            <w:hideMark/>
          </w:tcPr>
          <w:p w14:paraId="75D6AEFB" w14:textId="77777777" w:rsidR="009703CE" w:rsidRPr="009703CE" w:rsidRDefault="009703CE" w:rsidP="009703CE">
            <w:pPr>
              <w:spacing w:after="0"/>
              <w:rPr>
                <w:rFonts w:eastAsia="SimSun"/>
                <w:lang w:val="en-US"/>
              </w:rPr>
            </w:pPr>
          </w:p>
        </w:tc>
      </w:tr>
      <w:tr w:rsidR="009703CE" w:rsidRPr="009703CE" w14:paraId="2608ACDA" w14:textId="77777777" w:rsidTr="009703CE">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21CB963"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2.56</w:t>
            </w:r>
          </w:p>
        </w:tc>
        <w:tc>
          <w:tcPr>
            <w:tcW w:w="1407" w:type="pct"/>
            <w:tcBorders>
              <w:top w:val="single" w:sz="4" w:space="0" w:color="auto"/>
              <w:left w:val="single" w:sz="4" w:space="0" w:color="auto"/>
              <w:bottom w:val="single" w:sz="4" w:space="0" w:color="auto"/>
              <w:right w:val="single" w:sz="4" w:space="0" w:color="auto"/>
            </w:tcBorders>
            <w:hideMark/>
          </w:tcPr>
          <w:p w14:paraId="3300FC8F"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58.88 (23)</w:t>
            </w:r>
          </w:p>
        </w:tc>
        <w:tc>
          <w:tcPr>
            <w:tcW w:w="1519" w:type="pct"/>
            <w:tcBorders>
              <w:top w:val="single" w:sz="4" w:space="0" w:color="auto"/>
              <w:left w:val="single" w:sz="4" w:space="0" w:color="auto"/>
              <w:bottom w:val="single" w:sz="4" w:space="0" w:color="auto"/>
              <w:right w:val="single" w:sz="4" w:space="0" w:color="auto"/>
            </w:tcBorders>
            <w:hideMark/>
          </w:tcPr>
          <w:p w14:paraId="47E5BB83"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2.56 (1)</w:t>
            </w:r>
          </w:p>
        </w:tc>
        <w:tc>
          <w:tcPr>
            <w:tcW w:w="1340" w:type="pct"/>
            <w:tcBorders>
              <w:top w:val="single" w:sz="4" w:space="0" w:color="auto"/>
              <w:left w:val="single" w:sz="4" w:space="0" w:color="auto"/>
              <w:bottom w:val="single" w:sz="4" w:space="0" w:color="auto"/>
              <w:right w:val="single" w:sz="4" w:space="0" w:color="auto"/>
            </w:tcBorders>
            <w:hideMark/>
          </w:tcPr>
          <w:p w14:paraId="535767F5" w14:textId="77777777" w:rsidR="009703CE" w:rsidRPr="009703CE" w:rsidRDefault="009703CE" w:rsidP="009703CE">
            <w:pPr>
              <w:keepNext/>
              <w:keepLines/>
              <w:overflowPunct w:val="0"/>
              <w:autoSpaceDE w:val="0"/>
              <w:autoSpaceDN w:val="0"/>
              <w:adjustRightInd w:val="0"/>
              <w:spacing w:after="0"/>
              <w:jc w:val="center"/>
              <w:rPr>
                <w:rFonts w:ascii="Arial" w:eastAsia="Malgun Gothic" w:hAnsi="Arial" w:cs="Arial"/>
                <w:sz w:val="18"/>
                <w:lang w:val="fr-FR" w:eastAsia="ko-KR"/>
              </w:rPr>
            </w:pPr>
            <w:r w:rsidRPr="009703CE">
              <w:rPr>
                <w:rFonts w:ascii="Arial" w:hAnsi="Arial" w:cs="Arial"/>
                <w:sz w:val="18"/>
                <w:lang w:val="fr-FR" w:eastAsia="ko-KR"/>
              </w:rPr>
              <w:t>7.68 (3)</w:t>
            </w:r>
          </w:p>
        </w:tc>
        <w:tc>
          <w:tcPr>
            <w:tcW w:w="0" w:type="auto"/>
            <w:vAlign w:val="center"/>
            <w:hideMark/>
          </w:tcPr>
          <w:p w14:paraId="5B3BF3E6" w14:textId="77777777" w:rsidR="009703CE" w:rsidRPr="009703CE" w:rsidRDefault="009703CE" w:rsidP="009703CE">
            <w:pPr>
              <w:spacing w:after="0"/>
              <w:rPr>
                <w:rFonts w:eastAsia="SimSun"/>
                <w:lang w:val="en-US"/>
              </w:rPr>
            </w:pPr>
          </w:p>
        </w:tc>
      </w:tr>
      <w:tr w:rsidR="009703CE" w:rsidRPr="009703CE" w14:paraId="6B4F07E3" w14:textId="77777777" w:rsidTr="009703C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35DBE90F"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zh-CN"/>
              </w:rPr>
            </w:pPr>
            <w:r w:rsidRPr="009703CE">
              <w:rPr>
                <w:rFonts w:ascii="Arial" w:eastAsia="CG Times (WN)" w:hAnsi="Arial" w:cs="Arial"/>
                <w:snapToGrid w:val="0"/>
                <w:sz w:val="18"/>
                <w:lang w:val="fr-FR" w:eastAsia="ko-KR"/>
              </w:rPr>
              <w:t>NOTE</w:t>
            </w:r>
            <w:r w:rsidRPr="009703CE">
              <w:rPr>
                <w:rFonts w:ascii="Arial" w:hAnsi="Arial" w:cs="Arial"/>
                <w:sz w:val="18"/>
                <w:lang w:val="fr-FR" w:eastAsia="zh-CN"/>
              </w:rPr>
              <w:t xml:space="preserve"> </w:t>
            </w:r>
            <w:proofErr w:type="gramStart"/>
            <w:r w:rsidRPr="009703CE">
              <w:rPr>
                <w:rFonts w:ascii="Arial" w:hAnsi="Arial" w:cs="Arial"/>
                <w:sz w:val="18"/>
                <w:lang w:val="fr-FR" w:eastAsia="zh-CN"/>
              </w:rPr>
              <w:t>1:</w:t>
            </w:r>
            <w:proofErr w:type="gramEnd"/>
            <w:r w:rsidRPr="009703CE">
              <w:rPr>
                <w:rFonts w:ascii="Arial" w:eastAsia="CG Times (WN)" w:hAnsi="Arial" w:cs="Arial"/>
                <w:sz w:val="18"/>
                <w:lang w:val="fr-FR" w:eastAsia="x-none"/>
              </w:rPr>
              <w:tab/>
            </w:r>
            <w:proofErr w:type="spellStart"/>
            <w:r w:rsidRPr="009703CE">
              <w:rPr>
                <w:rFonts w:ascii="Arial" w:hAnsi="Arial" w:cs="Arial"/>
                <w:sz w:val="18"/>
                <w:lang w:val="fr-FR" w:eastAsia="ko-KR"/>
              </w:rPr>
              <w:t>W</w:t>
            </w:r>
            <w:r w:rsidRPr="009703CE">
              <w:rPr>
                <w:rFonts w:ascii="Arial" w:hAnsi="Arial" w:cs="Arial"/>
                <w:sz w:val="18"/>
                <w:lang w:val="fr-FR" w:eastAsia="zh-CN"/>
              </w:rPr>
              <w:t>hen</w:t>
            </w:r>
            <w:proofErr w:type="spellEnd"/>
            <w:r w:rsidRPr="009703CE">
              <w:rPr>
                <w:rFonts w:ascii="Arial" w:hAnsi="Arial" w:cs="Arial"/>
                <w:sz w:val="18"/>
                <w:lang w:val="fr-FR" w:eastAsia="zh-CN"/>
              </w:rPr>
              <w:t xml:space="preserve"> SMTC &lt; = 40 ms, M2 = M3 = M4 = </w:t>
            </w:r>
            <w:proofErr w:type="gramStart"/>
            <w:r w:rsidRPr="009703CE">
              <w:rPr>
                <w:rFonts w:ascii="Arial" w:hAnsi="Arial" w:cs="Arial"/>
                <w:sz w:val="18"/>
                <w:lang w:val="fr-FR" w:eastAsia="zh-CN"/>
              </w:rPr>
              <w:t>1;</w:t>
            </w:r>
            <w:proofErr w:type="gramEnd"/>
            <w:r w:rsidRPr="009703CE">
              <w:rPr>
                <w:rFonts w:ascii="Arial" w:hAnsi="Arial" w:cs="Arial"/>
                <w:sz w:val="18"/>
                <w:lang w:val="fr-FR" w:eastAsia="zh-CN"/>
              </w:rPr>
              <w:t xml:space="preserve"> and </w:t>
            </w:r>
            <w:proofErr w:type="spellStart"/>
            <w:r w:rsidRPr="009703CE">
              <w:rPr>
                <w:rFonts w:ascii="Arial" w:hAnsi="Arial" w:cs="Arial"/>
                <w:sz w:val="18"/>
                <w:lang w:val="fr-FR" w:eastAsia="zh-CN"/>
              </w:rPr>
              <w:t>when</w:t>
            </w:r>
            <w:proofErr w:type="spellEnd"/>
            <w:r w:rsidRPr="009703CE">
              <w:rPr>
                <w:rFonts w:ascii="Arial" w:hAnsi="Arial" w:cs="Arial"/>
                <w:sz w:val="18"/>
                <w:lang w:val="fr-FR" w:eastAsia="zh-CN"/>
              </w:rPr>
              <w:t xml:space="preserve"> SMTC &gt; 40 ms, M2 = 1.5, M3 = M4 = 2</w:t>
            </w:r>
          </w:p>
          <w:p w14:paraId="5088B153" w14:textId="77777777" w:rsidR="009703CE" w:rsidRPr="009703CE" w:rsidRDefault="009703CE" w:rsidP="009703CE">
            <w:pPr>
              <w:keepNext/>
              <w:keepLines/>
              <w:overflowPunct w:val="0"/>
              <w:autoSpaceDE w:val="0"/>
              <w:autoSpaceDN w:val="0"/>
              <w:adjustRightInd w:val="0"/>
              <w:spacing w:after="0"/>
              <w:ind w:left="851" w:hanging="851"/>
              <w:rPr>
                <w:rFonts w:ascii="Arial" w:eastAsia="Malgun Gothic" w:hAnsi="Arial" w:cs="Arial"/>
                <w:sz w:val="18"/>
                <w:lang w:val="fr-FR" w:eastAsia="ko-KR"/>
              </w:rPr>
            </w:pPr>
            <w:r w:rsidRPr="009703CE">
              <w:rPr>
                <w:rFonts w:ascii="Arial" w:eastAsia="CG Times (WN)" w:hAnsi="Arial" w:cs="Arial"/>
                <w:snapToGrid w:val="0"/>
                <w:sz w:val="18"/>
                <w:lang w:val="fr-FR" w:eastAsia="ko-KR"/>
              </w:rPr>
              <w:t>NOTE</w:t>
            </w:r>
            <w:r w:rsidRPr="009703CE">
              <w:rPr>
                <w:rFonts w:ascii="Arial" w:eastAsia="Malgun Gothic" w:hAnsi="Arial" w:cs="Arial"/>
                <w:sz w:val="18"/>
                <w:lang w:val="fr-FR" w:eastAsia="ko-KR"/>
              </w:rPr>
              <w:t xml:space="preserve"> </w:t>
            </w:r>
            <w:proofErr w:type="gramStart"/>
            <w:r w:rsidRPr="009703CE">
              <w:rPr>
                <w:rFonts w:ascii="Arial" w:eastAsia="Malgun Gothic" w:hAnsi="Arial" w:cs="Arial"/>
                <w:sz w:val="18"/>
                <w:lang w:val="fr-FR" w:eastAsia="ko-KR"/>
              </w:rPr>
              <w:t>2:</w:t>
            </w:r>
            <w:proofErr w:type="gramEnd"/>
            <w:r w:rsidRPr="009703CE">
              <w:rPr>
                <w:rFonts w:ascii="Arial" w:eastAsia="CG Times (WN)" w:hAnsi="Arial" w:cs="Arial"/>
                <w:sz w:val="18"/>
                <w:lang w:val="fr-FR" w:eastAsia="x-none"/>
              </w:rPr>
              <w:tab/>
            </w:r>
            <w:r w:rsidRPr="009703CE">
              <w:rPr>
                <w:rFonts w:ascii="Arial" w:eastAsia="Malgun Gothic" w:hAnsi="Arial" w:cs="Arial"/>
                <w:sz w:val="18"/>
                <w:lang w:val="fr-FR" w:eastAsia="ko-KR"/>
              </w:rPr>
              <w:t xml:space="preserve">The support of HST </w:t>
            </w:r>
            <w:proofErr w:type="spellStart"/>
            <w:r w:rsidRPr="009703CE">
              <w:rPr>
                <w:rFonts w:ascii="Arial" w:eastAsia="Malgun Gothic" w:hAnsi="Arial" w:cs="Arial"/>
                <w:sz w:val="18"/>
                <w:lang w:val="fr-FR" w:eastAsia="ko-KR"/>
              </w:rPr>
              <w:t>Idle</w:t>
            </w:r>
            <w:proofErr w:type="spellEnd"/>
            <w:r w:rsidRPr="009703CE">
              <w:rPr>
                <w:rFonts w:ascii="Arial" w:eastAsia="Malgun Gothic" w:hAnsi="Arial" w:cs="Arial"/>
                <w:sz w:val="18"/>
                <w:lang w:val="fr-FR" w:eastAsia="ko-KR"/>
              </w:rPr>
              <w:t xml:space="preserve"> mode inter-</w:t>
            </w:r>
            <w:proofErr w:type="spellStart"/>
            <w:r w:rsidRPr="009703CE">
              <w:rPr>
                <w:rFonts w:ascii="Arial" w:eastAsia="Malgun Gothic" w:hAnsi="Arial" w:cs="Arial"/>
                <w:sz w:val="18"/>
                <w:lang w:val="fr-FR" w:eastAsia="ko-KR"/>
              </w:rPr>
              <w:t>frequency</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measurement</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enhancement</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is</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optional</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without</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capability</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signalling</w:t>
            </w:r>
            <w:proofErr w:type="spellEnd"/>
            <w:r w:rsidRPr="009703CE">
              <w:rPr>
                <w:rFonts w:ascii="Arial" w:eastAsia="Malgun Gothic" w:hAnsi="Arial" w:cs="Arial"/>
                <w:sz w:val="18"/>
                <w:lang w:val="fr-FR" w:eastAsia="ko-KR"/>
              </w:rPr>
              <w:t xml:space="preserve">. The </w:t>
            </w:r>
            <w:proofErr w:type="spellStart"/>
            <w:r w:rsidRPr="009703CE">
              <w:rPr>
                <w:rFonts w:ascii="Arial" w:eastAsia="Malgun Gothic" w:hAnsi="Arial" w:cs="Arial"/>
                <w:sz w:val="18"/>
                <w:lang w:val="fr-FR" w:eastAsia="ko-KR"/>
              </w:rPr>
              <w:t>requirements</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apply</w:t>
            </w:r>
            <w:proofErr w:type="spellEnd"/>
            <w:r w:rsidRPr="009703CE">
              <w:rPr>
                <w:rFonts w:ascii="Arial" w:eastAsia="Malgun Gothic" w:hAnsi="Arial" w:cs="Arial"/>
                <w:sz w:val="18"/>
                <w:lang w:val="fr-FR" w:eastAsia="ko-KR"/>
              </w:rPr>
              <w:t xml:space="preserve"> to UE </w:t>
            </w:r>
            <w:proofErr w:type="spellStart"/>
            <w:r w:rsidRPr="009703CE">
              <w:rPr>
                <w:rFonts w:ascii="Arial" w:eastAsia="Malgun Gothic" w:hAnsi="Arial" w:cs="Arial"/>
                <w:sz w:val="18"/>
                <w:lang w:val="fr-FR" w:eastAsia="ko-KR"/>
              </w:rPr>
              <w:t>that</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declares</w:t>
            </w:r>
            <w:proofErr w:type="spellEnd"/>
            <w:r w:rsidRPr="009703CE">
              <w:rPr>
                <w:rFonts w:ascii="Arial" w:eastAsia="Malgun Gothic" w:hAnsi="Arial" w:cs="Arial"/>
                <w:sz w:val="18"/>
                <w:lang w:val="fr-FR" w:eastAsia="ko-KR"/>
              </w:rPr>
              <w:t xml:space="preserve"> support of IDLE mode inter-</w:t>
            </w:r>
            <w:proofErr w:type="spellStart"/>
            <w:r w:rsidRPr="009703CE">
              <w:rPr>
                <w:rFonts w:ascii="Arial" w:eastAsia="Malgun Gothic" w:hAnsi="Arial" w:cs="Arial"/>
                <w:sz w:val="18"/>
                <w:lang w:val="fr-FR" w:eastAsia="ko-KR"/>
              </w:rPr>
              <w:t>frequency</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measurement</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enhancement</w:t>
            </w:r>
            <w:proofErr w:type="spellEnd"/>
            <w:r w:rsidRPr="009703CE">
              <w:rPr>
                <w:rFonts w:ascii="Arial" w:eastAsia="Malgun Gothic" w:hAnsi="Arial" w:cs="Arial"/>
                <w:sz w:val="18"/>
                <w:lang w:val="fr-FR" w:eastAsia="ko-KR"/>
              </w:rPr>
              <w:t xml:space="preserve"> for HST in FR1, </w:t>
            </w:r>
            <w:proofErr w:type="spellStart"/>
            <w:r w:rsidRPr="009703CE">
              <w:rPr>
                <w:rFonts w:ascii="Arial" w:eastAsia="Malgun Gothic" w:hAnsi="Arial" w:cs="Arial"/>
                <w:sz w:val="18"/>
                <w:lang w:val="fr-FR" w:eastAsia="ko-KR"/>
              </w:rPr>
              <w:t>otherwise</w:t>
            </w:r>
            <w:proofErr w:type="spellEnd"/>
            <w:r w:rsidRPr="009703CE">
              <w:rPr>
                <w:rFonts w:ascii="Arial" w:eastAsia="Malgun Gothic" w:hAnsi="Arial" w:cs="Arial"/>
                <w:sz w:val="18"/>
                <w:lang w:val="fr-FR" w:eastAsia="ko-KR"/>
              </w:rPr>
              <w:t xml:space="preserve"> table 4.2.2.4-1 </w:t>
            </w:r>
            <w:proofErr w:type="spellStart"/>
            <w:r w:rsidRPr="009703CE">
              <w:rPr>
                <w:rFonts w:ascii="Arial" w:eastAsia="Malgun Gothic" w:hAnsi="Arial" w:cs="Arial"/>
                <w:sz w:val="18"/>
                <w:lang w:val="fr-FR" w:eastAsia="ko-KR"/>
              </w:rPr>
              <w:t>shall</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be</w:t>
            </w:r>
            <w:proofErr w:type="spellEnd"/>
            <w:r w:rsidRPr="009703CE">
              <w:rPr>
                <w:rFonts w:ascii="Arial" w:eastAsia="Malgun Gothic" w:hAnsi="Arial" w:cs="Arial"/>
                <w:sz w:val="18"/>
                <w:lang w:val="fr-FR" w:eastAsia="ko-KR"/>
              </w:rPr>
              <w:t xml:space="preserve"> </w:t>
            </w:r>
            <w:proofErr w:type="spellStart"/>
            <w:r w:rsidRPr="009703CE">
              <w:rPr>
                <w:rFonts w:ascii="Arial" w:eastAsia="Malgun Gothic" w:hAnsi="Arial" w:cs="Arial"/>
                <w:sz w:val="18"/>
                <w:lang w:val="fr-FR" w:eastAsia="ko-KR"/>
              </w:rPr>
              <w:t>used</w:t>
            </w:r>
            <w:proofErr w:type="spellEnd"/>
            <w:r w:rsidRPr="009703CE">
              <w:rPr>
                <w:rFonts w:ascii="Arial" w:eastAsia="Malgun Gothic" w:hAnsi="Arial" w:cs="Arial"/>
                <w:sz w:val="18"/>
                <w:lang w:val="fr-FR" w:eastAsia="ko-KR"/>
              </w:rPr>
              <w:t>.</w:t>
            </w:r>
          </w:p>
        </w:tc>
        <w:tc>
          <w:tcPr>
            <w:tcW w:w="0" w:type="auto"/>
            <w:vAlign w:val="center"/>
            <w:hideMark/>
          </w:tcPr>
          <w:p w14:paraId="2707A4EE" w14:textId="77777777" w:rsidR="009703CE" w:rsidRPr="009703CE" w:rsidRDefault="009703CE" w:rsidP="009703CE">
            <w:pPr>
              <w:spacing w:after="0"/>
              <w:rPr>
                <w:rFonts w:eastAsia="SimSun"/>
                <w:lang w:val="en-US"/>
              </w:rPr>
            </w:pPr>
          </w:p>
        </w:tc>
      </w:tr>
    </w:tbl>
    <w:p w14:paraId="51EE8FF7" w14:textId="77777777" w:rsidR="009703CE" w:rsidRPr="009703CE" w:rsidRDefault="009703CE" w:rsidP="009703CE">
      <w:pPr>
        <w:overflowPunct w:val="0"/>
        <w:autoSpaceDE w:val="0"/>
        <w:autoSpaceDN w:val="0"/>
        <w:adjustRightInd w:val="0"/>
      </w:pPr>
    </w:p>
    <w:p w14:paraId="4815E45A" w14:textId="77777777" w:rsidR="009703CE" w:rsidRPr="009703CE" w:rsidRDefault="009703CE" w:rsidP="009703CE">
      <w:pPr>
        <w:keepNext/>
        <w:keepLines/>
        <w:overflowPunct w:val="0"/>
        <w:autoSpaceDE w:val="0"/>
        <w:autoSpaceDN w:val="0"/>
        <w:adjustRightInd w:val="0"/>
        <w:spacing w:before="60"/>
        <w:jc w:val="center"/>
        <w:rPr>
          <w:rFonts w:ascii="Arial" w:hAnsi="Arial" w:cs="Arial"/>
          <w:b/>
          <w:lang w:val="fr-FR"/>
        </w:rPr>
      </w:pPr>
      <w:r w:rsidRPr="009703CE">
        <w:rPr>
          <w:rFonts w:ascii="Arial" w:hAnsi="Arial" w:cs="Arial"/>
          <w:b/>
          <w:lang w:val="fr-FR"/>
        </w:rPr>
        <w:t>Table 4.2.2.4-2</w:t>
      </w:r>
      <w:proofErr w:type="gramStart"/>
      <w:r w:rsidRPr="009703CE">
        <w:rPr>
          <w:rFonts w:ascii="Arial" w:hAnsi="Arial" w:cs="Arial"/>
          <w:b/>
          <w:lang w:val="fr-FR"/>
        </w:rPr>
        <w:t>a:</w:t>
      </w:r>
      <w:proofErr w:type="gramEnd"/>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detect,NR</w:t>
      </w:r>
      <w:proofErr w:type="gramEnd"/>
      <w:r w:rsidRPr="009703CE">
        <w:rPr>
          <w:rFonts w:ascii="Arial" w:hAnsi="Arial" w:cs="Arial"/>
          <w:b/>
          <w:vertAlign w:val="subscript"/>
          <w:lang w:val="fr-FR"/>
        </w:rPr>
        <w:t>_Inter_HST</w:t>
      </w:r>
      <w:proofErr w:type="spellEnd"/>
      <w:r w:rsidRPr="009703CE">
        <w:rPr>
          <w:rFonts w:ascii="Arial" w:hAnsi="Arial" w:cs="Arial"/>
          <w:b/>
          <w:vertAlign w:val="subscript"/>
          <w:lang w:val="fr-FR"/>
        </w:rPr>
        <w:t>,</w:t>
      </w:r>
      <w:r w:rsidRPr="009703CE">
        <w:rPr>
          <w:rFonts w:ascii="Arial" w:hAnsi="Arial" w:cs="Arial"/>
          <w:b/>
          <w:lang w:val="fr-FR"/>
        </w:rPr>
        <w:t xml:space="preserve"> </w:t>
      </w:r>
      <w:proofErr w:type="spellStart"/>
      <w:r w:rsidRPr="009703CE">
        <w:rPr>
          <w:rFonts w:ascii="Arial" w:hAnsi="Arial" w:cs="Arial"/>
          <w:b/>
          <w:lang w:val="fr-FR"/>
        </w:rPr>
        <w:t>T</w:t>
      </w:r>
      <w:r w:rsidRPr="009703CE">
        <w:rPr>
          <w:rFonts w:ascii="Arial" w:hAnsi="Arial" w:cs="Arial"/>
          <w:b/>
          <w:vertAlign w:val="subscript"/>
          <w:lang w:val="fr-FR"/>
        </w:rPr>
        <w:t>measure</w:t>
      </w:r>
      <w:proofErr w:type="spellEnd"/>
      <w:r w:rsidRPr="009703CE">
        <w:rPr>
          <w:rFonts w:ascii="Arial" w:hAnsi="Arial" w:cs="Arial"/>
          <w:b/>
          <w:vertAlign w:val="subscript"/>
          <w:lang w:val="fr-FR"/>
        </w:rPr>
        <w:t xml:space="preserve">, </w:t>
      </w:r>
      <w:proofErr w:type="spellStart"/>
      <w:r w:rsidRPr="009703CE">
        <w:rPr>
          <w:rFonts w:ascii="Arial" w:hAnsi="Arial" w:cs="Arial"/>
          <w:b/>
          <w:vertAlign w:val="subscript"/>
          <w:lang w:val="fr-FR"/>
        </w:rPr>
        <w:t>NR_Inter_HST</w:t>
      </w:r>
      <w:proofErr w:type="spellEnd"/>
      <w:r w:rsidRPr="009703CE">
        <w:rPr>
          <w:rFonts w:ascii="Arial" w:hAnsi="Arial" w:cs="Arial"/>
          <w:b/>
          <w:lang w:val="fr-FR"/>
        </w:rPr>
        <w:t xml:space="preserve"> and </w:t>
      </w:r>
      <w:proofErr w:type="spellStart"/>
      <w:r w:rsidRPr="009703CE">
        <w:rPr>
          <w:rFonts w:ascii="Arial" w:hAnsi="Arial" w:cs="Arial"/>
          <w:b/>
          <w:lang w:val="fr-FR"/>
        </w:rPr>
        <w:t>T</w:t>
      </w:r>
      <w:r w:rsidRPr="009703CE">
        <w:rPr>
          <w:rFonts w:ascii="Arial" w:hAnsi="Arial" w:cs="Arial"/>
          <w:b/>
          <w:vertAlign w:val="subscript"/>
          <w:lang w:val="fr-FR"/>
        </w:rPr>
        <w:t>evaluate</w:t>
      </w:r>
      <w:proofErr w:type="spellEnd"/>
      <w:r w:rsidRPr="009703CE">
        <w:rPr>
          <w:rFonts w:ascii="Arial" w:hAnsi="Arial" w:cs="Arial"/>
          <w:b/>
          <w:vertAlign w:val="subscript"/>
          <w:lang w:val="fr-FR"/>
        </w:rPr>
        <w:t xml:space="preserve">, </w:t>
      </w:r>
      <w:proofErr w:type="spellStart"/>
      <w:r w:rsidRPr="009703CE">
        <w:rPr>
          <w:rFonts w:ascii="Arial" w:hAnsi="Arial" w:cs="Arial"/>
          <w:b/>
          <w:vertAlign w:val="subscript"/>
          <w:lang w:val="fr-FR"/>
        </w:rPr>
        <w:t>NR_Inter_HST</w:t>
      </w:r>
      <w:proofErr w:type="spellEnd"/>
      <w:r w:rsidRPr="009703CE">
        <w:rPr>
          <w:rFonts w:ascii="Arial" w:hAnsi="Arial" w:cs="Arial"/>
          <w:b/>
          <w:vertAlign w:val="subscript"/>
          <w:lang w:val="fr-FR"/>
        </w:rPr>
        <w:t xml:space="preserve"> </w:t>
      </w:r>
      <w:r w:rsidRPr="009703CE">
        <w:rPr>
          <w:rFonts w:ascii="Arial" w:hAnsi="Arial" w:cs="Arial"/>
          <w:b/>
          <w:lang w:val="fr-FR"/>
        </w:rPr>
        <w:t xml:space="preserve">for FR2 </w:t>
      </w:r>
      <w:proofErr w:type="spellStart"/>
      <w:r w:rsidRPr="009703CE">
        <w:rPr>
          <w:rFonts w:ascii="Arial" w:hAnsi="Arial" w:cs="Arial"/>
          <w:b/>
          <w:lang w:val="fr-FR"/>
        </w:rPr>
        <w:t>configured</w:t>
      </w:r>
      <w:proofErr w:type="spellEnd"/>
      <w:r w:rsidRPr="009703CE">
        <w:rPr>
          <w:rFonts w:ascii="Arial" w:hAnsi="Arial" w:cs="Arial"/>
          <w:b/>
          <w:lang w:val="fr-FR"/>
        </w:rPr>
        <w:t xml:space="preserve"> </w:t>
      </w:r>
      <w:proofErr w:type="spellStart"/>
      <w:proofErr w:type="gramStart"/>
      <w:r w:rsidRPr="009703CE">
        <w:rPr>
          <w:rFonts w:ascii="Arial" w:hAnsi="Arial" w:cs="Arial"/>
          <w:b/>
          <w:lang w:val="fr-FR"/>
        </w:rPr>
        <w:t>with</w:t>
      </w:r>
      <w:proofErr w:type="spellEnd"/>
      <w:r w:rsidRPr="009703CE">
        <w:rPr>
          <w:rFonts w:ascii="Arial" w:hAnsi="Arial" w:cs="Arial"/>
          <w:b/>
          <w:lang w:val="fr-FR"/>
        </w:rPr>
        <w:t xml:space="preserve"> </w:t>
      </w:r>
      <w:r w:rsidRPr="009703CE">
        <w:rPr>
          <w:rFonts w:ascii="Arial" w:eastAsia="Malgun Gothic" w:hAnsi="Arial" w:cs="Arial"/>
          <w:b/>
          <w:lang w:val="fr-FR"/>
        </w:rPr>
        <w:t xml:space="preserve"> </w:t>
      </w:r>
      <w:r w:rsidRPr="009703CE">
        <w:rPr>
          <w:rFonts w:ascii="Arial" w:eastAsia="Malgun Gothic" w:hAnsi="Arial" w:cs="Arial"/>
          <w:b/>
          <w:i/>
          <w:lang w:val="fr-FR"/>
        </w:rPr>
        <w:t>highSpeedMeasFlagFR</w:t>
      </w:r>
      <w:proofErr w:type="gramEnd"/>
      <w:r w:rsidRPr="009703CE">
        <w:rPr>
          <w:rFonts w:ascii="Arial" w:eastAsia="Malgun Gothic" w:hAnsi="Arial" w:cs="Arial"/>
          <w:b/>
          <w:i/>
          <w:lang w:val="fr-FR"/>
        </w:rPr>
        <w:t>2-r17</w:t>
      </w:r>
      <w:r w:rsidRPr="009703CE">
        <w:rPr>
          <w:rFonts w:ascii="Arial" w:hAnsi="Arial" w:cs="Arial"/>
          <w:b/>
          <w:bCs/>
          <w:vertAlign w:val="superscript"/>
          <w:lang w:val="fr-FR"/>
        </w:rPr>
        <w:t>note2, note4</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57"/>
        <w:gridCol w:w="1521"/>
        <w:gridCol w:w="2251"/>
        <w:gridCol w:w="2251"/>
        <w:gridCol w:w="2249"/>
      </w:tblGrid>
      <w:tr w:rsidR="009703CE" w:rsidRPr="009703CE" w14:paraId="10AE0F27" w14:textId="77777777" w:rsidTr="009703CE">
        <w:trPr>
          <w:cantSplit/>
        </w:trPr>
        <w:tc>
          <w:tcPr>
            <w:tcW w:w="704" w:type="pct"/>
            <w:tcBorders>
              <w:top w:val="single" w:sz="4" w:space="0" w:color="auto"/>
              <w:left w:val="single" w:sz="4" w:space="0" w:color="auto"/>
              <w:bottom w:val="single" w:sz="4" w:space="0" w:color="auto"/>
              <w:right w:val="single" w:sz="4" w:space="0" w:color="auto"/>
            </w:tcBorders>
            <w:hideMark/>
          </w:tcPr>
          <w:p w14:paraId="0AE62093"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r w:rsidRPr="009703CE">
              <w:rPr>
                <w:rFonts w:ascii="Arial" w:hAnsi="Arial" w:cs="Arial"/>
                <w:b/>
                <w:sz w:val="18"/>
                <w:lang w:val="fr-FR" w:eastAsia="ko-KR"/>
              </w:rPr>
              <w:t xml:space="preserve">DRX cycle </w:t>
            </w:r>
            <w:proofErr w:type="spellStart"/>
            <w:r w:rsidRPr="009703CE">
              <w:rPr>
                <w:rFonts w:ascii="Arial" w:hAnsi="Arial" w:cs="Arial"/>
                <w:b/>
                <w:sz w:val="18"/>
                <w:lang w:val="fr-FR" w:eastAsia="ko-KR"/>
              </w:rPr>
              <w:t>length</w:t>
            </w:r>
            <w:proofErr w:type="spellEnd"/>
            <w:r w:rsidRPr="009703CE">
              <w:rPr>
                <w:rFonts w:ascii="Arial" w:hAnsi="Arial" w:cs="Arial"/>
                <w:b/>
                <w:sz w:val="18"/>
                <w:lang w:val="fr-FR" w:eastAsia="ko-KR"/>
              </w:rPr>
              <w:t xml:space="preserve"> [s]</w:t>
            </w:r>
          </w:p>
        </w:tc>
        <w:tc>
          <w:tcPr>
            <w:tcW w:w="790" w:type="pct"/>
            <w:tcBorders>
              <w:top w:val="single" w:sz="4" w:space="0" w:color="auto"/>
              <w:left w:val="single" w:sz="4" w:space="0" w:color="auto"/>
              <w:bottom w:val="single" w:sz="4" w:space="0" w:color="auto"/>
              <w:right w:val="single" w:sz="4" w:space="0" w:color="auto"/>
            </w:tcBorders>
            <w:hideMark/>
          </w:tcPr>
          <w:p w14:paraId="397C4CA4"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r w:rsidRPr="009703CE">
              <w:rPr>
                <w:rFonts w:ascii="Arial" w:hAnsi="Arial" w:cs="Arial"/>
                <w:b/>
                <w:sz w:val="18"/>
                <w:lang w:val="fr-FR" w:eastAsia="ko-KR"/>
              </w:rPr>
              <w:t>Scaling</w:t>
            </w:r>
            <w:proofErr w:type="spellEnd"/>
            <w:r w:rsidRPr="009703CE">
              <w:rPr>
                <w:rFonts w:ascii="Arial" w:hAnsi="Arial" w:cs="Arial"/>
                <w:b/>
                <w:sz w:val="18"/>
                <w:lang w:val="fr-FR" w:eastAsia="ko-KR"/>
              </w:rPr>
              <w:t xml:space="preserve"> Factor (N</w:t>
            </w:r>
            <w:r w:rsidRPr="009703CE">
              <w:rPr>
                <w:rFonts w:ascii="Arial" w:hAnsi="Arial" w:cs="Arial"/>
                <w:b/>
                <w:sz w:val="18"/>
                <w:lang w:val="fr-FR" w:eastAsia="zh-CN"/>
              </w:rPr>
              <w:t>1</w:t>
            </w:r>
            <w:r w:rsidRPr="009703CE">
              <w:rPr>
                <w:rFonts w:ascii="Arial" w:hAnsi="Arial" w:cs="Arial"/>
                <w:b/>
                <w:sz w:val="18"/>
                <w:lang w:val="fr-FR" w:eastAsia="ko-KR"/>
              </w:rPr>
              <w:t>)</w:t>
            </w:r>
          </w:p>
        </w:tc>
        <w:tc>
          <w:tcPr>
            <w:tcW w:w="1169" w:type="pct"/>
            <w:tcBorders>
              <w:top w:val="single" w:sz="4" w:space="0" w:color="auto"/>
              <w:left w:val="single" w:sz="4" w:space="0" w:color="auto"/>
              <w:bottom w:val="single" w:sz="4" w:space="0" w:color="auto"/>
              <w:right w:val="single" w:sz="4" w:space="0" w:color="auto"/>
            </w:tcBorders>
            <w:hideMark/>
          </w:tcPr>
          <w:p w14:paraId="709513FB"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detect,NR</w:t>
            </w:r>
            <w:proofErr w:type="gramEnd"/>
            <w:r w:rsidRPr="009703CE">
              <w:rPr>
                <w:rFonts w:ascii="Arial" w:hAnsi="Arial" w:cs="Arial"/>
                <w:b/>
                <w:sz w:val="18"/>
                <w:vertAlign w:val="subscript"/>
                <w:lang w:val="fr-FR" w:eastAsia="ko-KR"/>
              </w:rPr>
              <w:t>_Inter_HST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169" w:type="pct"/>
            <w:tcBorders>
              <w:top w:val="single" w:sz="4" w:space="0" w:color="auto"/>
              <w:left w:val="single" w:sz="4" w:space="0" w:color="auto"/>
              <w:bottom w:val="single" w:sz="4" w:space="0" w:color="auto"/>
              <w:right w:val="single" w:sz="4" w:space="0" w:color="auto"/>
            </w:tcBorders>
            <w:hideMark/>
          </w:tcPr>
          <w:p w14:paraId="222C6D4F"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r w:rsidRPr="009703CE">
              <w:rPr>
                <w:rFonts w:ascii="Arial" w:hAnsi="Arial" w:cs="Arial"/>
                <w:b/>
                <w:sz w:val="18"/>
                <w:lang w:val="fr-FR" w:eastAsia="ko-KR"/>
              </w:rPr>
              <w:t>T</w:t>
            </w:r>
            <w:r w:rsidRPr="009703CE">
              <w:rPr>
                <w:rFonts w:ascii="Arial" w:hAnsi="Arial" w:cs="Arial"/>
                <w:b/>
                <w:sz w:val="18"/>
                <w:vertAlign w:val="subscript"/>
                <w:lang w:val="fr-FR" w:eastAsia="ko-KR"/>
              </w:rPr>
              <w:t>measure</w:t>
            </w:r>
            <w:proofErr w:type="spellEnd"/>
            <w:r w:rsidRPr="009703CE">
              <w:rPr>
                <w:rFonts w:ascii="Arial" w:hAnsi="Arial" w:cs="Arial"/>
                <w:b/>
                <w:sz w:val="18"/>
                <w:vertAlign w:val="subscript"/>
                <w:lang w:val="fr-FR" w:eastAsia="ko-KR"/>
              </w:rPr>
              <w:t xml:space="preserve">, </w:t>
            </w:r>
            <w:proofErr w:type="spellStart"/>
            <w:r w:rsidRPr="009703CE">
              <w:rPr>
                <w:rFonts w:ascii="Arial" w:hAnsi="Arial" w:cs="Arial"/>
                <w:b/>
                <w:sz w:val="18"/>
                <w:vertAlign w:val="subscript"/>
                <w:lang w:val="fr-FR" w:eastAsia="ko-KR"/>
              </w:rPr>
              <w:t>NR_Inter_HST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168" w:type="pct"/>
            <w:tcBorders>
              <w:top w:val="single" w:sz="4" w:space="0" w:color="auto"/>
              <w:left w:val="single" w:sz="4" w:space="0" w:color="auto"/>
              <w:bottom w:val="single" w:sz="4" w:space="0" w:color="auto"/>
              <w:right w:val="single" w:sz="4" w:space="0" w:color="auto"/>
            </w:tcBorders>
            <w:hideMark/>
          </w:tcPr>
          <w:p w14:paraId="1D6A438C"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r w:rsidRPr="009703CE">
              <w:rPr>
                <w:rFonts w:ascii="Arial" w:hAnsi="Arial" w:cs="Arial"/>
                <w:b/>
                <w:sz w:val="18"/>
                <w:lang w:val="fr-FR" w:eastAsia="ko-KR"/>
              </w:rPr>
              <w:t>T</w:t>
            </w:r>
            <w:r w:rsidRPr="009703CE">
              <w:rPr>
                <w:rFonts w:ascii="Arial" w:hAnsi="Arial" w:cs="Arial"/>
                <w:b/>
                <w:sz w:val="18"/>
                <w:vertAlign w:val="subscript"/>
                <w:lang w:val="fr-FR" w:eastAsia="ko-KR"/>
              </w:rPr>
              <w:t>evaluate</w:t>
            </w:r>
            <w:proofErr w:type="spellEnd"/>
            <w:r w:rsidRPr="009703CE">
              <w:rPr>
                <w:rFonts w:ascii="Arial" w:hAnsi="Arial" w:cs="Arial"/>
                <w:b/>
                <w:sz w:val="18"/>
                <w:vertAlign w:val="subscript"/>
                <w:lang w:val="fr-FR" w:eastAsia="ko-KR"/>
              </w:rPr>
              <w:t xml:space="preserve">, </w:t>
            </w:r>
            <w:proofErr w:type="spellStart"/>
            <w:r w:rsidRPr="009703CE">
              <w:rPr>
                <w:rFonts w:ascii="Arial" w:hAnsi="Arial" w:cs="Arial"/>
                <w:b/>
                <w:sz w:val="18"/>
                <w:vertAlign w:val="subscript"/>
                <w:lang w:val="fr-FR" w:eastAsia="ko-KR"/>
              </w:rPr>
              <w:t>NR_Inter_HST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r>
      <w:tr w:rsidR="009703CE" w:rsidRPr="009703CE" w14:paraId="3F15DEEE" w14:textId="77777777" w:rsidTr="009703CE">
        <w:trPr>
          <w:cantSplit/>
        </w:trPr>
        <w:tc>
          <w:tcPr>
            <w:tcW w:w="704" w:type="pct"/>
            <w:tcBorders>
              <w:top w:val="single" w:sz="4" w:space="0" w:color="auto"/>
              <w:left w:val="single" w:sz="4" w:space="0" w:color="auto"/>
              <w:bottom w:val="single" w:sz="4" w:space="0" w:color="auto"/>
              <w:right w:val="single" w:sz="4" w:space="0" w:color="auto"/>
            </w:tcBorders>
            <w:hideMark/>
          </w:tcPr>
          <w:p w14:paraId="008814F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0.32</w:t>
            </w:r>
          </w:p>
        </w:tc>
        <w:tc>
          <w:tcPr>
            <w:tcW w:w="790" w:type="pct"/>
            <w:tcBorders>
              <w:top w:val="single" w:sz="4" w:space="0" w:color="auto"/>
              <w:left w:val="single" w:sz="4" w:space="0" w:color="auto"/>
              <w:bottom w:val="single" w:sz="4" w:space="0" w:color="auto"/>
              <w:right w:val="single" w:sz="4" w:space="0" w:color="auto"/>
            </w:tcBorders>
            <w:hideMark/>
          </w:tcPr>
          <w:p w14:paraId="7F996B12"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N1</w:t>
            </w:r>
            <w:r w:rsidRPr="009703CE">
              <w:rPr>
                <w:rFonts w:ascii="Arial" w:hAnsi="Arial" w:cs="Arial"/>
                <w:sz w:val="18"/>
                <w:vertAlign w:val="superscript"/>
                <w:lang w:val="fr-FR" w:eastAsia="ko-KR"/>
              </w:rPr>
              <w:t>Note3</w:t>
            </w:r>
          </w:p>
        </w:tc>
        <w:tc>
          <w:tcPr>
            <w:tcW w:w="1169" w:type="pct"/>
            <w:tcBorders>
              <w:top w:val="single" w:sz="4" w:space="0" w:color="auto"/>
              <w:left w:val="single" w:sz="4" w:space="0" w:color="auto"/>
              <w:bottom w:val="single" w:sz="4" w:space="0" w:color="auto"/>
              <w:right w:val="single" w:sz="4" w:space="0" w:color="auto"/>
            </w:tcBorders>
            <w:hideMark/>
          </w:tcPr>
          <w:p w14:paraId="3BAD90D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2.</w:t>
            </w:r>
            <w:r w:rsidRPr="009703CE">
              <w:rPr>
                <w:rFonts w:ascii="Arial" w:hAnsi="Arial" w:cs="Arial"/>
                <w:sz w:val="18"/>
                <w:szCs w:val="18"/>
                <w:lang w:val="fr-FR" w:eastAsia="ko-KR"/>
              </w:rPr>
              <w:t>56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x M2 (8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x M2) </w:t>
            </w:r>
            <w:r w:rsidRPr="009703CE">
              <w:rPr>
                <w:rFonts w:ascii="Arial" w:hAnsi="Arial" w:cs="Arial"/>
                <w:sz w:val="18"/>
                <w:vertAlign w:val="superscript"/>
                <w:lang w:val="fr-FR" w:eastAsia="ko-KR"/>
              </w:rPr>
              <w:t>Note1</w:t>
            </w:r>
          </w:p>
        </w:tc>
        <w:tc>
          <w:tcPr>
            <w:tcW w:w="1169" w:type="pct"/>
            <w:tcBorders>
              <w:top w:val="single" w:sz="4" w:space="0" w:color="auto"/>
              <w:left w:val="single" w:sz="4" w:space="0" w:color="auto"/>
              <w:bottom w:val="single" w:sz="4" w:space="0" w:color="auto"/>
              <w:right w:val="single" w:sz="4" w:space="0" w:color="auto"/>
            </w:tcBorders>
            <w:hideMark/>
          </w:tcPr>
          <w:p w14:paraId="0C9A84D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szCs w:val="18"/>
                <w:lang w:val="fr-FR" w:eastAsia="ko-KR"/>
              </w:rPr>
              <w:t>0.32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x M3 (1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x M3) </w:t>
            </w:r>
            <w:r w:rsidRPr="009703CE">
              <w:rPr>
                <w:rFonts w:ascii="Arial" w:hAnsi="Arial" w:cs="Arial"/>
                <w:sz w:val="18"/>
                <w:vertAlign w:val="superscript"/>
                <w:lang w:val="fr-FR" w:eastAsia="ko-KR"/>
              </w:rPr>
              <w:t>Note1</w:t>
            </w:r>
          </w:p>
        </w:tc>
        <w:tc>
          <w:tcPr>
            <w:tcW w:w="1168" w:type="pct"/>
            <w:tcBorders>
              <w:top w:val="single" w:sz="4" w:space="0" w:color="auto"/>
              <w:left w:val="single" w:sz="4" w:space="0" w:color="auto"/>
              <w:bottom w:val="single" w:sz="4" w:space="0" w:color="auto"/>
              <w:right w:val="single" w:sz="4" w:space="0" w:color="auto"/>
            </w:tcBorders>
            <w:hideMark/>
          </w:tcPr>
          <w:p w14:paraId="1EE7D653"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szCs w:val="18"/>
                <w:lang w:val="fr-FR" w:eastAsia="ko-KR"/>
              </w:rPr>
              <w:t>0.96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x M4 (3 x </w:t>
            </w:r>
            <w:r w:rsidRPr="009703CE">
              <w:rPr>
                <w:rFonts w:ascii="Arial" w:hAnsi="Arial" w:cs="Arial"/>
                <w:sz w:val="18"/>
                <w:szCs w:val="18"/>
                <w:lang w:val="fr-FR" w:eastAsia="zh-CN"/>
              </w:rPr>
              <w:t>N1</w:t>
            </w:r>
            <w:r w:rsidRPr="009703CE">
              <w:rPr>
                <w:rFonts w:ascii="Arial" w:hAnsi="Arial" w:cs="Arial"/>
                <w:sz w:val="18"/>
                <w:szCs w:val="18"/>
                <w:lang w:val="fr-FR" w:eastAsia="ko-KR"/>
              </w:rPr>
              <w:t xml:space="preserve"> x</w:t>
            </w:r>
            <w:r w:rsidRPr="009703CE">
              <w:rPr>
                <w:rFonts w:ascii="Arial" w:hAnsi="Arial" w:cs="Arial"/>
                <w:sz w:val="18"/>
                <w:szCs w:val="18"/>
                <w:lang w:val="fr-FR" w:eastAsia="zh-CN"/>
              </w:rPr>
              <w:t xml:space="preserve"> </w:t>
            </w:r>
            <w:r w:rsidRPr="009703CE">
              <w:rPr>
                <w:rFonts w:ascii="Arial" w:hAnsi="Arial" w:cs="Arial"/>
                <w:sz w:val="18"/>
                <w:szCs w:val="18"/>
                <w:lang w:val="fr-FR" w:eastAsia="ko-KR"/>
              </w:rPr>
              <w:t xml:space="preserve">M4) </w:t>
            </w:r>
            <w:r w:rsidRPr="009703CE">
              <w:rPr>
                <w:rFonts w:ascii="Arial" w:hAnsi="Arial" w:cs="Arial"/>
                <w:sz w:val="18"/>
                <w:vertAlign w:val="superscript"/>
                <w:lang w:val="fr-FR" w:eastAsia="ko-KR"/>
              </w:rPr>
              <w:t>Note1</w:t>
            </w:r>
          </w:p>
        </w:tc>
      </w:tr>
      <w:tr w:rsidR="009703CE" w:rsidRPr="009703CE" w14:paraId="5202DB68" w14:textId="77777777" w:rsidTr="009703CE">
        <w:trPr>
          <w:cantSplit/>
        </w:trPr>
        <w:tc>
          <w:tcPr>
            <w:tcW w:w="704" w:type="pct"/>
            <w:tcBorders>
              <w:top w:val="single" w:sz="4" w:space="0" w:color="auto"/>
              <w:left w:val="single" w:sz="4" w:space="0" w:color="auto"/>
              <w:bottom w:val="single" w:sz="4" w:space="0" w:color="auto"/>
              <w:right w:val="single" w:sz="4" w:space="0" w:color="auto"/>
            </w:tcBorders>
            <w:hideMark/>
          </w:tcPr>
          <w:p w14:paraId="451633D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0.64</w:t>
            </w:r>
          </w:p>
        </w:tc>
        <w:tc>
          <w:tcPr>
            <w:tcW w:w="790" w:type="pct"/>
            <w:tcBorders>
              <w:top w:val="single" w:sz="4" w:space="0" w:color="auto"/>
              <w:left w:val="single" w:sz="4" w:space="0" w:color="auto"/>
              <w:bottom w:val="single" w:sz="4" w:space="0" w:color="auto"/>
              <w:right w:val="single" w:sz="4" w:space="0" w:color="auto"/>
            </w:tcBorders>
            <w:hideMark/>
          </w:tcPr>
          <w:p w14:paraId="7FCEAD37"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w:t>
            </w:r>
          </w:p>
        </w:tc>
        <w:tc>
          <w:tcPr>
            <w:tcW w:w="1169" w:type="pct"/>
            <w:tcBorders>
              <w:top w:val="single" w:sz="4" w:space="0" w:color="auto"/>
              <w:left w:val="single" w:sz="4" w:space="0" w:color="auto"/>
              <w:bottom w:val="single" w:sz="4" w:space="0" w:color="auto"/>
              <w:right w:val="single" w:sz="4" w:space="0" w:color="auto"/>
            </w:tcBorders>
            <w:hideMark/>
          </w:tcPr>
          <w:p w14:paraId="36D82472" w14:textId="77777777" w:rsidR="009703CE" w:rsidRPr="009703CE" w:rsidRDefault="009703CE" w:rsidP="009703CE">
            <w:pPr>
              <w:keepNext/>
              <w:keepLines/>
              <w:overflowPunct w:val="0"/>
              <w:autoSpaceDE w:val="0"/>
              <w:autoSpaceDN w:val="0"/>
              <w:adjustRightInd w:val="0"/>
              <w:spacing w:after="0"/>
              <w:jc w:val="center"/>
              <w:rPr>
                <w:rFonts w:ascii="Arial" w:hAnsi="Arial" w:cs="Arial"/>
                <w:strike/>
                <w:sz w:val="18"/>
                <w:szCs w:val="18"/>
                <w:lang w:val="fr-FR" w:eastAsia="ko-KR"/>
              </w:rPr>
            </w:pPr>
            <w:r w:rsidRPr="009703CE">
              <w:rPr>
                <w:rFonts w:ascii="Arial" w:hAnsi="Arial" w:cs="Arial"/>
                <w:sz w:val="18"/>
                <w:lang w:val="fr-FR" w:eastAsia="ko-KR"/>
              </w:rPr>
              <w:t>17.92 x N1 (28 x N1)</w:t>
            </w:r>
          </w:p>
        </w:tc>
        <w:tc>
          <w:tcPr>
            <w:tcW w:w="1169" w:type="pct"/>
            <w:tcBorders>
              <w:top w:val="single" w:sz="4" w:space="0" w:color="auto"/>
              <w:left w:val="single" w:sz="4" w:space="0" w:color="auto"/>
              <w:bottom w:val="single" w:sz="4" w:space="0" w:color="auto"/>
              <w:right w:val="single" w:sz="4" w:space="0" w:color="auto"/>
            </w:tcBorders>
            <w:hideMark/>
          </w:tcPr>
          <w:p w14:paraId="1CFB00DC" w14:textId="77777777" w:rsidR="009703CE" w:rsidRPr="009703CE" w:rsidRDefault="009703CE" w:rsidP="009703CE">
            <w:pPr>
              <w:keepNext/>
              <w:keepLines/>
              <w:overflowPunct w:val="0"/>
              <w:autoSpaceDE w:val="0"/>
              <w:autoSpaceDN w:val="0"/>
              <w:adjustRightInd w:val="0"/>
              <w:spacing w:after="0"/>
              <w:jc w:val="center"/>
              <w:rPr>
                <w:rFonts w:ascii="Arial" w:hAnsi="Arial" w:cs="Arial"/>
                <w:strike/>
                <w:sz w:val="18"/>
                <w:szCs w:val="18"/>
                <w:lang w:val="fr-FR" w:eastAsia="ko-KR"/>
              </w:rPr>
            </w:pPr>
            <w:r w:rsidRPr="009703CE">
              <w:rPr>
                <w:rFonts w:ascii="Arial" w:hAnsi="Arial" w:cs="Arial"/>
                <w:sz w:val="18"/>
                <w:lang w:val="fr-FR" w:eastAsia="ko-KR"/>
              </w:rPr>
              <w:t>1.28 x N1 (2 x N1)</w:t>
            </w:r>
          </w:p>
        </w:tc>
        <w:tc>
          <w:tcPr>
            <w:tcW w:w="1168" w:type="pct"/>
            <w:tcBorders>
              <w:top w:val="single" w:sz="4" w:space="0" w:color="auto"/>
              <w:left w:val="single" w:sz="4" w:space="0" w:color="auto"/>
              <w:bottom w:val="single" w:sz="4" w:space="0" w:color="auto"/>
              <w:right w:val="single" w:sz="4" w:space="0" w:color="auto"/>
            </w:tcBorders>
            <w:hideMark/>
          </w:tcPr>
          <w:p w14:paraId="645CAA6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szCs w:val="18"/>
                <w:lang w:val="fr-FR" w:eastAsia="ko-KR"/>
              </w:rPr>
            </w:pPr>
            <w:r w:rsidRPr="009703CE">
              <w:rPr>
                <w:rFonts w:ascii="Arial" w:hAnsi="Arial" w:cs="Arial"/>
                <w:sz w:val="18"/>
                <w:lang w:val="fr-FR" w:eastAsia="ko-KR"/>
              </w:rPr>
              <w:t>5.12 x N1 (8 x N1)</w:t>
            </w:r>
          </w:p>
        </w:tc>
      </w:tr>
      <w:tr w:rsidR="009703CE" w:rsidRPr="009703CE" w14:paraId="67A2EEC5" w14:textId="77777777" w:rsidTr="009703CE">
        <w:trPr>
          <w:cantSplit/>
        </w:trPr>
        <w:tc>
          <w:tcPr>
            <w:tcW w:w="704" w:type="pct"/>
            <w:tcBorders>
              <w:top w:val="single" w:sz="4" w:space="0" w:color="auto"/>
              <w:left w:val="single" w:sz="4" w:space="0" w:color="auto"/>
              <w:bottom w:val="single" w:sz="4" w:space="0" w:color="auto"/>
              <w:right w:val="single" w:sz="4" w:space="0" w:color="auto"/>
            </w:tcBorders>
            <w:hideMark/>
          </w:tcPr>
          <w:p w14:paraId="52A80D61" w14:textId="77777777" w:rsidR="009703CE" w:rsidRPr="009703CE" w:rsidRDefault="009703CE" w:rsidP="009703CE">
            <w:pPr>
              <w:keepNext/>
              <w:keepLines/>
              <w:overflowPunct w:val="0"/>
              <w:autoSpaceDE w:val="0"/>
              <w:autoSpaceDN w:val="0"/>
              <w:adjustRightInd w:val="0"/>
              <w:spacing w:after="0"/>
              <w:jc w:val="center"/>
              <w:rPr>
                <w:rFonts w:ascii="Arial" w:hAnsi="Arial"/>
                <w:sz w:val="18"/>
                <w:lang w:val="fr-FR" w:eastAsia="ko-KR"/>
              </w:rPr>
            </w:pPr>
            <w:r w:rsidRPr="009703CE">
              <w:rPr>
                <w:rFonts w:ascii="Arial" w:hAnsi="Arial" w:cs="Arial"/>
                <w:sz w:val="18"/>
                <w:lang w:val="fr-FR" w:eastAsia="ko-KR"/>
              </w:rPr>
              <w:t>1.28</w:t>
            </w:r>
          </w:p>
        </w:tc>
        <w:tc>
          <w:tcPr>
            <w:tcW w:w="790" w:type="pct"/>
            <w:tcBorders>
              <w:top w:val="single" w:sz="4" w:space="0" w:color="auto"/>
              <w:left w:val="single" w:sz="4" w:space="0" w:color="auto"/>
              <w:bottom w:val="single" w:sz="4" w:space="0" w:color="auto"/>
              <w:right w:val="single" w:sz="4" w:space="0" w:color="auto"/>
            </w:tcBorders>
            <w:hideMark/>
          </w:tcPr>
          <w:p w14:paraId="141631F6"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4</w:t>
            </w:r>
          </w:p>
        </w:tc>
        <w:tc>
          <w:tcPr>
            <w:tcW w:w="1169" w:type="pct"/>
            <w:tcBorders>
              <w:top w:val="single" w:sz="4" w:space="0" w:color="auto"/>
              <w:left w:val="single" w:sz="4" w:space="0" w:color="auto"/>
              <w:bottom w:val="single" w:sz="4" w:space="0" w:color="auto"/>
              <w:right w:val="single" w:sz="4" w:space="0" w:color="auto"/>
            </w:tcBorders>
            <w:hideMark/>
          </w:tcPr>
          <w:p w14:paraId="3287572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szCs w:val="18"/>
                <w:lang w:val="fr-FR" w:eastAsia="ko-KR"/>
              </w:rPr>
            </w:pPr>
            <w:r w:rsidRPr="009703CE">
              <w:rPr>
                <w:rFonts w:ascii="Arial" w:hAnsi="Arial" w:cs="Arial"/>
                <w:sz w:val="18"/>
                <w:lang w:val="fr-FR" w:eastAsia="ko-KR"/>
              </w:rPr>
              <w:t>32 x N1 (25 x N1)</w:t>
            </w:r>
          </w:p>
        </w:tc>
        <w:tc>
          <w:tcPr>
            <w:tcW w:w="1169" w:type="pct"/>
            <w:tcBorders>
              <w:top w:val="single" w:sz="4" w:space="0" w:color="auto"/>
              <w:left w:val="single" w:sz="4" w:space="0" w:color="auto"/>
              <w:bottom w:val="single" w:sz="4" w:space="0" w:color="auto"/>
              <w:right w:val="single" w:sz="4" w:space="0" w:color="auto"/>
            </w:tcBorders>
            <w:hideMark/>
          </w:tcPr>
          <w:p w14:paraId="0D2824A7" w14:textId="77777777" w:rsidR="009703CE" w:rsidRPr="009703CE" w:rsidRDefault="009703CE" w:rsidP="009703CE">
            <w:pPr>
              <w:keepNext/>
              <w:keepLines/>
              <w:overflowPunct w:val="0"/>
              <w:autoSpaceDE w:val="0"/>
              <w:autoSpaceDN w:val="0"/>
              <w:adjustRightInd w:val="0"/>
              <w:spacing w:after="0"/>
              <w:jc w:val="center"/>
              <w:rPr>
                <w:rFonts w:ascii="Arial" w:hAnsi="Arial"/>
                <w:sz w:val="18"/>
                <w:lang w:val="fr-FR" w:eastAsia="ko-KR"/>
              </w:rPr>
            </w:pPr>
            <w:r w:rsidRPr="009703CE">
              <w:rPr>
                <w:rFonts w:ascii="Arial" w:hAnsi="Arial" w:cs="Arial"/>
                <w:sz w:val="18"/>
                <w:szCs w:val="18"/>
                <w:lang w:val="fr-FR" w:eastAsia="ko-KR"/>
              </w:rPr>
              <w:t>1.28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(1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w:t>
            </w:r>
          </w:p>
        </w:tc>
        <w:tc>
          <w:tcPr>
            <w:tcW w:w="1168" w:type="pct"/>
            <w:tcBorders>
              <w:top w:val="single" w:sz="4" w:space="0" w:color="auto"/>
              <w:left w:val="single" w:sz="4" w:space="0" w:color="auto"/>
              <w:bottom w:val="single" w:sz="4" w:space="0" w:color="auto"/>
              <w:right w:val="single" w:sz="4" w:space="0" w:color="auto"/>
            </w:tcBorders>
            <w:hideMark/>
          </w:tcPr>
          <w:p w14:paraId="5812E333" w14:textId="77777777" w:rsidR="009703CE" w:rsidRPr="009703CE" w:rsidRDefault="009703CE" w:rsidP="009703CE">
            <w:pPr>
              <w:keepNext/>
              <w:keepLines/>
              <w:overflowPunct w:val="0"/>
              <w:autoSpaceDE w:val="0"/>
              <w:autoSpaceDN w:val="0"/>
              <w:adjustRightInd w:val="0"/>
              <w:spacing w:after="0"/>
              <w:jc w:val="center"/>
              <w:rPr>
                <w:rFonts w:ascii="Arial" w:hAnsi="Arial" w:cs="Arial"/>
                <w:strike/>
                <w:sz w:val="18"/>
                <w:szCs w:val="18"/>
                <w:lang w:val="fr-FR" w:eastAsia="ko-KR"/>
              </w:rPr>
            </w:pPr>
            <w:r w:rsidRPr="009703CE">
              <w:rPr>
                <w:rFonts w:ascii="Arial" w:hAnsi="Arial" w:cs="Arial"/>
                <w:sz w:val="18"/>
                <w:lang w:val="fr-FR" w:eastAsia="ko-KR"/>
              </w:rPr>
              <w:t>6.4 x N1 (5 x N1)</w:t>
            </w:r>
          </w:p>
        </w:tc>
      </w:tr>
      <w:tr w:rsidR="009703CE" w:rsidRPr="009703CE" w14:paraId="4B8C1955" w14:textId="77777777" w:rsidTr="009703CE">
        <w:trPr>
          <w:cantSplit/>
        </w:trPr>
        <w:tc>
          <w:tcPr>
            <w:tcW w:w="704" w:type="pct"/>
            <w:tcBorders>
              <w:top w:val="single" w:sz="4" w:space="0" w:color="auto"/>
              <w:left w:val="single" w:sz="4" w:space="0" w:color="auto"/>
              <w:bottom w:val="single" w:sz="4" w:space="0" w:color="auto"/>
              <w:right w:val="single" w:sz="4" w:space="0" w:color="auto"/>
            </w:tcBorders>
            <w:hideMark/>
          </w:tcPr>
          <w:p w14:paraId="70AEF433" w14:textId="77777777" w:rsidR="009703CE" w:rsidRPr="009703CE" w:rsidRDefault="009703CE" w:rsidP="009703CE">
            <w:pPr>
              <w:keepNext/>
              <w:keepLines/>
              <w:overflowPunct w:val="0"/>
              <w:autoSpaceDE w:val="0"/>
              <w:autoSpaceDN w:val="0"/>
              <w:adjustRightInd w:val="0"/>
              <w:spacing w:after="0"/>
              <w:jc w:val="center"/>
              <w:rPr>
                <w:rFonts w:ascii="Arial" w:hAnsi="Arial"/>
                <w:sz w:val="18"/>
                <w:lang w:val="fr-FR" w:eastAsia="ko-KR"/>
              </w:rPr>
            </w:pPr>
            <w:r w:rsidRPr="009703CE">
              <w:rPr>
                <w:rFonts w:ascii="Arial" w:hAnsi="Arial" w:cs="Arial"/>
                <w:sz w:val="18"/>
                <w:lang w:val="fr-FR" w:eastAsia="ko-KR"/>
              </w:rPr>
              <w:t>2.56</w:t>
            </w:r>
          </w:p>
        </w:tc>
        <w:tc>
          <w:tcPr>
            <w:tcW w:w="790" w:type="pct"/>
            <w:tcBorders>
              <w:top w:val="single" w:sz="4" w:space="0" w:color="auto"/>
              <w:left w:val="single" w:sz="4" w:space="0" w:color="auto"/>
              <w:bottom w:val="single" w:sz="4" w:space="0" w:color="auto"/>
              <w:right w:val="single" w:sz="4" w:space="0" w:color="auto"/>
            </w:tcBorders>
            <w:hideMark/>
          </w:tcPr>
          <w:p w14:paraId="02DB334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3</w:t>
            </w:r>
          </w:p>
        </w:tc>
        <w:tc>
          <w:tcPr>
            <w:tcW w:w="1169" w:type="pct"/>
            <w:tcBorders>
              <w:top w:val="single" w:sz="4" w:space="0" w:color="auto"/>
              <w:left w:val="single" w:sz="4" w:space="0" w:color="auto"/>
              <w:bottom w:val="single" w:sz="4" w:space="0" w:color="auto"/>
              <w:right w:val="single" w:sz="4" w:space="0" w:color="auto"/>
            </w:tcBorders>
            <w:hideMark/>
          </w:tcPr>
          <w:p w14:paraId="2E4BE4AB"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szCs w:val="18"/>
                <w:lang w:val="fr-FR" w:eastAsia="ko-KR"/>
              </w:rPr>
              <w:t>58.88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(23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w:t>
            </w:r>
          </w:p>
        </w:tc>
        <w:tc>
          <w:tcPr>
            <w:tcW w:w="1169" w:type="pct"/>
            <w:tcBorders>
              <w:top w:val="single" w:sz="4" w:space="0" w:color="auto"/>
              <w:left w:val="single" w:sz="4" w:space="0" w:color="auto"/>
              <w:bottom w:val="single" w:sz="4" w:space="0" w:color="auto"/>
              <w:right w:val="single" w:sz="4" w:space="0" w:color="auto"/>
            </w:tcBorders>
            <w:hideMark/>
          </w:tcPr>
          <w:p w14:paraId="309049D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szCs w:val="18"/>
                <w:lang w:val="fr-FR" w:eastAsia="ko-KR"/>
              </w:rPr>
              <w:t>2.56 x N</w:t>
            </w:r>
            <w:r w:rsidRPr="009703CE">
              <w:rPr>
                <w:rFonts w:ascii="Arial" w:hAnsi="Arial" w:cs="Arial"/>
                <w:sz w:val="18"/>
                <w:szCs w:val="18"/>
                <w:lang w:val="fr-FR" w:eastAsia="zh-CN"/>
              </w:rPr>
              <w:t xml:space="preserve">1 </w:t>
            </w:r>
            <w:r w:rsidRPr="009703CE">
              <w:rPr>
                <w:rFonts w:ascii="Arial" w:hAnsi="Arial" w:cs="Arial"/>
                <w:sz w:val="18"/>
                <w:szCs w:val="18"/>
                <w:lang w:val="fr-FR" w:eastAsia="ko-KR"/>
              </w:rPr>
              <w:t>(1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w:t>
            </w:r>
          </w:p>
        </w:tc>
        <w:tc>
          <w:tcPr>
            <w:tcW w:w="1168" w:type="pct"/>
            <w:tcBorders>
              <w:top w:val="single" w:sz="4" w:space="0" w:color="auto"/>
              <w:left w:val="single" w:sz="4" w:space="0" w:color="auto"/>
              <w:bottom w:val="single" w:sz="4" w:space="0" w:color="auto"/>
              <w:right w:val="single" w:sz="4" w:space="0" w:color="auto"/>
            </w:tcBorders>
            <w:hideMark/>
          </w:tcPr>
          <w:p w14:paraId="2A6DA62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szCs w:val="18"/>
                <w:lang w:val="fr-FR" w:eastAsia="ko-KR"/>
              </w:rPr>
              <w:t>7.68 x N1 (3 x N</w:t>
            </w:r>
            <w:r w:rsidRPr="009703CE">
              <w:rPr>
                <w:rFonts w:ascii="Arial" w:hAnsi="Arial" w:cs="Arial"/>
                <w:sz w:val="18"/>
                <w:szCs w:val="18"/>
                <w:lang w:val="fr-FR" w:eastAsia="zh-CN"/>
              </w:rPr>
              <w:t>1</w:t>
            </w:r>
            <w:r w:rsidRPr="009703CE">
              <w:rPr>
                <w:rFonts w:ascii="Arial" w:hAnsi="Arial" w:cs="Arial"/>
                <w:sz w:val="18"/>
                <w:szCs w:val="18"/>
                <w:lang w:val="fr-FR" w:eastAsia="ko-KR"/>
              </w:rPr>
              <w:t xml:space="preserve">) </w:t>
            </w:r>
          </w:p>
        </w:tc>
      </w:tr>
      <w:tr w:rsidR="009703CE" w:rsidRPr="009703CE" w14:paraId="3859C53C" w14:textId="77777777" w:rsidTr="009703CE">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58B4B2AF" w14:textId="77777777" w:rsidR="009703CE" w:rsidRPr="009703CE" w:rsidRDefault="009703CE" w:rsidP="009703CE">
            <w:pPr>
              <w:keepNext/>
              <w:keepLines/>
              <w:overflowPunct w:val="0"/>
              <w:autoSpaceDE w:val="0"/>
              <w:autoSpaceDN w:val="0"/>
              <w:adjustRightInd w:val="0"/>
              <w:spacing w:after="0"/>
              <w:ind w:left="851" w:hanging="851"/>
              <w:rPr>
                <w:rFonts w:ascii="Arial" w:eastAsia="DengXian" w:hAnsi="Arial" w:cs="Arial"/>
                <w:sz w:val="18"/>
                <w:lang w:val="fr-FR" w:eastAsia="zh-CN"/>
              </w:rPr>
            </w:pPr>
            <w:r w:rsidRPr="009703CE">
              <w:rPr>
                <w:rFonts w:ascii="Arial" w:eastAsia="CG Times (WN)" w:hAnsi="Arial" w:cs="Arial"/>
                <w:snapToGrid w:val="0"/>
                <w:sz w:val="18"/>
                <w:lang w:val="fr-FR" w:eastAsia="ko-KR"/>
              </w:rPr>
              <w:t>NOTE</w:t>
            </w:r>
            <w:r w:rsidRPr="009703CE">
              <w:rPr>
                <w:rFonts w:ascii="Arial" w:eastAsia="DengXian" w:hAnsi="Arial" w:cs="Arial"/>
                <w:sz w:val="18"/>
                <w:lang w:val="fr-FR" w:eastAsia="zh-CN"/>
              </w:rPr>
              <w:t xml:space="preserve"> </w:t>
            </w:r>
            <w:proofErr w:type="gramStart"/>
            <w:r w:rsidRPr="009703CE">
              <w:rPr>
                <w:rFonts w:ascii="Arial" w:eastAsia="DengXian" w:hAnsi="Arial" w:cs="Arial"/>
                <w:sz w:val="18"/>
                <w:lang w:val="fr-FR" w:eastAsia="zh-CN"/>
              </w:rPr>
              <w:t>1:</w:t>
            </w:r>
            <w:proofErr w:type="gramEnd"/>
            <w:r w:rsidRPr="009703CE">
              <w:rPr>
                <w:rFonts w:ascii="Arial" w:hAnsi="Arial" w:cs="Arial"/>
                <w:sz w:val="18"/>
                <w:lang w:val="fr-FR" w:eastAsia="ko-KR"/>
              </w:rPr>
              <w:tab/>
            </w:r>
            <w:proofErr w:type="spellStart"/>
            <w:r w:rsidRPr="009703CE">
              <w:rPr>
                <w:rFonts w:ascii="Arial" w:eastAsia="DengXian" w:hAnsi="Arial" w:cs="Arial"/>
                <w:sz w:val="18"/>
                <w:lang w:val="fr-FR" w:eastAsia="zh-CN"/>
              </w:rPr>
              <w:t>When</w:t>
            </w:r>
            <w:proofErr w:type="spellEnd"/>
            <w:r w:rsidRPr="009703CE">
              <w:rPr>
                <w:rFonts w:ascii="Arial" w:eastAsia="DengXian" w:hAnsi="Arial" w:cs="Arial"/>
                <w:sz w:val="18"/>
                <w:lang w:val="fr-FR" w:eastAsia="zh-CN"/>
              </w:rPr>
              <w:t xml:space="preserve"> SMTC &lt; = 40 ms, M2 = M3 = M4 = </w:t>
            </w:r>
            <w:proofErr w:type="gramStart"/>
            <w:r w:rsidRPr="009703CE">
              <w:rPr>
                <w:rFonts w:ascii="Arial" w:eastAsia="DengXian" w:hAnsi="Arial" w:cs="Arial"/>
                <w:sz w:val="18"/>
                <w:lang w:val="fr-FR" w:eastAsia="zh-CN"/>
              </w:rPr>
              <w:t>1;</w:t>
            </w:r>
            <w:proofErr w:type="gramEnd"/>
            <w:r w:rsidRPr="009703CE">
              <w:rPr>
                <w:rFonts w:ascii="Arial" w:eastAsia="DengXian" w:hAnsi="Arial" w:cs="Arial"/>
                <w:sz w:val="18"/>
                <w:lang w:val="fr-FR" w:eastAsia="zh-CN"/>
              </w:rPr>
              <w:t xml:space="preserve"> and </w:t>
            </w:r>
            <w:proofErr w:type="spellStart"/>
            <w:r w:rsidRPr="009703CE">
              <w:rPr>
                <w:rFonts w:ascii="Arial" w:eastAsia="DengXian" w:hAnsi="Arial" w:cs="Arial"/>
                <w:sz w:val="18"/>
                <w:lang w:val="fr-FR" w:eastAsia="zh-CN"/>
              </w:rPr>
              <w:t>when</w:t>
            </w:r>
            <w:proofErr w:type="spellEnd"/>
            <w:r w:rsidRPr="009703CE">
              <w:rPr>
                <w:rFonts w:ascii="Arial" w:eastAsia="DengXian" w:hAnsi="Arial" w:cs="Arial"/>
                <w:sz w:val="18"/>
                <w:lang w:val="fr-FR" w:eastAsia="zh-CN"/>
              </w:rPr>
              <w:t xml:space="preserve"> SMTC &gt; 40 ms, M2 = 1.5, M3 = M4 = 2</w:t>
            </w:r>
          </w:p>
          <w:p w14:paraId="2737D77D" w14:textId="77777777" w:rsidR="009703CE" w:rsidRPr="009703CE" w:rsidRDefault="009703CE" w:rsidP="009703CE">
            <w:pPr>
              <w:keepNext/>
              <w:keepLines/>
              <w:overflowPunct w:val="0"/>
              <w:autoSpaceDE w:val="0"/>
              <w:autoSpaceDN w:val="0"/>
              <w:adjustRightInd w:val="0"/>
              <w:spacing w:after="0"/>
              <w:ind w:left="851" w:hanging="851"/>
              <w:rPr>
                <w:rFonts w:ascii="Arial" w:eastAsia="DengXian" w:hAnsi="Arial" w:cs="Arial"/>
                <w:sz w:val="18"/>
                <w:lang w:val="fr-FR" w:eastAsia="zh-CN"/>
              </w:rPr>
            </w:pPr>
            <w:r w:rsidRPr="009703CE">
              <w:rPr>
                <w:rFonts w:ascii="Arial" w:eastAsia="CG Times (WN)" w:hAnsi="Arial" w:cs="Arial"/>
                <w:snapToGrid w:val="0"/>
                <w:sz w:val="18"/>
                <w:lang w:val="fr-FR" w:eastAsia="ko-KR"/>
              </w:rPr>
              <w:t>NOTE</w:t>
            </w:r>
            <w:r w:rsidRPr="009703CE">
              <w:rPr>
                <w:rFonts w:ascii="Arial" w:hAnsi="Arial" w:cs="Arial"/>
                <w:sz w:val="18"/>
                <w:lang w:val="fr-FR" w:eastAsia="zh-CN"/>
              </w:rPr>
              <w:t xml:space="preserve"> </w:t>
            </w:r>
            <w:proofErr w:type="gramStart"/>
            <w:r w:rsidRPr="009703CE">
              <w:rPr>
                <w:rFonts w:ascii="Arial" w:hAnsi="Arial" w:cs="Arial"/>
                <w:sz w:val="18"/>
                <w:lang w:val="fr-FR" w:eastAsia="zh-CN"/>
              </w:rPr>
              <w:t>2:</w:t>
            </w:r>
            <w:proofErr w:type="gramEnd"/>
            <w:r w:rsidRPr="009703CE">
              <w:rPr>
                <w:rFonts w:ascii="Arial" w:hAnsi="Arial" w:cs="Arial"/>
                <w:sz w:val="18"/>
                <w:lang w:val="fr-FR" w:eastAsia="ko-KR"/>
              </w:rPr>
              <w:tab/>
              <w:t xml:space="preserve">The </w:t>
            </w:r>
            <w:proofErr w:type="spellStart"/>
            <w:r w:rsidRPr="009703CE">
              <w:rPr>
                <w:rFonts w:ascii="Arial" w:hAnsi="Arial" w:cs="Arial"/>
                <w:sz w:val="18"/>
                <w:lang w:val="fr-FR" w:eastAsia="ko-KR"/>
              </w:rPr>
              <w:t>requirements</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apply</w:t>
            </w:r>
            <w:proofErr w:type="spellEnd"/>
            <w:r w:rsidRPr="009703CE">
              <w:rPr>
                <w:rFonts w:ascii="Arial" w:hAnsi="Arial" w:cs="Arial"/>
                <w:sz w:val="18"/>
                <w:lang w:val="fr-FR" w:eastAsia="ko-KR"/>
              </w:rPr>
              <w:t xml:space="preserve"> to </w:t>
            </w:r>
            <w:r w:rsidRPr="009703CE">
              <w:rPr>
                <w:rFonts w:ascii="Arial" w:hAnsi="Arial" w:cs="Arial"/>
                <w:sz w:val="18"/>
                <w:lang w:val="fr-FR" w:eastAsia="zh-CN"/>
              </w:rPr>
              <w:t xml:space="preserve">UE </w:t>
            </w:r>
            <w:proofErr w:type="spellStart"/>
            <w:r w:rsidRPr="009703CE">
              <w:rPr>
                <w:rFonts w:ascii="Arial" w:hAnsi="Arial" w:cs="Arial"/>
                <w:sz w:val="18"/>
                <w:lang w:val="fr-FR" w:eastAsia="zh-CN"/>
              </w:rPr>
              <w:t>that</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declares</w:t>
            </w:r>
            <w:proofErr w:type="spellEnd"/>
            <w:r w:rsidRPr="009703CE">
              <w:rPr>
                <w:rFonts w:ascii="Arial" w:hAnsi="Arial" w:cs="Arial"/>
                <w:sz w:val="18"/>
                <w:lang w:val="fr-FR" w:eastAsia="zh-CN"/>
              </w:rPr>
              <w:t xml:space="preserve"> support of </w:t>
            </w:r>
            <w:proofErr w:type="spellStart"/>
            <w:r w:rsidRPr="009703CE">
              <w:rPr>
                <w:rFonts w:ascii="Arial" w:hAnsi="Arial" w:cs="Arial"/>
                <w:sz w:val="18"/>
                <w:lang w:val="fr-FR" w:eastAsia="zh-CN"/>
              </w:rPr>
              <w:t>idle</w:t>
            </w:r>
            <w:proofErr w:type="spellEnd"/>
            <w:r w:rsidRPr="009703CE">
              <w:rPr>
                <w:rFonts w:ascii="Arial" w:hAnsi="Arial" w:cs="Arial"/>
                <w:sz w:val="18"/>
                <w:lang w:val="fr-FR" w:eastAsia="zh-CN"/>
              </w:rPr>
              <w:t xml:space="preserve"> mode inter-</w:t>
            </w:r>
            <w:proofErr w:type="spellStart"/>
            <w:r w:rsidRPr="009703CE">
              <w:rPr>
                <w:rFonts w:ascii="Arial" w:hAnsi="Arial" w:cs="Arial"/>
                <w:sz w:val="18"/>
                <w:lang w:val="fr-FR" w:eastAsia="zh-CN"/>
              </w:rPr>
              <w:t>frequency</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measurement</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enhancement</w:t>
            </w:r>
            <w:proofErr w:type="spellEnd"/>
            <w:r w:rsidRPr="009703CE">
              <w:rPr>
                <w:rFonts w:ascii="Arial" w:hAnsi="Arial" w:cs="Arial"/>
                <w:sz w:val="18"/>
                <w:lang w:val="fr-FR" w:eastAsia="zh-CN"/>
              </w:rPr>
              <w:t xml:space="preserve"> for HST in FR2, </w:t>
            </w:r>
            <w:proofErr w:type="spellStart"/>
            <w:r w:rsidRPr="009703CE">
              <w:rPr>
                <w:rFonts w:ascii="Arial" w:hAnsi="Arial" w:cs="Arial"/>
                <w:sz w:val="18"/>
                <w:lang w:val="fr-FR" w:eastAsia="zh-CN"/>
              </w:rPr>
              <w:t>otherwise</w:t>
            </w:r>
            <w:proofErr w:type="spellEnd"/>
            <w:r w:rsidRPr="009703CE">
              <w:rPr>
                <w:rFonts w:ascii="Arial" w:hAnsi="Arial" w:cs="Arial"/>
                <w:sz w:val="18"/>
                <w:lang w:val="fr-FR" w:eastAsia="zh-CN"/>
              </w:rPr>
              <w:t xml:space="preserve"> table 4.2.2.4-1 </w:t>
            </w:r>
            <w:proofErr w:type="spellStart"/>
            <w:r w:rsidRPr="009703CE">
              <w:rPr>
                <w:rFonts w:ascii="Arial" w:hAnsi="Arial" w:cs="Arial"/>
                <w:sz w:val="18"/>
                <w:lang w:val="fr-FR" w:eastAsia="zh-CN"/>
              </w:rPr>
              <w:t>shall</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be</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used</w:t>
            </w:r>
            <w:proofErr w:type="spellEnd"/>
            <w:r w:rsidRPr="009703CE">
              <w:rPr>
                <w:rFonts w:ascii="Arial" w:hAnsi="Arial" w:cs="Arial"/>
                <w:sz w:val="18"/>
                <w:lang w:val="fr-FR" w:eastAsia="zh-CN"/>
              </w:rPr>
              <w:t>.</w:t>
            </w:r>
          </w:p>
          <w:p w14:paraId="2452B02D"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zh-CN"/>
              </w:rPr>
            </w:pPr>
            <w:r w:rsidRPr="009703CE">
              <w:rPr>
                <w:rFonts w:ascii="Arial" w:eastAsia="CG Times (WN)" w:hAnsi="Arial" w:cs="Arial"/>
                <w:snapToGrid w:val="0"/>
                <w:sz w:val="18"/>
                <w:lang w:val="fr-FR" w:eastAsia="ko-KR"/>
              </w:rPr>
              <w:t>NOTE</w:t>
            </w:r>
            <w:r w:rsidRPr="009703CE">
              <w:rPr>
                <w:rFonts w:ascii="Arial" w:hAnsi="Arial" w:cs="Arial"/>
                <w:sz w:val="18"/>
                <w:lang w:val="fr-FR" w:eastAsia="zh-CN"/>
              </w:rPr>
              <w:t xml:space="preserve"> </w:t>
            </w:r>
            <w:proofErr w:type="gramStart"/>
            <w:r w:rsidRPr="009703CE">
              <w:rPr>
                <w:rFonts w:ascii="Arial" w:hAnsi="Arial" w:cs="Arial"/>
                <w:sz w:val="18"/>
                <w:lang w:val="fr-FR" w:eastAsia="zh-CN"/>
              </w:rPr>
              <w:t>3:</w:t>
            </w:r>
            <w:proofErr w:type="gramEnd"/>
            <w:r w:rsidRPr="009703CE">
              <w:rPr>
                <w:rFonts w:ascii="Arial" w:hAnsi="Arial" w:cs="Arial"/>
                <w:sz w:val="18"/>
                <w:lang w:val="fr-FR" w:eastAsia="ko-KR"/>
              </w:rPr>
              <w:tab/>
            </w:r>
            <w:r w:rsidRPr="009703CE">
              <w:rPr>
                <w:rFonts w:ascii="Arial" w:hAnsi="Arial" w:cs="Arial"/>
                <w:sz w:val="18"/>
                <w:lang w:val="fr-FR" w:eastAsia="zh-CN"/>
              </w:rPr>
              <w:t xml:space="preserve">N1 = 2 </w:t>
            </w:r>
            <w:proofErr w:type="spellStart"/>
            <w:r w:rsidRPr="009703CE">
              <w:rPr>
                <w:rFonts w:ascii="Arial" w:hAnsi="Arial" w:cs="Arial"/>
                <w:sz w:val="18"/>
                <w:lang w:val="fr-FR" w:eastAsia="zh-CN"/>
              </w:rPr>
              <w:t>when</w:t>
            </w:r>
            <w:proofErr w:type="spellEnd"/>
            <w:r w:rsidRPr="009703CE">
              <w:rPr>
                <w:rFonts w:ascii="Arial" w:hAnsi="Arial" w:cs="Arial"/>
                <w:sz w:val="18"/>
                <w:lang w:val="fr-FR" w:eastAsia="zh-CN"/>
              </w:rPr>
              <w:t xml:space="preserve"> </w:t>
            </w:r>
            <w:r w:rsidRPr="009703CE">
              <w:rPr>
                <w:rFonts w:ascii="Arial" w:hAnsi="Arial" w:cs="Arial"/>
                <w:i/>
                <w:iCs/>
                <w:sz w:val="18"/>
                <w:lang w:val="fr-FR" w:eastAsia="zh-CN"/>
              </w:rPr>
              <w:t>highSpeedMeasFlagFR2-r17</w:t>
            </w:r>
            <w:r w:rsidRPr="009703CE">
              <w:rPr>
                <w:rFonts w:ascii="Arial" w:hAnsi="Arial" w:cs="Arial"/>
                <w:sz w:val="18"/>
                <w:lang w:val="fr-FR" w:eastAsia="zh-CN"/>
              </w:rPr>
              <w:t xml:space="preserve">= set1, N1 = 6 </w:t>
            </w:r>
            <w:proofErr w:type="spellStart"/>
            <w:r w:rsidRPr="009703CE">
              <w:rPr>
                <w:rFonts w:ascii="Arial" w:hAnsi="Arial" w:cs="Arial"/>
                <w:sz w:val="18"/>
                <w:lang w:val="fr-FR" w:eastAsia="zh-CN"/>
              </w:rPr>
              <w:t>when</w:t>
            </w:r>
            <w:proofErr w:type="spellEnd"/>
            <w:r w:rsidRPr="009703CE">
              <w:rPr>
                <w:rFonts w:ascii="Arial" w:hAnsi="Arial" w:cs="Arial"/>
                <w:sz w:val="18"/>
                <w:lang w:val="fr-FR" w:eastAsia="zh-CN"/>
              </w:rPr>
              <w:t xml:space="preserve"> </w:t>
            </w:r>
            <w:r w:rsidRPr="009703CE">
              <w:rPr>
                <w:rFonts w:ascii="Arial" w:hAnsi="Arial" w:cs="Arial"/>
                <w:i/>
                <w:iCs/>
                <w:sz w:val="18"/>
                <w:lang w:val="fr-FR" w:eastAsia="zh-CN"/>
              </w:rPr>
              <w:t>highSpeedMeasFlagFR2-r17</w:t>
            </w:r>
            <w:r w:rsidRPr="009703CE">
              <w:rPr>
                <w:rFonts w:ascii="Arial" w:hAnsi="Arial" w:cs="Arial"/>
                <w:sz w:val="18"/>
                <w:lang w:val="fr-FR" w:eastAsia="zh-CN"/>
              </w:rPr>
              <w:t>= set2.</w:t>
            </w:r>
          </w:p>
          <w:p w14:paraId="133D790E"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zh-CN"/>
              </w:rPr>
            </w:pPr>
            <w:r w:rsidRPr="009703CE">
              <w:rPr>
                <w:rFonts w:ascii="Arial" w:eastAsia="CG Times (WN)" w:hAnsi="Arial" w:cs="Arial"/>
                <w:snapToGrid w:val="0"/>
                <w:sz w:val="18"/>
                <w:lang w:val="fr-FR" w:eastAsia="ko-KR"/>
              </w:rPr>
              <w:t>NOTE</w:t>
            </w:r>
            <w:r w:rsidRPr="009703CE">
              <w:rPr>
                <w:rFonts w:ascii="Arial" w:hAnsi="Arial" w:cs="Arial"/>
                <w:sz w:val="18"/>
                <w:lang w:val="fr-FR" w:eastAsia="zh-CN"/>
              </w:rPr>
              <w:t xml:space="preserve"> </w:t>
            </w:r>
            <w:proofErr w:type="gramStart"/>
            <w:r w:rsidRPr="009703CE">
              <w:rPr>
                <w:rFonts w:ascii="Arial" w:hAnsi="Arial" w:cs="Arial"/>
                <w:sz w:val="18"/>
                <w:lang w:val="fr-FR" w:eastAsia="zh-CN"/>
              </w:rPr>
              <w:t>4:</w:t>
            </w:r>
            <w:proofErr w:type="gramEnd"/>
            <w:r w:rsidRPr="009703CE">
              <w:rPr>
                <w:rFonts w:ascii="Arial" w:hAnsi="Arial" w:cs="Arial"/>
                <w:sz w:val="18"/>
                <w:lang w:val="fr-FR" w:eastAsia="ko-KR"/>
              </w:rPr>
              <w:tab/>
            </w:r>
            <w:r w:rsidRPr="009703CE">
              <w:rPr>
                <w:rFonts w:ascii="Arial" w:hAnsi="Arial" w:cs="Arial"/>
                <w:sz w:val="18"/>
                <w:lang w:val="fr-FR" w:eastAsia="zh-CN"/>
              </w:rPr>
              <w:t xml:space="preserve">The </w:t>
            </w:r>
            <w:proofErr w:type="spellStart"/>
            <w:r w:rsidRPr="009703CE">
              <w:rPr>
                <w:rFonts w:ascii="Arial" w:hAnsi="Arial" w:cs="Arial"/>
                <w:sz w:val="18"/>
                <w:lang w:val="fr-FR" w:eastAsia="zh-CN"/>
              </w:rPr>
              <w:t>requirements</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apply</w:t>
            </w:r>
            <w:proofErr w:type="spellEnd"/>
            <w:r w:rsidRPr="009703CE">
              <w:rPr>
                <w:rFonts w:ascii="Arial" w:hAnsi="Arial" w:cs="Arial"/>
                <w:sz w:val="18"/>
                <w:lang w:val="fr-FR" w:eastAsia="zh-CN"/>
              </w:rPr>
              <w:t xml:space="preserve"> for the HST </w:t>
            </w:r>
            <w:proofErr w:type="spellStart"/>
            <w:r w:rsidRPr="009703CE">
              <w:rPr>
                <w:rFonts w:ascii="Arial" w:hAnsi="Arial" w:cs="Arial"/>
                <w:sz w:val="18"/>
                <w:lang w:val="fr-FR" w:eastAsia="zh-CN"/>
              </w:rPr>
              <w:t>Idle</w:t>
            </w:r>
            <w:proofErr w:type="spellEnd"/>
            <w:r w:rsidRPr="009703CE">
              <w:rPr>
                <w:rFonts w:ascii="Arial" w:hAnsi="Arial" w:cs="Arial"/>
                <w:sz w:val="18"/>
                <w:lang w:val="fr-FR" w:eastAsia="zh-CN"/>
              </w:rPr>
              <w:t xml:space="preserve"> mode inter-</w:t>
            </w:r>
            <w:proofErr w:type="spellStart"/>
            <w:r w:rsidRPr="009703CE">
              <w:rPr>
                <w:rFonts w:ascii="Arial" w:hAnsi="Arial" w:cs="Arial"/>
                <w:sz w:val="18"/>
                <w:lang w:val="fr-FR" w:eastAsia="zh-CN"/>
              </w:rPr>
              <w:t>frequency</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measurement</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enhancement</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only</w:t>
            </w:r>
            <w:proofErr w:type="spellEnd"/>
            <w:r w:rsidRPr="009703CE">
              <w:rPr>
                <w:rFonts w:ascii="Arial" w:hAnsi="Arial" w:cs="Arial"/>
                <w:sz w:val="18"/>
                <w:lang w:val="fr-FR" w:eastAsia="zh-CN"/>
              </w:rPr>
              <w:t xml:space="preserve"> if highSpeedMeasFlagFR2-r17 </w:t>
            </w:r>
            <w:proofErr w:type="spellStart"/>
            <w:r w:rsidRPr="009703CE">
              <w:rPr>
                <w:rFonts w:ascii="Arial" w:hAnsi="Arial" w:cs="Arial"/>
                <w:sz w:val="18"/>
                <w:lang w:val="fr-FR" w:eastAsia="zh-CN"/>
              </w:rPr>
              <w:t>is</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signalled</w:t>
            </w:r>
            <w:proofErr w:type="spellEnd"/>
            <w:r w:rsidRPr="009703CE">
              <w:rPr>
                <w:rFonts w:ascii="Arial" w:hAnsi="Arial" w:cs="Arial"/>
                <w:sz w:val="18"/>
                <w:lang w:val="fr-FR" w:eastAsia="zh-CN"/>
              </w:rPr>
              <w:t xml:space="preserve"> in SIB1.</w:t>
            </w:r>
          </w:p>
        </w:tc>
      </w:tr>
    </w:tbl>
    <w:p w14:paraId="66F05CA5" w14:textId="77777777" w:rsidR="009703CE" w:rsidRPr="009703CE" w:rsidRDefault="009703CE" w:rsidP="009703CE">
      <w:pPr>
        <w:overflowPunct w:val="0"/>
        <w:autoSpaceDE w:val="0"/>
        <w:autoSpaceDN w:val="0"/>
        <w:adjustRightInd w:val="0"/>
      </w:pPr>
    </w:p>
    <w:p w14:paraId="2E1F1B95" w14:textId="77777777" w:rsidR="009703CE" w:rsidRPr="009703CE" w:rsidRDefault="009703CE" w:rsidP="009703CE">
      <w:pPr>
        <w:keepNext/>
        <w:keepLines/>
        <w:overflowPunct w:val="0"/>
        <w:autoSpaceDE w:val="0"/>
        <w:autoSpaceDN w:val="0"/>
        <w:adjustRightInd w:val="0"/>
        <w:spacing w:before="60"/>
        <w:jc w:val="center"/>
        <w:rPr>
          <w:rFonts w:ascii="Arial" w:hAnsi="Arial" w:cs="Arial"/>
          <w:b/>
          <w:lang w:val="fr-FR"/>
        </w:rPr>
      </w:pPr>
      <w:r w:rsidRPr="009703CE">
        <w:rPr>
          <w:rFonts w:ascii="Arial" w:hAnsi="Arial" w:cs="Arial"/>
          <w:b/>
          <w:lang w:val="fr-FR"/>
        </w:rPr>
        <w:lastRenderedPageBreak/>
        <w:t>Table 4.2.2.4-</w:t>
      </w:r>
      <w:proofErr w:type="gramStart"/>
      <w:r w:rsidRPr="009703CE">
        <w:rPr>
          <w:rFonts w:ascii="Arial" w:hAnsi="Arial" w:cs="Arial"/>
          <w:b/>
          <w:lang w:val="fr-FR"/>
        </w:rPr>
        <w:t>3:</w:t>
      </w:r>
      <w:proofErr w:type="gramEnd"/>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detect,NR</w:t>
      </w:r>
      <w:proofErr w:type="gramEnd"/>
      <w:r w:rsidRPr="009703CE">
        <w:rPr>
          <w:rFonts w:ascii="Arial" w:hAnsi="Arial" w:cs="Arial"/>
          <w:b/>
          <w:vertAlign w:val="subscript"/>
          <w:lang w:val="fr-FR"/>
        </w:rPr>
        <w:t>_Inter</w:t>
      </w:r>
      <w:proofErr w:type="spellEnd"/>
      <w:r w:rsidRPr="009703CE">
        <w:rPr>
          <w:rFonts w:ascii="Arial" w:hAnsi="Arial" w:cs="Arial"/>
          <w:b/>
          <w:vertAlign w:val="subscript"/>
          <w:lang w:val="fr-FR"/>
        </w:rPr>
        <w:t>,</w:t>
      </w:r>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measure,NR</w:t>
      </w:r>
      <w:proofErr w:type="gramEnd"/>
      <w:r w:rsidRPr="009703CE">
        <w:rPr>
          <w:rFonts w:ascii="Arial" w:hAnsi="Arial" w:cs="Arial"/>
          <w:b/>
          <w:vertAlign w:val="subscript"/>
          <w:lang w:val="fr-FR"/>
        </w:rPr>
        <w:t>_Inter</w:t>
      </w:r>
      <w:proofErr w:type="spellEnd"/>
      <w:r w:rsidRPr="009703CE">
        <w:rPr>
          <w:rFonts w:ascii="Arial" w:hAnsi="Arial" w:cs="Arial"/>
          <w:b/>
          <w:lang w:val="fr-FR"/>
        </w:rPr>
        <w:t xml:space="preserve"> and </w:t>
      </w:r>
      <w:proofErr w:type="spellStart"/>
      <w:proofErr w:type="gramStart"/>
      <w:r w:rsidRPr="009703CE">
        <w:rPr>
          <w:rFonts w:ascii="Arial" w:hAnsi="Arial" w:cs="Arial"/>
          <w:b/>
          <w:lang w:val="fr-FR"/>
        </w:rPr>
        <w:t>T</w:t>
      </w:r>
      <w:r w:rsidRPr="009703CE">
        <w:rPr>
          <w:rFonts w:ascii="Arial" w:hAnsi="Arial" w:cs="Arial"/>
          <w:b/>
          <w:vertAlign w:val="subscript"/>
          <w:lang w:val="fr-FR"/>
        </w:rPr>
        <w:t>evaluate,NR</w:t>
      </w:r>
      <w:proofErr w:type="gramEnd"/>
      <w:r w:rsidRPr="009703CE">
        <w:rPr>
          <w:rFonts w:ascii="Arial" w:hAnsi="Arial" w:cs="Arial"/>
          <w:b/>
          <w:vertAlign w:val="subscript"/>
          <w:lang w:val="fr-FR"/>
        </w:rPr>
        <w:t>_Inter</w:t>
      </w:r>
      <w:proofErr w:type="spellEnd"/>
      <w:r w:rsidRPr="009703CE">
        <w:rPr>
          <w:rFonts w:ascii="Arial" w:hAnsi="Arial" w:cs="Arial"/>
          <w:b/>
          <w:vertAlign w:val="subscript"/>
          <w:lang w:val="fr-FR"/>
        </w:rPr>
        <w:t xml:space="preserve"> </w:t>
      </w:r>
      <w:r w:rsidRPr="009703CE">
        <w:rPr>
          <w:rFonts w:ascii="Arial" w:hAnsi="Arial" w:cs="Arial"/>
          <w:b/>
          <w:lang w:val="fr-FR"/>
        </w:rPr>
        <w:t xml:space="preserve">for UE </w:t>
      </w:r>
      <w:proofErr w:type="spellStart"/>
      <w:r w:rsidRPr="009703CE">
        <w:rPr>
          <w:rFonts w:ascii="Arial" w:hAnsi="Arial" w:cs="Arial"/>
          <w:b/>
          <w:lang w:val="fr-FR"/>
        </w:rPr>
        <w:t>configured</w:t>
      </w:r>
      <w:proofErr w:type="spellEnd"/>
      <w:r w:rsidRPr="009703CE">
        <w:rPr>
          <w:rFonts w:ascii="Arial" w:hAnsi="Arial" w:cs="Arial"/>
          <w:b/>
          <w:lang w:val="fr-FR"/>
        </w:rPr>
        <w:t xml:space="preserve"> </w:t>
      </w:r>
      <w:proofErr w:type="spellStart"/>
      <w:r w:rsidRPr="009703CE">
        <w:rPr>
          <w:rFonts w:ascii="Arial" w:hAnsi="Arial" w:cs="Arial"/>
          <w:b/>
          <w:lang w:val="fr-FR"/>
        </w:rPr>
        <w:t>with</w:t>
      </w:r>
      <w:proofErr w:type="spellEnd"/>
      <w:r w:rsidRPr="009703CE">
        <w:rPr>
          <w:rFonts w:ascii="Arial" w:hAnsi="Arial" w:cs="Arial"/>
          <w:b/>
          <w:lang w:val="fr-FR"/>
        </w:rPr>
        <w:t xml:space="preserve"> eDRX_IDLE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24"/>
        <w:gridCol w:w="767"/>
        <w:gridCol w:w="1290"/>
        <w:gridCol w:w="2842"/>
        <w:gridCol w:w="1637"/>
        <w:gridCol w:w="1727"/>
        <w:gridCol w:w="142"/>
      </w:tblGrid>
      <w:tr w:rsidR="009703CE" w:rsidRPr="009703CE" w14:paraId="58B7153F" w14:textId="77777777" w:rsidTr="009703CE">
        <w:trPr>
          <w:gridAfter w:val="1"/>
          <w:trHeight w:val="230"/>
          <w:jc w:val="center"/>
        </w:trPr>
        <w:tc>
          <w:tcPr>
            <w:tcW w:w="645" w:type="pct"/>
            <w:vMerge w:val="restart"/>
            <w:tcBorders>
              <w:top w:val="single" w:sz="4" w:space="0" w:color="auto"/>
              <w:left w:val="single" w:sz="4" w:space="0" w:color="auto"/>
              <w:bottom w:val="single" w:sz="4" w:space="0" w:color="auto"/>
              <w:right w:val="single" w:sz="4" w:space="0" w:color="auto"/>
            </w:tcBorders>
            <w:hideMark/>
          </w:tcPr>
          <w:p w14:paraId="7A71DD58"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r w:rsidRPr="009703CE">
              <w:rPr>
                <w:rFonts w:ascii="Arial" w:hAnsi="Arial" w:cs="Arial"/>
                <w:b/>
                <w:sz w:val="18"/>
                <w:lang w:val="fr-FR" w:eastAsia="zh-CN"/>
              </w:rPr>
              <w:t xml:space="preserve">eDRX_IDLE cycle </w:t>
            </w:r>
            <w:proofErr w:type="spellStart"/>
            <w:r w:rsidRPr="009703CE">
              <w:rPr>
                <w:rFonts w:ascii="Arial" w:hAnsi="Arial" w:cs="Arial"/>
                <w:b/>
                <w:sz w:val="18"/>
                <w:lang w:val="fr-FR" w:eastAsia="zh-CN"/>
              </w:rPr>
              <w:t>length</w:t>
            </w:r>
            <w:proofErr w:type="spellEnd"/>
            <w:r w:rsidRPr="009703CE">
              <w:rPr>
                <w:rFonts w:ascii="Arial" w:hAnsi="Arial" w:cs="Arial"/>
                <w:b/>
                <w:sz w:val="18"/>
                <w:lang w:val="fr-FR" w:eastAsia="zh-CN"/>
              </w:rPr>
              <w:t xml:space="preserve"> [s]</w:t>
            </w:r>
          </w:p>
        </w:tc>
        <w:tc>
          <w:tcPr>
            <w:tcW w:w="404" w:type="pct"/>
            <w:vMerge w:val="restart"/>
            <w:tcBorders>
              <w:top w:val="single" w:sz="4" w:space="0" w:color="auto"/>
              <w:left w:val="single" w:sz="4" w:space="0" w:color="auto"/>
              <w:bottom w:val="single" w:sz="4" w:space="0" w:color="auto"/>
              <w:right w:val="single" w:sz="4" w:space="0" w:color="auto"/>
            </w:tcBorders>
            <w:hideMark/>
          </w:tcPr>
          <w:p w14:paraId="7D457E56"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r w:rsidRPr="009703CE">
              <w:rPr>
                <w:rFonts w:ascii="Arial" w:hAnsi="Arial" w:cs="Arial"/>
                <w:b/>
                <w:sz w:val="18"/>
                <w:lang w:val="fr-FR" w:eastAsia="zh-CN"/>
              </w:rPr>
              <w:t xml:space="preserve">DRX cycle </w:t>
            </w:r>
            <w:proofErr w:type="spellStart"/>
            <w:r w:rsidRPr="009703CE">
              <w:rPr>
                <w:rFonts w:ascii="Arial" w:hAnsi="Arial" w:cs="Arial"/>
                <w:b/>
                <w:sz w:val="18"/>
                <w:lang w:val="fr-FR" w:eastAsia="zh-CN"/>
              </w:rPr>
              <w:t>length</w:t>
            </w:r>
            <w:proofErr w:type="spellEnd"/>
            <w:r w:rsidRPr="009703CE">
              <w:rPr>
                <w:rFonts w:ascii="Arial" w:hAnsi="Arial" w:cs="Arial"/>
                <w:b/>
                <w:sz w:val="18"/>
                <w:lang w:val="fr-FR" w:eastAsia="zh-CN"/>
              </w:rPr>
              <w:t xml:space="preserve"> [s]</w:t>
            </w:r>
          </w:p>
        </w:tc>
        <w:tc>
          <w:tcPr>
            <w:tcW w:w="680" w:type="pct"/>
            <w:vMerge w:val="restart"/>
            <w:tcBorders>
              <w:top w:val="single" w:sz="4" w:space="0" w:color="auto"/>
              <w:left w:val="single" w:sz="4" w:space="0" w:color="auto"/>
              <w:bottom w:val="single" w:sz="4" w:space="0" w:color="auto"/>
              <w:right w:val="single" w:sz="4" w:space="0" w:color="auto"/>
            </w:tcBorders>
            <w:hideMark/>
          </w:tcPr>
          <w:p w14:paraId="6E0CB5BB"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r w:rsidRPr="009703CE">
              <w:rPr>
                <w:rFonts w:ascii="Arial" w:hAnsi="Arial" w:cs="Arial"/>
                <w:b/>
                <w:sz w:val="18"/>
                <w:lang w:val="fr-FR" w:eastAsia="zh-CN"/>
              </w:rPr>
              <w:t xml:space="preserve">PTW </w:t>
            </w:r>
            <w:proofErr w:type="spellStart"/>
            <w:r w:rsidRPr="009703CE">
              <w:rPr>
                <w:rFonts w:ascii="Arial" w:hAnsi="Arial" w:cs="Arial"/>
                <w:b/>
                <w:sz w:val="18"/>
                <w:lang w:val="fr-FR" w:eastAsia="zh-CN"/>
              </w:rPr>
              <w:t>length</w:t>
            </w:r>
            <w:proofErr w:type="spellEnd"/>
            <w:r w:rsidRPr="009703CE">
              <w:rPr>
                <w:rFonts w:ascii="Arial" w:hAnsi="Arial" w:cs="Arial"/>
                <w:b/>
                <w:sz w:val="18"/>
                <w:lang w:val="fr-FR" w:eastAsia="zh-CN"/>
              </w:rPr>
              <w:t xml:space="preserve"> [s] (</w:t>
            </w:r>
            <w:proofErr w:type="spellStart"/>
            <w:r w:rsidRPr="009703CE">
              <w:rPr>
                <w:rFonts w:ascii="Arial" w:hAnsi="Arial" w:cs="Arial"/>
                <w:b/>
                <w:sz w:val="18"/>
                <w:lang w:val="fr-FR" w:eastAsia="zh-CN"/>
              </w:rPr>
              <w:t>number</w:t>
            </w:r>
            <w:proofErr w:type="spellEnd"/>
            <w:r w:rsidRPr="009703CE">
              <w:rPr>
                <w:rFonts w:ascii="Arial" w:hAnsi="Arial" w:cs="Arial"/>
                <w:b/>
                <w:sz w:val="18"/>
                <w:lang w:val="fr-FR" w:eastAsia="zh-CN"/>
              </w:rPr>
              <w:t xml:space="preserve"> of 1.28 s </w:t>
            </w:r>
            <w:proofErr w:type="spellStart"/>
            <w:r w:rsidRPr="009703CE">
              <w:rPr>
                <w:rFonts w:ascii="Arial" w:hAnsi="Arial" w:cs="Arial"/>
                <w:b/>
                <w:sz w:val="18"/>
                <w:lang w:val="fr-FR" w:eastAsia="zh-CN"/>
              </w:rPr>
              <w:t>periods</w:t>
            </w:r>
            <w:proofErr w:type="spellEnd"/>
            <w:r w:rsidRPr="009703CE">
              <w:rPr>
                <w:rFonts w:ascii="Arial" w:hAnsi="Arial" w:cs="Arial"/>
                <w:b/>
                <w:sz w:val="18"/>
                <w:lang w:val="fr-FR" w:eastAsia="zh-CN"/>
              </w:rPr>
              <w:t>)</w:t>
            </w:r>
          </w:p>
        </w:tc>
        <w:tc>
          <w:tcPr>
            <w:tcW w:w="1498" w:type="pct"/>
            <w:vMerge w:val="restart"/>
            <w:tcBorders>
              <w:top w:val="single" w:sz="4" w:space="0" w:color="auto"/>
              <w:left w:val="single" w:sz="4" w:space="0" w:color="auto"/>
              <w:bottom w:val="single" w:sz="4" w:space="0" w:color="auto"/>
              <w:right w:val="single" w:sz="4" w:space="0" w:color="auto"/>
            </w:tcBorders>
            <w:hideMark/>
          </w:tcPr>
          <w:p w14:paraId="78A4B6F3"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9703CE">
              <w:rPr>
                <w:rFonts w:ascii="Arial" w:hAnsi="Arial" w:cs="Arial"/>
                <w:b/>
                <w:bCs/>
                <w:sz w:val="18"/>
                <w:lang w:val="fr-FR" w:eastAsia="ko-KR"/>
              </w:rPr>
              <w:t>T</w:t>
            </w:r>
            <w:r w:rsidRPr="009703CE">
              <w:rPr>
                <w:rFonts w:ascii="Arial" w:hAnsi="Arial" w:cs="Arial"/>
                <w:b/>
                <w:bCs/>
                <w:sz w:val="18"/>
                <w:vertAlign w:val="subscript"/>
                <w:lang w:val="fr-FR" w:eastAsia="ko-KR"/>
              </w:rPr>
              <w:t>detect,NR</w:t>
            </w:r>
            <w:proofErr w:type="gramEnd"/>
            <w:r w:rsidRPr="009703CE">
              <w:rPr>
                <w:rFonts w:ascii="Arial" w:hAnsi="Arial" w:cs="Arial"/>
                <w:b/>
                <w:bCs/>
                <w:sz w:val="18"/>
                <w:vertAlign w:val="subscript"/>
                <w:lang w:val="fr-FR" w:eastAsia="ko-KR"/>
              </w:rPr>
              <w:t>_Inter</w:t>
            </w:r>
            <w:proofErr w:type="spellEnd"/>
            <w:r w:rsidRPr="009703CE">
              <w:rPr>
                <w:rFonts w:ascii="Arial" w:hAnsi="Arial" w:cs="Arial"/>
                <w:b/>
                <w:bCs/>
                <w:sz w:val="18"/>
                <w:vertAlign w:val="subscript"/>
                <w:lang w:val="fr-FR" w:eastAsia="ko-KR"/>
              </w:rPr>
              <w:t xml:space="preserve"> </w:t>
            </w:r>
            <w:r w:rsidRPr="009703CE">
              <w:rPr>
                <w:rFonts w:ascii="Arial" w:hAnsi="Arial" w:cs="Arial"/>
                <w:b/>
                <w:sz w:val="18"/>
                <w:lang w:val="fr-FR" w:eastAsia="zh-CN"/>
              </w:rPr>
              <w:t>[s] (</w:t>
            </w:r>
            <w:proofErr w:type="spellStart"/>
            <w:r w:rsidRPr="009703CE">
              <w:rPr>
                <w:rFonts w:ascii="Arial" w:hAnsi="Arial" w:cs="Arial"/>
                <w:b/>
                <w:sz w:val="18"/>
                <w:lang w:val="fr-FR" w:eastAsia="zh-CN"/>
              </w:rPr>
              <w:t>number</w:t>
            </w:r>
            <w:proofErr w:type="spellEnd"/>
            <w:r w:rsidRPr="009703CE">
              <w:rPr>
                <w:rFonts w:ascii="Arial" w:hAnsi="Arial" w:cs="Arial"/>
                <w:b/>
                <w:sz w:val="18"/>
                <w:lang w:val="fr-FR" w:eastAsia="zh-CN"/>
              </w:rPr>
              <w:t xml:space="preserve"> of DRX cycles</w:t>
            </w:r>
            <w:r w:rsidRPr="009703CE">
              <w:rPr>
                <w:rFonts w:ascii="Arial" w:hAnsi="Arial" w:cs="Arial"/>
                <w:b/>
                <w:bCs/>
                <w:sz w:val="18"/>
                <w:lang w:val="fr-FR" w:eastAsia="zh-CN"/>
              </w:rPr>
              <w:t xml:space="preserve"> or eDRX cycles </w:t>
            </w:r>
            <w:r w:rsidRPr="009703CE">
              <w:rPr>
                <w:rFonts w:ascii="Arial" w:hAnsi="Arial" w:cs="Arial"/>
                <w:b/>
                <w:bCs/>
                <w:sz w:val="18"/>
                <w:vertAlign w:val="superscript"/>
                <w:lang w:val="fr-FR" w:eastAsia="zh-CN"/>
              </w:rPr>
              <w:t>Note 3</w:t>
            </w:r>
            <w:r w:rsidRPr="009703CE">
              <w:rPr>
                <w:rFonts w:ascii="Arial" w:hAnsi="Arial" w:cs="Arial"/>
                <w:b/>
                <w:sz w:val="18"/>
                <w:lang w:val="fr-FR" w:eastAsia="zh-CN"/>
              </w:rPr>
              <w:t>)</w:t>
            </w:r>
          </w:p>
        </w:tc>
        <w:tc>
          <w:tcPr>
            <w:tcW w:w="863" w:type="pct"/>
            <w:vMerge w:val="restart"/>
            <w:tcBorders>
              <w:top w:val="single" w:sz="4" w:space="0" w:color="auto"/>
              <w:left w:val="single" w:sz="4" w:space="0" w:color="auto"/>
              <w:bottom w:val="single" w:sz="4" w:space="0" w:color="auto"/>
              <w:right w:val="single" w:sz="4" w:space="0" w:color="auto"/>
            </w:tcBorders>
            <w:hideMark/>
          </w:tcPr>
          <w:p w14:paraId="620B7765"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9703CE">
              <w:rPr>
                <w:rFonts w:ascii="Arial" w:hAnsi="Arial" w:cs="Arial"/>
                <w:b/>
                <w:bCs/>
                <w:sz w:val="18"/>
                <w:lang w:val="fr-FR" w:eastAsia="ko-KR"/>
              </w:rPr>
              <w:t>T</w:t>
            </w:r>
            <w:r w:rsidRPr="009703CE">
              <w:rPr>
                <w:rFonts w:ascii="Arial" w:hAnsi="Arial" w:cs="Arial"/>
                <w:b/>
                <w:bCs/>
                <w:sz w:val="18"/>
                <w:vertAlign w:val="subscript"/>
                <w:lang w:val="fr-FR" w:eastAsia="ko-KR"/>
              </w:rPr>
              <w:t>measure,NR</w:t>
            </w:r>
            <w:proofErr w:type="gramEnd"/>
            <w:r w:rsidRPr="009703CE">
              <w:rPr>
                <w:rFonts w:ascii="Arial" w:hAnsi="Arial" w:cs="Arial"/>
                <w:b/>
                <w:bCs/>
                <w:sz w:val="18"/>
                <w:vertAlign w:val="subscript"/>
                <w:lang w:val="fr-FR" w:eastAsia="ko-KR"/>
              </w:rPr>
              <w:t>_Inter</w:t>
            </w:r>
            <w:proofErr w:type="spellEnd"/>
            <w:r w:rsidRPr="009703CE">
              <w:rPr>
                <w:rFonts w:ascii="Arial" w:hAnsi="Arial" w:cs="Arial"/>
                <w:b/>
                <w:sz w:val="18"/>
                <w:lang w:val="fr-FR" w:eastAsia="ko-KR"/>
              </w:rPr>
              <w:t xml:space="preserve"> </w:t>
            </w:r>
            <w:r w:rsidRPr="009703CE">
              <w:rPr>
                <w:rFonts w:ascii="Arial" w:hAnsi="Arial" w:cs="Arial"/>
                <w:b/>
                <w:sz w:val="18"/>
                <w:lang w:val="fr-FR" w:eastAsia="zh-CN"/>
              </w:rPr>
              <w:t>[s] (</w:t>
            </w:r>
            <w:proofErr w:type="spellStart"/>
            <w:r w:rsidRPr="009703CE">
              <w:rPr>
                <w:rFonts w:ascii="Arial" w:hAnsi="Arial" w:cs="Arial"/>
                <w:b/>
                <w:sz w:val="18"/>
                <w:lang w:val="fr-FR" w:eastAsia="zh-CN"/>
              </w:rPr>
              <w:t>number</w:t>
            </w:r>
            <w:proofErr w:type="spellEnd"/>
            <w:r w:rsidRPr="009703CE">
              <w:rPr>
                <w:rFonts w:ascii="Arial" w:hAnsi="Arial" w:cs="Arial"/>
                <w:b/>
                <w:sz w:val="18"/>
                <w:lang w:val="fr-FR" w:eastAsia="zh-CN"/>
              </w:rPr>
              <w:t xml:space="preserve"> of DRX cycles</w:t>
            </w:r>
            <w:r w:rsidRPr="009703CE">
              <w:rPr>
                <w:rFonts w:ascii="Arial" w:hAnsi="Arial" w:cs="Arial"/>
                <w:b/>
                <w:bCs/>
                <w:sz w:val="18"/>
                <w:lang w:val="fr-FR" w:eastAsia="zh-CN"/>
              </w:rPr>
              <w:t xml:space="preserve"> or eDRX cycles </w:t>
            </w:r>
            <w:r w:rsidRPr="009703CE">
              <w:rPr>
                <w:rFonts w:ascii="Arial" w:hAnsi="Arial" w:cs="Arial"/>
                <w:b/>
                <w:bCs/>
                <w:sz w:val="18"/>
                <w:vertAlign w:val="superscript"/>
                <w:lang w:val="fr-FR" w:eastAsia="zh-CN"/>
              </w:rPr>
              <w:t>Note 3</w:t>
            </w:r>
            <w:r w:rsidRPr="009703CE">
              <w:rPr>
                <w:rFonts w:ascii="Arial" w:hAnsi="Arial" w:cs="Arial"/>
                <w:b/>
                <w:sz w:val="18"/>
                <w:lang w:val="fr-FR" w:eastAsia="zh-CN"/>
              </w:rPr>
              <w:t>)</w:t>
            </w:r>
          </w:p>
        </w:tc>
        <w:tc>
          <w:tcPr>
            <w:tcW w:w="910" w:type="pct"/>
            <w:vMerge w:val="restart"/>
            <w:tcBorders>
              <w:top w:val="single" w:sz="4" w:space="0" w:color="auto"/>
              <w:left w:val="single" w:sz="4" w:space="0" w:color="auto"/>
              <w:bottom w:val="single" w:sz="4" w:space="0" w:color="auto"/>
              <w:right w:val="single" w:sz="4" w:space="0" w:color="auto"/>
            </w:tcBorders>
            <w:hideMark/>
          </w:tcPr>
          <w:p w14:paraId="6CF045EA"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9703CE">
              <w:rPr>
                <w:rFonts w:ascii="Arial" w:hAnsi="Arial" w:cs="Arial"/>
                <w:b/>
                <w:bCs/>
                <w:sz w:val="18"/>
                <w:lang w:val="fr-FR" w:eastAsia="ko-KR"/>
              </w:rPr>
              <w:t>T</w:t>
            </w:r>
            <w:r w:rsidRPr="009703CE">
              <w:rPr>
                <w:rFonts w:ascii="Arial" w:hAnsi="Arial" w:cs="Arial"/>
                <w:b/>
                <w:bCs/>
                <w:sz w:val="18"/>
                <w:vertAlign w:val="subscript"/>
                <w:lang w:val="fr-FR" w:eastAsia="ko-KR"/>
              </w:rPr>
              <w:t>evaluate,NR</w:t>
            </w:r>
            <w:proofErr w:type="gramEnd"/>
            <w:r w:rsidRPr="009703CE">
              <w:rPr>
                <w:rFonts w:ascii="Arial" w:hAnsi="Arial" w:cs="Arial"/>
                <w:b/>
                <w:bCs/>
                <w:sz w:val="18"/>
                <w:vertAlign w:val="subscript"/>
                <w:lang w:val="fr-FR" w:eastAsia="ko-KR"/>
              </w:rPr>
              <w:t>_Inter</w:t>
            </w:r>
            <w:proofErr w:type="spellEnd"/>
            <w:r w:rsidRPr="009703CE">
              <w:rPr>
                <w:rFonts w:ascii="Arial" w:hAnsi="Arial" w:cs="Arial"/>
                <w:b/>
                <w:sz w:val="18"/>
                <w:vertAlign w:val="subscript"/>
                <w:lang w:val="fr-FR" w:eastAsia="ko-KR"/>
              </w:rPr>
              <w:t xml:space="preserve"> </w:t>
            </w:r>
            <w:r w:rsidRPr="009703CE">
              <w:rPr>
                <w:rFonts w:ascii="Arial" w:hAnsi="Arial" w:cs="Arial"/>
                <w:b/>
                <w:sz w:val="18"/>
                <w:lang w:val="fr-FR" w:eastAsia="zh-CN"/>
              </w:rPr>
              <w:t>[s] (</w:t>
            </w:r>
            <w:proofErr w:type="spellStart"/>
            <w:r w:rsidRPr="009703CE">
              <w:rPr>
                <w:rFonts w:ascii="Arial" w:hAnsi="Arial" w:cs="Arial"/>
                <w:b/>
                <w:sz w:val="18"/>
                <w:lang w:val="fr-FR" w:eastAsia="zh-CN"/>
              </w:rPr>
              <w:t>number</w:t>
            </w:r>
            <w:proofErr w:type="spellEnd"/>
            <w:r w:rsidRPr="009703CE">
              <w:rPr>
                <w:rFonts w:ascii="Arial" w:hAnsi="Arial" w:cs="Arial"/>
                <w:b/>
                <w:sz w:val="18"/>
                <w:lang w:val="fr-FR" w:eastAsia="zh-CN"/>
              </w:rPr>
              <w:t xml:space="preserve"> of DRX cycles</w:t>
            </w:r>
            <w:r w:rsidRPr="009703CE">
              <w:rPr>
                <w:rFonts w:ascii="Arial" w:hAnsi="Arial" w:cs="Arial"/>
                <w:b/>
                <w:bCs/>
                <w:sz w:val="18"/>
                <w:lang w:val="fr-FR" w:eastAsia="zh-CN"/>
              </w:rPr>
              <w:t xml:space="preserve"> or eDRX cycles </w:t>
            </w:r>
            <w:r w:rsidRPr="009703CE">
              <w:rPr>
                <w:rFonts w:ascii="Arial" w:hAnsi="Arial" w:cs="Arial"/>
                <w:b/>
                <w:bCs/>
                <w:sz w:val="18"/>
                <w:vertAlign w:val="superscript"/>
                <w:lang w:val="fr-FR" w:eastAsia="zh-CN"/>
              </w:rPr>
              <w:t>Note 3</w:t>
            </w:r>
            <w:r w:rsidRPr="009703CE">
              <w:rPr>
                <w:rFonts w:ascii="Arial" w:hAnsi="Arial" w:cs="Arial"/>
                <w:b/>
                <w:sz w:val="18"/>
                <w:lang w:val="fr-FR" w:eastAsia="zh-CN"/>
              </w:rPr>
              <w:t>)</w:t>
            </w:r>
          </w:p>
        </w:tc>
      </w:tr>
      <w:tr w:rsidR="009703CE" w:rsidRPr="009703CE" w14:paraId="272A76C3" w14:textId="77777777" w:rsidTr="00CE238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B6F9D1" w14:textId="77777777" w:rsidR="009703CE" w:rsidRPr="009703CE" w:rsidRDefault="009703CE" w:rsidP="009703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A77EE" w14:textId="77777777" w:rsidR="009703CE" w:rsidRPr="009703CE" w:rsidRDefault="009703CE" w:rsidP="009703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7B75D" w14:textId="77777777" w:rsidR="009703CE" w:rsidRPr="009703CE" w:rsidRDefault="009703CE" w:rsidP="009703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2235B" w14:textId="77777777" w:rsidR="009703CE" w:rsidRPr="009703CE" w:rsidRDefault="009703CE" w:rsidP="009703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33939" w14:textId="77777777" w:rsidR="009703CE" w:rsidRPr="009703CE" w:rsidRDefault="009703CE" w:rsidP="009703C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C6F283" w14:textId="77777777" w:rsidR="009703CE" w:rsidRPr="009703CE" w:rsidRDefault="009703CE" w:rsidP="009703CE">
            <w:pPr>
              <w:spacing w:after="0"/>
              <w:rPr>
                <w:rFonts w:ascii="Arial" w:hAnsi="Arial"/>
                <w:b/>
                <w:sz w:val="18"/>
                <w:lang w:eastAsia="zh-CN"/>
              </w:rPr>
            </w:pPr>
          </w:p>
        </w:tc>
        <w:tc>
          <w:tcPr>
            <w:tcW w:w="0" w:type="auto"/>
            <w:tcBorders>
              <w:top w:val="nil"/>
              <w:left w:val="single" w:sz="4" w:space="0" w:color="auto"/>
              <w:bottom w:val="nil"/>
              <w:right w:val="nil"/>
            </w:tcBorders>
            <w:vAlign w:val="center"/>
            <w:hideMark/>
          </w:tcPr>
          <w:p w14:paraId="185244EA" w14:textId="77777777" w:rsidR="009703CE" w:rsidRPr="009703CE" w:rsidRDefault="009703CE" w:rsidP="009703CE">
            <w:pPr>
              <w:overflowPunct w:val="0"/>
              <w:autoSpaceDE w:val="0"/>
              <w:autoSpaceDN w:val="0"/>
              <w:adjustRightInd w:val="0"/>
              <w:rPr>
                <w:lang w:eastAsia="zh-CN"/>
              </w:rPr>
            </w:pPr>
          </w:p>
        </w:tc>
      </w:tr>
      <w:tr w:rsidR="009703CE" w:rsidRPr="009703CE" w14:paraId="1C2C8510" w14:textId="77777777" w:rsidTr="00CE2382">
        <w:trPr>
          <w:jc w:val="center"/>
        </w:trPr>
        <w:tc>
          <w:tcPr>
            <w:tcW w:w="645" w:type="pct"/>
            <w:tcBorders>
              <w:top w:val="single" w:sz="4" w:space="0" w:color="auto"/>
              <w:left w:val="single" w:sz="4" w:space="0" w:color="auto"/>
              <w:bottom w:val="single" w:sz="4" w:space="0" w:color="auto"/>
              <w:right w:val="single" w:sz="4" w:space="0" w:color="auto"/>
            </w:tcBorders>
            <w:hideMark/>
          </w:tcPr>
          <w:p w14:paraId="231AE1B2"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2.56</w:t>
            </w:r>
          </w:p>
        </w:tc>
        <w:tc>
          <w:tcPr>
            <w:tcW w:w="404" w:type="pct"/>
            <w:tcBorders>
              <w:top w:val="single" w:sz="4" w:space="0" w:color="auto"/>
              <w:left w:val="single" w:sz="4" w:space="0" w:color="auto"/>
              <w:bottom w:val="single" w:sz="4" w:space="0" w:color="auto"/>
              <w:right w:val="single" w:sz="4" w:space="0" w:color="auto"/>
            </w:tcBorders>
            <w:hideMark/>
          </w:tcPr>
          <w:p w14:paraId="59512EB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1A7B415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05873673"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58.88 (23)</w:t>
            </w:r>
          </w:p>
        </w:tc>
        <w:tc>
          <w:tcPr>
            <w:tcW w:w="863" w:type="pct"/>
            <w:tcBorders>
              <w:top w:val="single" w:sz="4" w:space="0" w:color="auto"/>
              <w:left w:val="single" w:sz="4" w:space="0" w:color="auto"/>
              <w:bottom w:val="single" w:sz="4" w:space="0" w:color="auto"/>
              <w:right w:val="single" w:sz="4" w:space="0" w:color="auto"/>
            </w:tcBorders>
            <w:hideMark/>
          </w:tcPr>
          <w:p w14:paraId="2F408CF4"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2.56 (1)</w:t>
            </w:r>
          </w:p>
        </w:tc>
        <w:tc>
          <w:tcPr>
            <w:tcW w:w="910" w:type="pct"/>
            <w:tcBorders>
              <w:top w:val="single" w:sz="4" w:space="0" w:color="auto"/>
              <w:left w:val="single" w:sz="4" w:space="0" w:color="auto"/>
              <w:bottom w:val="single" w:sz="4" w:space="0" w:color="auto"/>
              <w:right w:val="single" w:sz="4" w:space="0" w:color="auto"/>
            </w:tcBorders>
            <w:hideMark/>
          </w:tcPr>
          <w:p w14:paraId="5A6C48C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7.68 (3)</w:t>
            </w:r>
          </w:p>
        </w:tc>
        <w:tc>
          <w:tcPr>
            <w:tcW w:w="0" w:type="auto"/>
            <w:tcBorders>
              <w:top w:val="nil"/>
              <w:left w:val="single" w:sz="4" w:space="0" w:color="auto"/>
              <w:bottom w:val="nil"/>
              <w:right w:val="nil"/>
            </w:tcBorders>
            <w:vAlign w:val="center"/>
            <w:hideMark/>
          </w:tcPr>
          <w:p w14:paraId="0731CA5A" w14:textId="77777777" w:rsidR="009703CE" w:rsidRPr="009703CE" w:rsidRDefault="009703CE" w:rsidP="009703CE">
            <w:pPr>
              <w:spacing w:after="0"/>
              <w:rPr>
                <w:rFonts w:eastAsia="SimSun"/>
                <w:lang w:val="en-US"/>
              </w:rPr>
            </w:pPr>
          </w:p>
        </w:tc>
      </w:tr>
      <w:tr w:rsidR="009703CE" w:rsidRPr="009703CE" w14:paraId="5A0A59FE" w14:textId="77777777" w:rsidTr="00CE2382">
        <w:trPr>
          <w:jc w:val="center"/>
        </w:trPr>
        <w:tc>
          <w:tcPr>
            <w:tcW w:w="645" w:type="pct"/>
            <w:tcBorders>
              <w:top w:val="single" w:sz="4" w:space="0" w:color="auto"/>
              <w:left w:val="single" w:sz="4" w:space="0" w:color="auto"/>
              <w:bottom w:val="single" w:sz="4" w:space="0" w:color="auto"/>
              <w:right w:val="single" w:sz="4" w:space="0" w:color="auto"/>
            </w:tcBorders>
            <w:hideMark/>
          </w:tcPr>
          <w:p w14:paraId="72F96A4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w:t>
            </w:r>
          </w:p>
        </w:tc>
        <w:tc>
          <w:tcPr>
            <w:tcW w:w="404" w:type="pct"/>
            <w:tcBorders>
              <w:top w:val="single" w:sz="4" w:space="0" w:color="auto"/>
              <w:left w:val="single" w:sz="4" w:space="0" w:color="auto"/>
              <w:bottom w:val="single" w:sz="4" w:space="0" w:color="auto"/>
              <w:right w:val="single" w:sz="4" w:space="0" w:color="auto"/>
            </w:tcBorders>
            <w:hideMark/>
          </w:tcPr>
          <w:p w14:paraId="656F6A8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7E57A31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0319DEC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117.76 (23)</w:t>
            </w:r>
          </w:p>
        </w:tc>
        <w:tc>
          <w:tcPr>
            <w:tcW w:w="863" w:type="pct"/>
            <w:tcBorders>
              <w:top w:val="single" w:sz="4" w:space="0" w:color="auto"/>
              <w:left w:val="single" w:sz="4" w:space="0" w:color="auto"/>
              <w:bottom w:val="single" w:sz="4" w:space="0" w:color="auto"/>
              <w:right w:val="single" w:sz="4" w:space="0" w:color="auto"/>
            </w:tcBorders>
            <w:hideMark/>
          </w:tcPr>
          <w:p w14:paraId="1284AF0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 (1)</w:t>
            </w:r>
          </w:p>
        </w:tc>
        <w:tc>
          <w:tcPr>
            <w:tcW w:w="910" w:type="pct"/>
            <w:tcBorders>
              <w:top w:val="single" w:sz="4" w:space="0" w:color="auto"/>
              <w:left w:val="single" w:sz="4" w:space="0" w:color="auto"/>
              <w:bottom w:val="single" w:sz="4" w:space="0" w:color="auto"/>
              <w:right w:val="single" w:sz="4" w:space="0" w:color="auto"/>
            </w:tcBorders>
            <w:hideMark/>
          </w:tcPr>
          <w:p w14:paraId="073C13A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10.24 (2)</w:t>
            </w:r>
          </w:p>
        </w:tc>
        <w:tc>
          <w:tcPr>
            <w:tcW w:w="0" w:type="auto"/>
            <w:tcBorders>
              <w:top w:val="nil"/>
              <w:left w:val="single" w:sz="4" w:space="0" w:color="auto"/>
              <w:bottom w:val="nil"/>
              <w:right w:val="nil"/>
            </w:tcBorders>
            <w:vAlign w:val="center"/>
            <w:hideMark/>
          </w:tcPr>
          <w:p w14:paraId="26CB22FF" w14:textId="77777777" w:rsidR="009703CE" w:rsidRPr="009703CE" w:rsidRDefault="009703CE" w:rsidP="009703CE">
            <w:pPr>
              <w:spacing w:after="0"/>
              <w:rPr>
                <w:rFonts w:eastAsia="SimSun"/>
                <w:lang w:val="en-US"/>
              </w:rPr>
            </w:pPr>
          </w:p>
        </w:tc>
      </w:tr>
      <w:tr w:rsidR="009703CE" w:rsidRPr="009703CE" w14:paraId="33033E04" w14:textId="77777777" w:rsidTr="00CE2382">
        <w:trPr>
          <w:jc w:val="center"/>
        </w:trPr>
        <w:tc>
          <w:tcPr>
            <w:tcW w:w="645" w:type="pct"/>
            <w:tcBorders>
              <w:top w:val="single" w:sz="4" w:space="0" w:color="auto"/>
              <w:left w:val="single" w:sz="4" w:space="0" w:color="auto"/>
              <w:bottom w:val="single" w:sz="4" w:space="0" w:color="auto"/>
              <w:right w:val="single" w:sz="4" w:space="0" w:color="auto"/>
            </w:tcBorders>
            <w:hideMark/>
          </w:tcPr>
          <w:p w14:paraId="5A2B387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10.24</w:t>
            </w:r>
          </w:p>
        </w:tc>
        <w:tc>
          <w:tcPr>
            <w:tcW w:w="404" w:type="pct"/>
            <w:tcBorders>
              <w:top w:val="single" w:sz="4" w:space="0" w:color="auto"/>
              <w:left w:val="single" w:sz="4" w:space="0" w:color="auto"/>
              <w:bottom w:val="single" w:sz="4" w:space="0" w:color="auto"/>
              <w:right w:val="single" w:sz="4" w:space="0" w:color="auto"/>
            </w:tcBorders>
            <w:hideMark/>
          </w:tcPr>
          <w:p w14:paraId="472138B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680" w:type="pct"/>
            <w:tcBorders>
              <w:top w:val="single" w:sz="4" w:space="0" w:color="auto"/>
              <w:left w:val="single" w:sz="4" w:space="0" w:color="auto"/>
              <w:bottom w:val="single" w:sz="4" w:space="0" w:color="auto"/>
              <w:right w:val="single" w:sz="4" w:space="0" w:color="auto"/>
            </w:tcBorders>
            <w:hideMark/>
          </w:tcPr>
          <w:p w14:paraId="6089B35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1498" w:type="pct"/>
            <w:tcBorders>
              <w:top w:val="single" w:sz="4" w:space="0" w:color="auto"/>
              <w:left w:val="single" w:sz="4" w:space="0" w:color="auto"/>
              <w:bottom w:val="single" w:sz="4" w:space="0" w:color="auto"/>
              <w:right w:val="single" w:sz="4" w:space="0" w:color="auto"/>
            </w:tcBorders>
            <w:hideMark/>
          </w:tcPr>
          <w:p w14:paraId="1DB33D1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235.52 (23)</w:t>
            </w:r>
          </w:p>
        </w:tc>
        <w:tc>
          <w:tcPr>
            <w:tcW w:w="863" w:type="pct"/>
            <w:tcBorders>
              <w:top w:val="single" w:sz="4" w:space="0" w:color="auto"/>
              <w:left w:val="single" w:sz="4" w:space="0" w:color="auto"/>
              <w:bottom w:val="single" w:sz="4" w:space="0" w:color="auto"/>
              <w:right w:val="single" w:sz="4" w:space="0" w:color="auto"/>
            </w:tcBorders>
            <w:hideMark/>
          </w:tcPr>
          <w:p w14:paraId="003CA08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10.24 (1)</w:t>
            </w:r>
          </w:p>
        </w:tc>
        <w:tc>
          <w:tcPr>
            <w:tcW w:w="910" w:type="pct"/>
            <w:tcBorders>
              <w:top w:val="single" w:sz="4" w:space="0" w:color="auto"/>
              <w:left w:val="single" w:sz="4" w:space="0" w:color="auto"/>
              <w:bottom w:val="single" w:sz="4" w:space="0" w:color="auto"/>
              <w:right w:val="single" w:sz="4" w:space="0" w:color="auto"/>
            </w:tcBorders>
            <w:hideMark/>
          </w:tcPr>
          <w:p w14:paraId="30E76C2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20.48 (2)</w:t>
            </w:r>
          </w:p>
        </w:tc>
        <w:tc>
          <w:tcPr>
            <w:tcW w:w="0" w:type="auto"/>
            <w:tcBorders>
              <w:top w:val="nil"/>
              <w:left w:val="single" w:sz="4" w:space="0" w:color="auto"/>
              <w:bottom w:val="nil"/>
              <w:right w:val="nil"/>
            </w:tcBorders>
            <w:vAlign w:val="center"/>
            <w:hideMark/>
          </w:tcPr>
          <w:p w14:paraId="392DF455" w14:textId="77777777" w:rsidR="009703CE" w:rsidRPr="009703CE" w:rsidRDefault="009703CE" w:rsidP="009703CE">
            <w:pPr>
              <w:spacing w:after="0"/>
              <w:rPr>
                <w:rFonts w:eastAsia="SimSun"/>
                <w:lang w:val="en-US"/>
              </w:rPr>
            </w:pPr>
          </w:p>
        </w:tc>
      </w:tr>
      <w:tr w:rsidR="009703CE" w:rsidRPr="009703CE" w14:paraId="39DF3CCF" w14:textId="77777777" w:rsidTr="00CE2382">
        <w:trPr>
          <w:jc w:val="center"/>
        </w:trPr>
        <w:tc>
          <w:tcPr>
            <w:tcW w:w="645" w:type="pct"/>
            <w:tcBorders>
              <w:top w:val="single" w:sz="4" w:space="0" w:color="auto"/>
              <w:left w:val="single" w:sz="4" w:space="0" w:color="auto"/>
              <w:bottom w:val="nil"/>
              <w:right w:val="single" w:sz="4" w:space="0" w:color="auto"/>
            </w:tcBorders>
            <w:hideMark/>
          </w:tcPr>
          <w:p w14:paraId="1E6EF0D4"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 xml:space="preserve">20.48 </w:t>
            </w:r>
            <w:proofErr w:type="gramStart"/>
            <w:r w:rsidRPr="009703CE">
              <w:rPr>
                <w:rFonts w:ascii="Arial" w:hAnsi="Arial" w:cs="Arial"/>
                <w:sz w:val="18"/>
                <w:lang w:val="fr-FR" w:eastAsia="zh-CN"/>
              </w:rPr>
              <w:t>≤</w:t>
            </w:r>
            <w:r w:rsidRPr="009703CE">
              <w:rPr>
                <w:rFonts w:ascii="Arial" w:hAnsi="Arial" w:cs="Arial"/>
                <w:sz w:val="18"/>
                <w:lang w:val="fr-FR" w:eastAsia="ko-KR"/>
              </w:rPr>
              <w:t xml:space="preserve"> </w:t>
            </w:r>
            <w:r w:rsidRPr="009703CE">
              <w:rPr>
                <w:rFonts w:ascii="Arial" w:hAnsi="Arial" w:cs="Arial"/>
                <w:sz w:val="18"/>
                <w:lang w:val="fr-FR" w:eastAsia="zh-CN"/>
              </w:rPr>
              <w:t xml:space="preserve"> eDRX</w:t>
            </w:r>
            <w:proofErr w:type="gramEnd"/>
            <w:r w:rsidRPr="009703CE">
              <w:rPr>
                <w:rFonts w:ascii="Arial" w:hAnsi="Arial" w:cs="Arial"/>
                <w:sz w:val="18"/>
                <w:lang w:val="fr-FR" w:eastAsia="zh-CN"/>
              </w:rPr>
              <w:t xml:space="preserve">_IDLE cycle </w:t>
            </w:r>
            <w:proofErr w:type="spellStart"/>
            <w:r w:rsidRPr="009703CE">
              <w:rPr>
                <w:rFonts w:ascii="Arial" w:hAnsi="Arial" w:cs="Arial"/>
                <w:sz w:val="18"/>
                <w:lang w:val="fr-FR" w:eastAsia="zh-CN"/>
              </w:rPr>
              <w:t>length</w:t>
            </w:r>
            <w:proofErr w:type="spellEnd"/>
            <w:r w:rsidRPr="009703CE">
              <w:rPr>
                <w:rFonts w:ascii="Arial" w:hAnsi="Arial" w:cs="Arial"/>
                <w:sz w:val="18"/>
                <w:lang w:val="fr-FR" w:eastAsia="zh-CN"/>
              </w:rPr>
              <w:t xml:space="preserve"> ≤10485.76</w:t>
            </w:r>
          </w:p>
        </w:tc>
        <w:tc>
          <w:tcPr>
            <w:tcW w:w="404" w:type="pct"/>
            <w:tcBorders>
              <w:top w:val="single" w:sz="4" w:space="0" w:color="auto"/>
              <w:left w:val="single" w:sz="4" w:space="0" w:color="auto"/>
              <w:bottom w:val="single" w:sz="4" w:space="0" w:color="auto"/>
              <w:right w:val="single" w:sz="4" w:space="0" w:color="auto"/>
            </w:tcBorders>
            <w:hideMark/>
          </w:tcPr>
          <w:p w14:paraId="2119B28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0.32</w:t>
            </w:r>
          </w:p>
        </w:tc>
        <w:tc>
          <w:tcPr>
            <w:tcW w:w="680" w:type="pct"/>
            <w:tcBorders>
              <w:top w:val="single" w:sz="4" w:space="0" w:color="auto"/>
              <w:left w:val="single" w:sz="4" w:space="0" w:color="auto"/>
              <w:bottom w:val="single" w:sz="4" w:space="0" w:color="auto"/>
              <w:right w:val="single" w:sz="4" w:space="0" w:color="auto"/>
            </w:tcBorders>
            <w:hideMark/>
          </w:tcPr>
          <w:p w14:paraId="71E2EA1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≥1.28 (1)</w:t>
            </w:r>
          </w:p>
        </w:tc>
        <w:tc>
          <w:tcPr>
            <w:tcW w:w="1498" w:type="pct"/>
            <w:tcBorders>
              <w:top w:val="single" w:sz="4" w:space="0" w:color="auto"/>
              <w:left w:val="single" w:sz="4" w:space="0" w:color="auto"/>
              <w:bottom w:val="nil"/>
              <w:right w:val="single" w:sz="4" w:space="0" w:color="auto"/>
            </w:tcBorders>
            <w:hideMark/>
          </w:tcPr>
          <w:p w14:paraId="293C4B27"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m:oMathPara>
              <m:oMathParaPr>
                <m:jc m:val="centerGroup"/>
              </m:oMathParaPr>
              <m:oMath>
                <m:r>
                  <w:rPr>
                    <w:rFonts w:ascii="Cambria Math" w:hAnsi="Cambria Math" w:cs="Arial"/>
                    <w:sz w:val="18"/>
                    <w:lang w:val="fr-FR" w:eastAsia="zh-CN"/>
                  </w:rPr>
                  <m:t>eDRX</m:t>
                </m:r>
                <m:r>
                  <m:rPr>
                    <m:sty m:val="p"/>
                  </m:rPr>
                  <w:rPr>
                    <w:rFonts w:ascii="Cambria Math" w:hAnsi="Cambria Math" w:cs="Arial"/>
                    <w:sz w:val="18"/>
                    <w:lang w:val="fr-FR" w:eastAsia="zh-CN"/>
                  </w:rPr>
                  <m:t>_</m:t>
                </m:r>
                <m:r>
                  <w:rPr>
                    <w:rFonts w:ascii="Cambria Math" w:hAnsi="Cambria Math" w:cs="Arial"/>
                    <w:sz w:val="18"/>
                    <w:lang w:val="fr-FR" w:eastAsia="zh-CN"/>
                  </w:rPr>
                  <m:t>cycl</m:t>
                </m:r>
                <m:r>
                  <m:rPr>
                    <m:sty m:val="p"/>
                  </m:rPr>
                  <w:rPr>
                    <w:rFonts w:ascii="Cambria Math" w:hAnsi="Cambria Math" w:cs="Arial"/>
                    <w:sz w:val="18"/>
                    <w:lang w:val="fr-FR" w:eastAsia="zh-CN"/>
                  </w:rPr>
                  <m:t>e_</m:t>
                </m:r>
                <m:r>
                  <w:rPr>
                    <w:rFonts w:ascii="Cambria Math" w:hAnsi="Cambria Math" w:cs="Arial"/>
                    <w:sz w:val="18"/>
                    <w:lang w:val="fr-FR" w:eastAsia="zh-CN"/>
                  </w:rPr>
                  <m:t>length×</m:t>
                </m:r>
                <m:d>
                  <m:dPr>
                    <m:begChr m:val="⌈"/>
                    <m:endChr m:val="⌉"/>
                    <m:ctrlPr>
                      <w:rPr>
                        <w:rFonts w:ascii="Cambria Math" w:hAnsi="Cambria Math" w:cs="Arial"/>
                        <w:i/>
                        <w:sz w:val="18"/>
                        <w:lang w:eastAsia="zh-CN"/>
                      </w:rPr>
                    </m:ctrlPr>
                  </m:dPr>
                  <m:e>
                    <m:f>
                      <m:fPr>
                        <m:ctrlPr>
                          <w:rPr>
                            <w:rFonts w:ascii="Cambria Math" w:hAnsi="Cambria Math" w:cs="Arial"/>
                            <w:i/>
                            <w:sz w:val="18"/>
                            <w:lang w:eastAsia="zh-CN"/>
                          </w:rPr>
                        </m:ctrlPr>
                      </m:fPr>
                      <m:num>
                        <m:r>
                          <w:rPr>
                            <w:rFonts w:ascii="Cambria Math" w:hAnsi="Cambria Math" w:cs="Arial"/>
                            <w:sz w:val="18"/>
                            <w:lang w:val="fr-FR" w:eastAsia="zh-CN"/>
                          </w:rPr>
                          <m:t>23</m:t>
                        </m:r>
                      </m:num>
                      <m:den>
                        <m:r>
                          <w:rPr>
                            <w:rFonts w:ascii="Cambria Math" w:hAnsi="Cambria Math" w:cs="Arial"/>
                            <w:sz w:val="18"/>
                            <w:lang w:val="fr-FR" w:eastAsia="zh-CN"/>
                          </w:rPr>
                          <m:t>PTW/DRX_cycle_length</m:t>
                        </m:r>
                      </m:den>
                    </m:f>
                  </m:e>
                </m:d>
              </m:oMath>
            </m:oMathPara>
          </w:p>
          <w:p w14:paraId="091BF14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(23)</w:t>
            </w:r>
          </w:p>
        </w:tc>
        <w:tc>
          <w:tcPr>
            <w:tcW w:w="863" w:type="pct"/>
            <w:tcBorders>
              <w:top w:val="single" w:sz="4" w:space="0" w:color="auto"/>
              <w:left w:val="single" w:sz="4" w:space="0" w:color="auto"/>
              <w:bottom w:val="single" w:sz="4" w:space="0" w:color="auto"/>
              <w:right w:val="single" w:sz="4" w:space="0" w:color="auto"/>
            </w:tcBorders>
            <w:hideMark/>
          </w:tcPr>
          <w:p w14:paraId="10052AE2"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0.32 x 1.5 (1 x 1.5)</w:t>
            </w:r>
          </w:p>
        </w:tc>
        <w:tc>
          <w:tcPr>
            <w:tcW w:w="910" w:type="pct"/>
            <w:tcBorders>
              <w:top w:val="single" w:sz="4" w:space="0" w:color="auto"/>
              <w:left w:val="single" w:sz="4" w:space="0" w:color="auto"/>
              <w:bottom w:val="single" w:sz="4" w:space="0" w:color="auto"/>
              <w:right w:val="single" w:sz="4" w:space="0" w:color="auto"/>
            </w:tcBorders>
            <w:hideMark/>
          </w:tcPr>
          <w:p w14:paraId="314AE902"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0.64 x 1.5 (2 x 1.5)</w:t>
            </w:r>
          </w:p>
        </w:tc>
        <w:tc>
          <w:tcPr>
            <w:tcW w:w="0" w:type="auto"/>
            <w:tcBorders>
              <w:top w:val="nil"/>
              <w:left w:val="single" w:sz="4" w:space="0" w:color="auto"/>
              <w:bottom w:val="nil"/>
              <w:right w:val="nil"/>
            </w:tcBorders>
            <w:vAlign w:val="center"/>
            <w:hideMark/>
          </w:tcPr>
          <w:p w14:paraId="21D9C174" w14:textId="77777777" w:rsidR="009703CE" w:rsidRPr="009703CE" w:rsidRDefault="009703CE" w:rsidP="009703CE">
            <w:pPr>
              <w:spacing w:after="0"/>
              <w:rPr>
                <w:rFonts w:eastAsia="SimSun"/>
                <w:lang w:val="en-US"/>
              </w:rPr>
            </w:pPr>
          </w:p>
        </w:tc>
      </w:tr>
      <w:tr w:rsidR="009703CE" w:rsidRPr="009703CE" w14:paraId="5266FE4C" w14:textId="77777777" w:rsidTr="00CE2382">
        <w:trPr>
          <w:jc w:val="center"/>
        </w:trPr>
        <w:tc>
          <w:tcPr>
            <w:tcW w:w="645" w:type="pct"/>
            <w:tcBorders>
              <w:top w:val="nil"/>
              <w:left w:val="single" w:sz="4" w:space="0" w:color="auto"/>
              <w:bottom w:val="nil"/>
              <w:right w:val="single" w:sz="4" w:space="0" w:color="auto"/>
            </w:tcBorders>
            <w:hideMark/>
          </w:tcPr>
          <w:p w14:paraId="442C977B" w14:textId="77777777" w:rsidR="009703CE" w:rsidRPr="009703CE" w:rsidRDefault="009703CE" w:rsidP="009703CE">
            <w:pPr>
              <w:overflowPunct w:val="0"/>
              <w:autoSpaceDE w:val="0"/>
              <w:autoSpaceDN w:val="0"/>
              <w:adjustRightInd w:val="0"/>
              <w:rPr>
                <w:rFonts w:cs="Arial"/>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7DBC320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0.64</w:t>
            </w:r>
          </w:p>
        </w:tc>
        <w:tc>
          <w:tcPr>
            <w:tcW w:w="680" w:type="pct"/>
            <w:tcBorders>
              <w:top w:val="single" w:sz="4" w:space="0" w:color="auto"/>
              <w:left w:val="single" w:sz="4" w:space="0" w:color="auto"/>
              <w:bottom w:val="single" w:sz="4" w:space="0" w:color="auto"/>
              <w:right w:val="single" w:sz="4" w:space="0" w:color="auto"/>
            </w:tcBorders>
            <w:hideMark/>
          </w:tcPr>
          <w:p w14:paraId="37D94443"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≥1.28 (1)</w:t>
            </w:r>
          </w:p>
        </w:tc>
        <w:tc>
          <w:tcPr>
            <w:tcW w:w="1498" w:type="pct"/>
            <w:tcBorders>
              <w:top w:val="nil"/>
              <w:left w:val="single" w:sz="4" w:space="0" w:color="auto"/>
              <w:bottom w:val="nil"/>
              <w:right w:val="single" w:sz="4" w:space="0" w:color="auto"/>
            </w:tcBorders>
            <w:hideMark/>
          </w:tcPr>
          <w:p w14:paraId="251C9DE0" w14:textId="77777777" w:rsidR="009703CE" w:rsidRPr="009703CE" w:rsidRDefault="009703CE" w:rsidP="009703CE">
            <w:pPr>
              <w:overflowPunct w:val="0"/>
              <w:autoSpaceDE w:val="0"/>
              <w:autoSpaceDN w:val="0"/>
              <w:adjustRightInd w:val="0"/>
              <w:rPr>
                <w:rFonts w:cs="Arial"/>
                <w:lang w:eastAsia="zh-CN"/>
              </w:rPr>
            </w:pPr>
          </w:p>
        </w:tc>
        <w:tc>
          <w:tcPr>
            <w:tcW w:w="863" w:type="pct"/>
            <w:tcBorders>
              <w:top w:val="single" w:sz="4" w:space="0" w:color="auto"/>
              <w:left w:val="single" w:sz="4" w:space="0" w:color="auto"/>
              <w:bottom w:val="single" w:sz="4" w:space="0" w:color="auto"/>
              <w:right w:val="single" w:sz="4" w:space="0" w:color="auto"/>
            </w:tcBorders>
            <w:hideMark/>
          </w:tcPr>
          <w:p w14:paraId="55E1648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0.64 (1)</w:t>
            </w:r>
          </w:p>
        </w:tc>
        <w:tc>
          <w:tcPr>
            <w:tcW w:w="910" w:type="pct"/>
            <w:tcBorders>
              <w:top w:val="single" w:sz="4" w:space="0" w:color="auto"/>
              <w:left w:val="single" w:sz="4" w:space="0" w:color="auto"/>
              <w:bottom w:val="single" w:sz="4" w:space="0" w:color="auto"/>
              <w:right w:val="single" w:sz="4" w:space="0" w:color="auto"/>
            </w:tcBorders>
            <w:hideMark/>
          </w:tcPr>
          <w:p w14:paraId="42DB6EA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1.28 (2)</w:t>
            </w:r>
          </w:p>
        </w:tc>
        <w:tc>
          <w:tcPr>
            <w:tcW w:w="0" w:type="auto"/>
            <w:tcBorders>
              <w:top w:val="nil"/>
              <w:left w:val="single" w:sz="4" w:space="0" w:color="auto"/>
              <w:bottom w:val="nil"/>
              <w:right w:val="nil"/>
            </w:tcBorders>
            <w:vAlign w:val="center"/>
            <w:hideMark/>
          </w:tcPr>
          <w:p w14:paraId="7731F3E8" w14:textId="77777777" w:rsidR="009703CE" w:rsidRPr="009703CE" w:rsidRDefault="009703CE" w:rsidP="009703CE">
            <w:pPr>
              <w:spacing w:after="0"/>
              <w:rPr>
                <w:rFonts w:eastAsia="SimSun"/>
                <w:lang w:val="en-US"/>
              </w:rPr>
            </w:pPr>
          </w:p>
        </w:tc>
      </w:tr>
      <w:tr w:rsidR="009703CE" w:rsidRPr="009703CE" w14:paraId="3FD74DEA" w14:textId="77777777" w:rsidTr="00CE2382">
        <w:trPr>
          <w:jc w:val="center"/>
        </w:trPr>
        <w:tc>
          <w:tcPr>
            <w:tcW w:w="645" w:type="pct"/>
            <w:tcBorders>
              <w:top w:val="nil"/>
              <w:left w:val="single" w:sz="4" w:space="0" w:color="auto"/>
              <w:bottom w:val="nil"/>
              <w:right w:val="single" w:sz="4" w:space="0" w:color="auto"/>
            </w:tcBorders>
            <w:hideMark/>
          </w:tcPr>
          <w:p w14:paraId="54367C8E" w14:textId="77777777" w:rsidR="009703CE" w:rsidRPr="009703CE" w:rsidRDefault="009703CE" w:rsidP="009703CE">
            <w:pPr>
              <w:overflowPunct w:val="0"/>
              <w:autoSpaceDE w:val="0"/>
              <w:autoSpaceDN w:val="0"/>
              <w:adjustRightInd w:val="0"/>
              <w:rPr>
                <w:rFonts w:cs="Arial"/>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4955305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1.28</w:t>
            </w:r>
          </w:p>
        </w:tc>
        <w:tc>
          <w:tcPr>
            <w:tcW w:w="680" w:type="pct"/>
            <w:tcBorders>
              <w:top w:val="single" w:sz="4" w:space="0" w:color="auto"/>
              <w:left w:val="single" w:sz="4" w:space="0" w:color="auto"/>
              <w:bottom w:val="single" w:sz="4" w:space="0" w:color="auto"/>
              <w:right w:val="single" w:sz="4" w:space="0" w:color="auto"/>
            </w:tcBorders>
            <w:hideMark/>
          </w:tcPr>
          <w:p w14:paraId="642C9B3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≥2.56 (2)</w:t>
            </w:r>
          </w:p>
        </w:tc>
        <w:tc>
          <w:tcPr>
            <w:tcW w:w="1498" w:type="pct"/>
            <w:tcBorders>
              <w:top w:val="nil"/>
              <w:left w:val="single" w:sz="4" w:space="0" w:color="auto"/>
              <w:bottom w:val="nil"/>
              <w:right w:val="single" w:sz="4" w:space="0" w:color="auto"/>
            </w:tcBorders>
            <w:hideMark/>
          </w:tcPr>
          <w:p w14:paraId="1E4BD232" w14:textId="77777777" w:rsidR="009703CE" w:rsidRPr="009703CE" w:rsidRDefault="009703CE" w:rsidP="009703CE">
            <w:pPr>
              <w:overflowPunct w:val="0"/>
              <w:autoSpaceDE w:val="0"/>
              <w:autoSpaceDN w:val="0"/>
              <w:adjustRightInd w:val="0"/>
              <w:rPr>
                <w:rFonts w:cs="Arial"/>
                <w:lang w:eastAsia="zh-CN"/>
              </w:rPr>
            </w:pPr>
          </w:p>
        </w:tc>
        <w:tc>
          <w:tcPr>
            <w:tcW w:w="863" w:type="pct"/>
            <w:tcBorders>
              <w:top w:val="single" w:sz="4" w:space="0" w:color="auto"/>
              <w:left w:val="single" w:sz="4" w:space="0" w:color="auto"/>
              <w:bottom w:val="single" w:sz="4" w:space="0" w:color="auto"/>
              <w:right w:val="single" w:sz="4" w:space="0" w:color="auto"/>
            </w:tcBorders>
            <w:hideMark/>
          </w:tcPr>
          <w:p w14:paraId="5DCB7EA3"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1.28 (1)</w:t>
            </w:r>
          </w:p>
        </w:tc>
        <w:tc>
          <w:tcPr>
            <w:tcW w:w="910" w:type="pct"/>
            <w:tcBorders>
              <w:top w:val="single" w:sz="4" w:space="0" w:color="auto"/>
              <w:left w:val="single" w:sz="4" w:space="0" w:color="auto"/>
              <w:bottom w:val="single" w:sz="4" w:space="0" w:color="auto"/>
              <w:right w:val="single" w:sz="4" w:space="0" w:color="auto"/>
            </w:tcBorders>
            <w:hideMark/>
          </w:tcPr>
          <w:p w14:paraId="62C60F13"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2.56 (2)</w:t>
            </w:r>
          </w:p>
        </w:tc>
        <w:tc>
          <w:tcPr>
            <w:tcW w:w="0" w:type="auto"/>
            <w:tcBorders>
              <w:top w:val="nil"/>
              <w:left w:val="single" w:sz="4" w:space="0" w:color="auto"/>
              <w:bottom w:val="nil"/>
              <w:right w:val="nil"/>
            </w:tcBorders>
            <w:vAlign w:val="center"/>
            <w:hideMark/>
          </w:tcPr>
          <w:p w14:paraId="633D4044" w14:textId="77777777" w:rsidR="009703CE" w:rsidRPr="009703CE" w:rsidRDefault="009703CE" w:rsidP="009703CE">
            <w:pPr>
              <w:spacing w:after="0"/>
              <w:rPr>
                <w:rFonts w:eastAsia="SimSun"/>
                <w:lang w:val="en-US"/>
              </w:rPr>
            </w:pPr>
          </w:p>
        </w:tc>
      </w:tr>
      <w:tr w:rsidR="009703CE" w:rsidRPr="009703CE" w14:paraId="42FD52D2" w14:textId="77777777" w:rsidTr="00CE2382">
        <w:trPr>
          <w:jc w:val="center"/>
        </w:trPr>
        <w:tc>
          <w:tcPr>
            <w:tcW w:w="645" w:type="pct"/>
            <w:tcBorders>
              <w:top w:val="nil"/>
              <w:left w:val="single" w:sz="4" w:space="0" w:color="auto"/>
              <w:bottom w:val="single" w:sz="4" w:space="0" w:color="auto"/>
              <w:right w:val="single" w:sz="4" w:space="0" w:color="auto"/>
            </w:tcBorders>
            <w:hideMark/>
          </w:tcPr>
          <w:p w14:paraId="41D4E259" w14:textId="77777777" w:rsidR="009703CE" w:rsidRPr="009703CE" w:rsidRDefault="009703CE" w:rsidP="009703CE">
            <w:pPr>
              <w:overflowPunct w:val="0"/>
              <w:autoSpaceDE w:val="0"/>
              <w:autoSpaceDN w:val="0"/>
              <w:adjustRightInd w:val="0"/>
              <w:rPr>
                <w:rFonts w:cs="Arial"/>
                <w:lang w:eastAsia="zh-CN"/>
              </w:rPr>
            </w:pPr>
          </w:p>
        </w:tc>
        <w:tc>
          <w:tcPr>
            <w:tcW w:w="404" w:type="pct"/>
            <w:tcBorders>
              <w:top w:val="single" w:sz="4" w:space="0" w:color="auto"/>
              <w:left w:val="single" w:sz="4" w:space="0" w:color="auto"/>
              <w:bottom w:val="single" w:sz="4" w:space="0" w:color="auto"/>
              <w:right w:val="single" w:sz="4" w:space="0" w:color="auto"/>
            </w:tcBorders>
            <w:hideMark/>
          </w:tcPr>
          <w:p w14:paraId="1EFC501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2.56</w:t>
            </w:r>
          </w:p>
        </w:tc>
        <w:tc>
          <w:tcPr>
            <w:tcW w:w="680" w:type="pct"/>
            <w:tcBorders>
              <w:top w:val="single" w:sz="4" w:space="0" w:color="auto"/>
              <w:left w:val="single" w:sz="4" w:space="0" w:color="auto"/>
              <w:bottom w:val="single" w:sz="4" w:space="0" w:color="auto"/>
              <w:right w:val="single" w:sz="4" w:space="0" w:color="auto"/>
            </w:tcBorders>
            <w:hideMark/>
          </w:tcPr>
          <w:p w14:paraId="50996170"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 (4)</w:t>
            </w:r>
          </w:p>
        </w:tc>
        <w:tc>
          <w:tcPr>
            <w:tcW w:w="1498" w:type="pct"/>
            <w:tcBorders>
              <w:top w:val="nil"/>
              <w:left w:val="single" w:sz="4" w:space="0" w:color="auto"/>
              <w:bottom w:val="single" w:sz="4" w:space="0" w:color="auto"/>
              <w:right w:val="single" w:sz="4" w:space="0" w:color="auto"/>
            </w:tcBorders>
            <w:hideMark/>
          </w:tcPr>
          <w:p w14:paraId="273BF2C9" w14:textId="77777777" w:rsidR="009703CE" w:rsidRPr="009703CE" w:rsidRDefault="009703CE" w:rsidP="009703CE">
            <w:pPr>
              <w:overflowPunct w:val="0"/>
              <w:autoSpaceDE w:val="0"/>
              <w:autoSpaceDN w:val="0"/>
              <w:adjustRightInd w:val="0"/>
              <w:rPr>
                <w:rFonts w:cs="Arial"/>
                <w:lang w:eastAsia="zh-CN"/>
              </w:rPr>
            </w:pPr>
          </w:p>
        </w:tc>
        <w:tc>
          <w:tcPr>
            <w:tcW w:w="863" w:type="pct"/>
            <w:tcBorders>
              <w:top w:val="single" w:sz="4" w:space="0" w:color="auto"/>
              <w:left w:val="single" w:sz="4" w:space="0" w:color="auto"/>
              <w:bottom w:val="single" w:sz="4" w:space="0" w:color="auto"/>
              <w:right w:val="single" w:sz="4" w:space="0" w:color="auto"/>
            </w:tcBorders>
            <w:hideMark/>
          </w:tcPr>
          <w:p w14:paraId="41DDCE7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2.56 (1)</w:t>
            </w:r>
          </w:p>
        </w:tc>
        <w:tc>
          <w:tcPr>
            <w:tcW w:w="910" w:type="pct"/>
            <w:tcBorders>
              <w:top w:val="single" w:sz="4" w:space="0" w:color="auto"/>
              <w:left w:val="single" w:sz="4" w:space="0" w:color="auto"/>
              <w:bottom w:val="single" w:sz="4" w:space="0" w:color="auto"/>
              <w:right w:val="single" w:sz="4" w:space="0" w:color="auto"/>
            </w:tcBorders>
            <w:hideMark/>
          </w:tcPr>
          <w:p w14:paraId="754706C4"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 (2)</w:t>
            </w:r>
          </w:p>
        </w:tc>
        <w:tc>
          <w:tcPr>
            <w:tcW w:w="0" w:type="auto"/>
            <w:tcBorders>
              <w:top w:val="nil"/>
              <w:left w:val="single" w:sz="4" w:space="0" w:color="auto"/>
              <w:bottom w:val="nil"/>
              <w:right w:val="nil"/>
            </w:tcBorders>
            <w:vAlign w:val="center"/>
            <w:hideMark/>
          </w:tcPr>
          <w:p w14:paraId="40DB9559" w14:textId="77777777" w:rsidR="009703CE" w:rsidRPr="009703CE" w:rsidRDefault="009703CE" w:rsidP="009703CE">
            <w:pPr>
              <w:spacing w:after="0"/>
              <w:rPr>
                <w:rFonts w:eastAsia="SimSun"/>
                <w:lang w:val="en-US"/>
              </w:rPr>
            </w:pPr>
          </w:p>
        </w:tc>
      </w:tr>
      <w:tr w:rsidR="009703CE" w:rsidRPr="009703CE" w14:paraId="582838F0" w14:textId="77777777" w:rsidTr="00CE2382">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B5F13D1" w14:textId="77777777" w:rsidR="009703CE" w:rsidRPr="009703CE" w:rsidRDefault="009703CE" w:rsidP="009703CE">
            <w:pPr>
              <w:keepNext/>
              <w:keepLines/>
              <w:overflowPunct w:val="0"/>
              <w:autoSpaceDE w:val="0"/>
              <w:autoSpaceDN w:val="0"/>
              <w:adjustRightInd w:val="0"/>
              <w:spacing w:after="0"/>
              <w:ind w:left="851" w:hanging="851"/>
              <w:rPr>
                <w:rFonts w:ascii="Arial" w:hAnsi="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1:</w:t>
            </w:r>
            <w:proofErr w:type="gramEnd"/>
            <w:r w:rsidRPr="009703CE">
              <w:rPr>
                <w:rFonts w:ascii="Arial" w:hAnsi="Arial" w:cs="Arial"/>
                <w:sz w:val="18"/>
                <w:lang w:val="fr-FR" w:eastAsia="ko-KR"/>
              </w:rPr>
              <w:tab/>
              <w:t xml:space="preserve">The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DRX cycles in </w:t>
            </w:r>
            <w:proofErr w:type="spellStart"/>
            <w:r w:rsidRPr="009703CE">
              <w:rPr>
                <w:rFonts w:ascii="Arial" w:hAnsi="Arial" w:cs="Arial"/>
                <w:sz w:val="18"/>
                <w:lang w:val="fr-FR" w:eastAsia="ko-KR"/>
              </w:rPr>
              <w:t>this</w:t>
            </w:r>
            <w:proofErr w:type="spellEnd"/>
            <w:r w:rsidRPr="009703CE">
              <w:rPr>
                <w:rFonts w:ascii="Arial" w:hAnsi="Arial" w:cs="Arial"/>
                <w:sz w:val="18"/>
                <w:lang w:val="fr-FR" w:eastAsia="ko-KR"/>
              </w:rPr>
              <w:t xml:space="preserve"> table corresponds to the DRX cycles </w:t>
            </w:r>
            <w:proofErr w:type="spellStart"/>
            <w:r w:rsidRPr="009703CE">
              <w:rPr>
                <w:rFonts w:ascii="Arial" w:hAnsi="Arial" w:cs="Arial"/>
                <w:sz w:val="18"/>
                <w:lang w:val="fr-FR" w:eastAsia="ko-KR"/>
              </w:rPr>
              <w:t>within</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PTWs</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when</w:t>
            </w:r>
            <w:proofErr w:type="spellEnd"/>
            <w:r w:rsidRPr="009703CE">
              <w:rPr>
                <w:rFonts w:ascii="Arial" w:hAnsi="Arial" w:cs="Arial"/>
                <w:sz w:val="18"/>
                <w:lang w:val="fr-FR" w:eastAsia="ko-KR"/>
              </w:rPr>
              <w:t xml:space="preserve"> PTW </w:t>
            </w:r>
            <w:proofErr w:type="spellStart"/>
            <w:r w:rsidRPr="009703CE">
              <w:rPr>
                <w:rFonts w:ascii="Arial" w:hAnsi="Arial" w:cs="Arial"/>
                <w:sz w:val="18"/>
                <w:lang w:val="fr-FR" w:eastAsia="ko-KR"/>
              </w:rPr>
              <w:t>is</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configured</w:t>
            </w:r>
            <w:proofErr w:type="spellEnd"/>
            <w:r w:rsidRPr="009703CE">
              <w:rPr>
                <w:rFonts w:ascii="Arial" w:hAnsi="Arial" w:cs="Arial"/>
                <w:sz w:val="18"/>
                <w:lang w:val="fr-FR" w:eastAsia="ko-KR"/>
              </w:rPr>
              <w:t>.</w:t>
            </w:r>
          </w:p>
          <w:p w14:paraId="5987DE04"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2:</w:t>
            </w:r>
            <w:proofErr w:type="gramEnd"/>
            <w:r w:rsidRPr="009703CE">
              <w:rPr>
                <w:rFonts w:ascii="Arial" w:hAnsi="Arial" w:cs="Arial"/>
                <w:sz w:val="18"/>
                <w:lang w:val="fr-FR" w:eastAsia="ko-KR"/>
              </w:rPr>
              <w:tab/>
              <w:t xml:space="preserve">The eDRX_IDLE cycle </w:t>
            </w:r>
            <w:proofErr w:type="spellStart"/>
            <w:r w:rsidRPr="009703CE">
              <w:rPr>
                <w:rFonts w:ascii="Arial" w:hAnsi="Arial" w:cs="Arial"/>
                <w:sz w:val="18"/>
                <w:lang w:val="fr-FR" w:eastAsia="ko-KR"/>
              </w:rPr>
              <w:t>lengths</w:t>
            </w:r>
            <w:proofErr w:type="spellEnd"/>
            <w:r w:rsidRPr="009703CE">
              <w:rPr>
                <w:rFonts w:ascii="Arial" w:hAnsi="Arial" w:cs="Arial"/>
                <w:sz w:val="18"/>
                <w:lang w:val="fr-FR" w:eastAsia="ko-KR"/>
              </w:rPr>
              <w:t xml:space="preserve"> are as </w:t>
            </w:r>
            <w:proofErr w:type="spellStart"/>
            <w:r w:rsidRPr="009703CE">
              <w:rPr>
                <w:rFonts w:ascii="Arial" w:hAnsi="Arial" w:cs="Arial"/>
                <w:sz w:val="18"/>
                <w:lang w:val="fr-FR" w:eastAsia="ko-KR"/>
              </w:rPr>
              <w:t>specified</w:t>
            </w:r>
            <w:proofErr w:type="spellEnd"/>
            <w:r w:rsidRPr="009703CE">
              <w:rPr>
                <w:rFonts w:ascii="Arial" w:hAnsi="Arial" w:cs="Arial"/>
                <w:sz w:val="18"/>
                <w:lang w:val="fr-FR" w:eastAsia="ko-KR"/>
              </w:rPr>
              <w:t xml:space="preserve"> in section 10.5.5.32 of TS 24.008 </w:t>
            </w:r>
            <w:r w:rsidRPr="009703CE">
              <w:rPr>
                <w:rFonts w:ascii="Arial" w:hAnsi="Arial" w:cs="Arial"/>
                <w:sz w:val="18"/>
                <w:lang w:val="fr-FR" w:eastAsia="zh-CN"/>
              </w:rPr>
              <w:t>[42]</w:t>
            </w:r>
            <w:r w:rsidRPr="009703CE">
              <w:rPr>
                <w:rFonts w:ascii="Arial" w:hAnsi="Arial" w:cs="Arial"/>
                <w:sz w:val="18"/>
                <w:lang w:val="fr-FR" w:eastAsia="ko-KR"/>
              </w:rPr>
              <w:t>.</w:t>
            </w:r>
          </w:p>
          <w:p w14:paraId="4C5D15EC"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3:</w:t>
            </w:r>
            <w:proofErr w:type="gramEnd"/>
            <w:r w:rsidRPr="009703CE">
              <w:rPr>
                <w:rFonts w:ascii="Arial" w:hAnsi="Arial" w:cs="Arial"/>
                <w:sz w:val="18"/>
                <w:lang w:val="fr-FR" w:eastAsia="ko-KR"/>
              </w:rPr>
              <w:tab/>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eDRX cycles </w:t>
            </w:r>
            <w:proofErr w:type="spellStart"/>
            <w:r w:rsidRPr="009703CE">
              <w:rPr>
                <w:rFonts w:ascii="Arial" w:hAnsi="Arial" w:cs="Arial"/>
                <w:sz w:val="18"/>
                <w:lang w:val="fr-FR" w:eastAsia="ko-KR"/>
              </w:rPr>
              <w:t>when</w:t>
            </w:r>
            <w:proofErr w:type="spellEnd"/>
            <w:r w:rsidRPr="009703CE">
              <w:rPr>
                <w:rFonts w:ascii="Arial" w:hAnsi="Arial" w:cs="Arial"/>
                <w:sz w:val="18"/>
                <w:lang w:val="fr-FR" w:eastAsia="ko-KR"/>
              </w:rPr>
              <w:t xml:space="preserve"> eDRX_IDLE cycle </w:t>
            </w:r>
            <w:proofErr w:type="spellStart"/>
            <w:r w:rsidRPr="009703CE">
              <w:rPr>
                <w:rFonts w:ascii="Arial" w:hAnsi="Arial" w:cs="Arial"/>
                <w:sz w:val="18"/>
                <w:lang w:val="fr-FR" w:eastAsia="ko-KR"/>
              </w:rPr>
              <w:t>length</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equals</w:t>
            </w:r>
            <w:proofErr w:type="spellEnd"/>
            <w:r w:rsidRPr="009703CE">
              <w:rPr>
                <w:rFonts w:ascii="Arial" w:hAnsi="Arial" w:cs="Arial"/>
                <w:sz w:val="18"/>
                <w:lang w:val="fr-FR" w:eastAsia="ko-KR"/>
              </w:rPr>
              <w:t xml:space="preserve"> 2.56 s, 5.12 s and 10.24 s. </w:t>
            </w:r>
            <w:proofErr w:type="spellStart"/>
            <w:r w:rsidRPr="009703CE">
              <w:rPr>
                <w:rFonts w:ascii="Arial" w:hAnsi="Arial" w:cs="Arial"/>
                <w:sz w:val="18"/>
                <w:lang w:val="fr-FR" w:eastAsia="ko-KR"/>
              </w:rPr>
              <w:t>Otherwise</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DRX cycles.</w:t>
            </w:r>
          </w:p>
          <w:p w14:paraId="2A1EC9BD"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zh-CN"/>
              </w:rPr>
            </w:pPr>
            <w:r w:rsidRPr="009703CE">
              <w:rPr>
                <w:rFonts w:ascii="Arial" w:hAnsi="Arial" w:cs="Arial"/>
                <w:snapToGrid w:val="0"/>
                <w:sz w:val="18"/>
                <w:szCs w:val="18"/>
                <w:lang w:val="fr-FR" w:eastAsia="zh-CN"/>
              </w:rPr>
              <w:t xml:space="preserve">NOTE </w:t>
            </w:r>
            <w:proofErr w:type="gramStart"/>
            <w:r w:rsidRPr="009703CE">
              <w:rPr>
                <w:rFonts w:ascii="Arial" w:hAnsi="Arial" w:cs="Arial"/>
                <w:sz w:val="18"/>
                <w:szCs w:val="18"/>
                <w:lang w:val="fr-FR" w:eastAsia="ko-KR"/>
              </w:rPr>
              <w:t>4:</w:t>
            </w:r>
            <w:proofErr w:type="gramEnd"/>
            <w:r w:rsidRPr="009703CE">
              <w:rPr>
                <w:rFonts w:ascii="Arial" w:hAnsi="Arial" w:cs="Arial"/>
                <w:sz w:val="18"/>
                <w:szCs w:val="18"/>
                <w:lang w:val="fr-FR" w:eastAsia="ko-KR"/>
              </w:rPr>
              <w:tab/>
              <w:t xml:space="preserve">The </w:t>
            </w:r>
            <w:proofErr w:type="spellStart"/>
            <w:r w:rsidRPr="009703CE">
              <w:rPr>
                <w:rFonts w:ascii="Arial" w:hAnsi="Arial" w:cs="Arial"/>
                <w:sz w:val="18"/>
                <w:szCs w:val="18"/>
                <w:lang w:val="fr-FR" w:eastAsia="ko-KR"/>
              </w:rPr>
              <w:t>lower</w:t>
            </w:r>
            <w:proofErr w:type="spellEnd"/>
            <w:r w:rsidRPr="009703CE">
              <w:rPr>
                <w:rFonts w:ascii="Arial" w:hAnsi="Arial" w:cs="Arial"/>
                <w:sz w:val="18"/>
                <w:szCs w:val="18"/>
                <w:lang w:val="fr-FR" w:eastAsia="ko-KR"/>
              </w:rPr>
              <w:t xml:space="preserve"> </w:t>
            </w:r>
            <w:proofErr w:type="spellStart"/>
            <w:r w:rsidRPr="009703CE">
              <w:rPr>
                <w:rFonts w:ascii="Arial" w:hAnsi="Arial" w:cs="Arial"/>
                <w:sz w:val="18"/>
                <w:szCs w:val="18"/>
                <w:lang w:val="fr-FR" w:eastAsia="ko-KR"/>
              </w:rPr>
              <w:t>bound</w:t>
            </w:r>
            <w:proofErr w:type="spellEnd"/>
            <w:r w:rsidRPr="009703CE">
              <w:rPr>
                <w:rFonts w:ascii="Arial" w:hAnsi="Arial" w:cs="Arial"/>
                <w:sz w:val="18"/>
                <w:szCs w:val="18"/>
                <w:lang w:val="fr-FR" w:eastAsia="ko-KR"/>
              </w:rPr>
              <w:t xml:space="preserve"> of </w:t>
            </w:r>
            <w:r w:rsidRPr="009703CE">
              <w:rPr>
                <w:rFonts w:ascii="Arial" w:hAnsi="Arial" w:cs="Arial"/>
                <w:iCs/>
                <w:color w:val="000000"/>
                <w:sz w:val="18"/>
                <w:szCs w:val="18"/>
                <w:lang w:val="fr-FR" w:eastAsia="ko-KR"/>
              </w:rPr>
              <w:t xml:space="preserve">PTW </w:t>
            </w:r>
            <w:proofErr w:type="spellStart"/>
            <w:r w:rsidRPr="009703CE">
              <w:rPr>
                <w:rFonts w:ascii="Arial" w:hAnsi="Arial" w:cs="Arial"/>
                <w:iCs/>
                <w:color w:val="000000"/>
                <w:sz w:val="18"/>
                <w:szCs w:val="18"/>
                <w:lang w:val="fr-FR" w:eastAsia="ko-KR"/>
              </w:rPr>
              <w:t>length</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is</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derived</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based</w:t>
            </w:r>
            <w:proofErr w:type="spellEnd"/>
            <w:r w:rsidRPr="009703CE">
              <w:rPr>
                <w:rFonts w:ascii="Arial" w:hAnsi="Arial" w:cs="Arial"/>
                <w:iCs/>
                <w:color w:val="000000"/>
                <w:sz w:val="18"/>
                <w:szCs w:val="18"/>
                <w:lang w:val="fr-FR" w:eastAsia="ko-KR"/>
              </w:rPr>
              <w:t xml:space="preserve"> on </w:t>
            </w:r>
            <m:oMath>
              <m:d>
                <m:dPr>
                  <m:begChr m:val="⌈"/>
                  <m:endChr m:val="⌉"/>
                  <m:ctrlPr>
                    <w:rPr>
                      <w:rFonts w:ascii="Cambria Math" w:hAnsi="Cambria Math" w:cs="Arial"/>
                      <w:iCs/>
                      <w:sz w:val="18"/>
                      <w:szCs w:val="18"/>
                      <w:lang w:eastAsia="ko-KR"/>
                    </w:rPr>
                  </m:ctrlPr>
                </m:dPr>
                <m:e>
                  <m:f>
                    <m:fPr>
                      <m:ctrlPr>
                        <w:rPr>
                          <w:rFonts w:ascii="Cambria Math" w:hAnsi="Cambria Math" w:cs="Arial"/>
                          <w:iCs/>
                          <w:sz w:val="18"/>
                          <w:szCs w:val="18"/>
                          <w:lang w:eastAsia="ko-KR"/>
                        </w:rPr>
                      </m:ctrlPr>
                    </m:fPr>
                    <m:num>
                      <m:r>
                        <m:rPr>
                          <m:sty m:val="p"/>
                        </m:rPr>
                        <w:rPr>
                          <w:rFonts w:ascii="Cambria Math" w:hAnsi="Cambria Math" w:cs="Arial"/>
                          <w:sz w:val="18"/>
                          <w:szCs w:val="16"/>
                          <w:lang w:val="fr-FR" w:eastAsia="ko-KR"/>
                        </w:rPr>
                        <m:t>T</m:t>
                      </m:r>
                      <m:r>
                        <m:rPr>
                          <m:sty m:val="p"/>
                        </m:rPr>
                        <w:rPr>
                          <w:rFonts w:ascii="Cambria Math" w:hAnsi="Cambria Math" w:cs="Arial"/>
                          <w:sz w:val="18"/>
                          <w:szCs w:val="16"/>
                          <w:vertAlign w:val="subscript"/>
                          <w:lang w:val="fr-FR" w:eastAsia="ko-KR"/>
                        </w:rPr>
                        <m:t>evaluate,NR_Inter</m:t>
                      </m:r>
                      <m:r>
                        <m:rPr>
                          <m:sty m:val="p"/>
                        </m:rPr>
                        <w:rPr>
                          <w:rFonts w:ascii="Cambria Math" w:hAnsi="Cambria Math" w:cs="Arial"/>
                          <w:sz w:val="18"/>
                          <w:szCs w:val="18"/>
                          <w:lang w:val="fr-FR" w:eastAsia="ko-KR"/>
                        </w:rPr>
                        <m:t>*DRX_cycle</m:t>
                      </m:r>
                    </m:num>
                    <m:den>
                      <m:r>
                        <m:rPr>
                          <m:sty m:val="p"/>
                        </m:rPr>
                        <w:rPr>
                          <w:rFonts w:ascii="Cambria Math" w:hAnsi="Cambria Math" w:cs="Arial"/>
                          <w:sz w:val="18"/>
                          <w:szCs w:val="18"/>
                          <w:lang w:val="fr-FR" w:eastAsia="ko-KR"/>
                        </w:rPr>
                        <m:t>1.28</m:t>
                      </m:r>
                    </m:den>
                  </m:f>
                </m:e>
              </m:d>
              <m:r>
                <m:rPr>
                  <m:sty m:val="p"/>
                </m:rPr>
                <w:rPr>
                  <w:rFonts w:ascii="Cambria Math" w:hAnsi="Cambria Math" w:cs="Arial"/>
                  <w:sz w:val="18"/>
                  <w:szCs w:val="18"/>
                  <w:lang w:val="fr-FR" w:eastAsia="ko-KR"/>
                </w:rPr>
                <m:t>*1.28</m:t>
              </m:r>
            </m:oMath>
            <w:r w:rsidRPr="009703CE">
              <w:rPr>
                <w:rFonts w:ascii="Arial" w:hAnsi="Arial" w:cs="Arial"/>
                <w:iCs/>
                <w:sz w:val="18"/>
                <w:szCs w:val="18"/>
                <w:lang w:val="fr-FR" w:eastAsia="ko-KR"/>
              </w:rPr>
              <w:t>.</w:t>
            </w:r>
          </w:p>
        </w:tc>
        <w:tc>
          <w:tcPr>
            <w:tcW w:w="0" w:type="auto"/>
            <w:tcBorders>
              <w:top w:val="nil"/>
              <w:left w:val="single" w:sz="4" w:space="0" w:color="auto"/>
              <w:bottom w:val="nil"/>
              <w:right w:val="nil"/>
            </w:tcBorders>
            <w:vAlign w:val="center"/>
            <w:hideMark/>
          </w:tcPr>
          <w:p w14:paraId="7A2E2AAD" w14:textId="77777777" w:rsidR="009703CE" w:rsidRPr="009703CE" w:rsidRDefault="009703CE" w:rsidP="009703CE">
            <w:pPr>
              <w:spacing w:after="0"/>
              <w:rPr>
                <w:rFonts w:eastAsia="SimSun"/>
                <w:lang w:val="en-US"/>
              </w:rPr>
            </w:pPr>
          </w:p>
        </w:tc>
      </w:tr>
    </w:tbl>
    <w:p w14:paraId="1A1D4667" w14:textId="77777777" w:rsidR="009703CE" w:rsidRPr="009703CE" w:rsidRDefault="009703CE" w:rsidP="009703CE">
      <w:pPr>
        <w:overflowPunct w:val="0"/>
        <w:autoSpaceDE w:val="0"/>
        <w:autoSpaceDN w:val="0"/>
        <w:adjustRightInd w:val="0"/>
        <w:rPr>
          <w:lang w:eastAsia="zh-CN"/>
        </w:rPr>
      </w:pPr>
    </w:p>
    <w:p w14:paraId="70229084" w14:textId="77777777" w:rsidR="009703CE" w:rsidRPr="009703CE" w:rsidRDefault="009703CE" w:rsidP="009703CE">
      <w:pPr>
        <w:keepNext/>
        <w:keepLines/>
        <w:overflowPunct w:val="0"/>
        <w:autoSpaceDE w:val="0"/>
        <w:autoSpaceDN w:val="0"/>
        <w:adjustRightInd w:val="0"/>
        <w:spacing w:before="60"/>
        <w:jc w:val="center"/>
        <w:rPr>
          <w:rFonts w:ascii="Arial" w:hAnsi="Arial" w:cs="Arial"/>
          <w:b/>
          <w:vertAlign w:val="subscript"/>
          <w:lang w:val="fr-FR"/>
        </w:rPr>
      </w:pPr>
      <w:r w:rsidRPr="009703CE">
        <w:rPr>
          <w:rFonts w:ascii="Arial" w:hAnsi="Arial" w:cs="Arial"/>
          <w:b/>
          <w:lang w:val="fr-FR"/>
        </w:rPr>
        <w:t>Table 4.2.2.4-</w:t>
      </w:r>
      <w:proofErr w:type="gramStart"/>
      <w:r w:rsidRPr="009703CE">
        <w:rPr>
          <w:rFonts w:ascii="Arial" w:hAnsi="Arial" w:cs="Arial"/>
          <w:b/>
          <w:lang w:val="fr-FR"/>
        </w:rPr>
        <w:t>4:</w:t>
      </w:r>
      <w:proofErr w:type="gramEnd"/>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detect,NR</w:t>
      </w:r>
      <w:proofErr w:type="gramEnd"/>
      <w:r w:rsidRPr="009703CE">
        <w:rPr>
          <w:rFonts w:ascii="Arial" w:hAnsi="Arial" w:cs="Arial"/>
          <w:b/>
          <w:vertAlign w:val="subscript"/>
          <w:lang w:val="fr-FR"/>
        </w:rPr>
        <w:t>_Inter</w:t>
      </w:r>
      <w:proofErr w:type="spellEnd"/>
      <w:r w:rsidRPr="009703CE">
        <w:rPr>
          <w:rFonts w:ascii="Arial" w:hAnsi="Arial" w:cs="Arial"/>
          <w:b/>
          <w:vertAlign w:val="subscript"/>
          <w:lang w:val="fr-FR"/>
        </w:rPr>
        <w:t>,</w:t>
      </w:r>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measure,NR</w:t>
      </w:r>
      <w:proofErr w:type="gramEnd"/>
      <w:r w:rsidRPr="009703CE">
        <w:rPr>
          <w:rFonts w:ascii="Arial" w:hAnsi="Arial" w:cs="Arial"/>
          <w:b/>
          <w:vertAlign w:val="subscript"/>
          <w:lang w:val="fr-FR"/>
        </w:rPr>
        <w:t>_Inter</w:t>
      </w:r>
      <w:proofErr w:type="spellEnd"/>
      <w:r w:rsidRPr="009703CE">
        <w:rPr>
          <w:rFonts w:ascii="Arial" w:hAnsi="Arial" w:cs="Arial"/>
          <w:b/>
          <w:lang w:val="fr-FR"/>
        </w:rPr>
        <w:t xml:space="preserve"> and </w:t>
      </w:r>
      <w:proofErr w:type="spellStart"/>
      <w:proofErr w:type="gramStart"/>
      <w:r w:rsidRPr="009703CE">
        <w:rPr>
          <w:rFonts w:ascii="Arial" w:hAnsi="Arial" w:cs="Arial"/>
          <w:b/>
          <w:lang w:val="fr-FR"/>
        </w:rPr>
        <w:t>T</w:t>
      </w:r>
      <w:r w:rsidRPr="009703CE">
        <w:rPr>
          <w:rFonts w:ascii="Arial" w:hAnsi="Arial" w:cs="Arial"/>
          <w:b/>
          <w:vertAlign w:val="subscript"/>
          <w:lang w:val="fr-FR"/>
        </w:rPr>
        <w:t>evaluate,NR</w:t>
      </w:r>
      <w:proofErr w:type="gramEnd"/>
      <w:r w:rsidRPr="009703CE">
        <w:rPr>
          <w:rFonts w:ascii="Arial" w:hAnsi="Arial" w:cs="Arial"/>
          <w:b/>
          <w:vertAlign w:val="subscript"/>
          <w:lang w:val="fr-FR"/>
        </w:rPr>
        <w:t>_Inter</w:t>
      </w:r>
      <w:proofErr w:type="spellEnd"/>
      <w:r w:rsidRPr="009703CE">
        <w:rPr>
          <w:rFonts w:ascii="Arial" w:hAnsi="Arial" w:cs="Arial"/>
          <w:b/>
          <w:vertAlign w:val="subscript"/>
          <w:lang w:val="fr-FR"/>
        </w:rPr>
        <w:t xml:space="preserve"> </w:t>
      </w:r>
      <w:r w:rsidRPr="009703CE">
        <w:rPr>
          <w:rFonts w:ascii="Arial" w:hAnsi="Arial" w:cs="Arial"/>
          <w:b/>
          <w:lang w:val="fr-FR"/>
        </w:rPr>
        <w:t xml:space="preserve">for UE </w:t>
      </w:r>
      <w:proofErr w:type="spellStart"/>
      <w:r w:rsidRPr="009703CE">
        <w:rPr>
          <w:rFonts w:ascii="Arial" w:hAnsi="Arial" w:cs="Arial"/>
          <w:b/>
          <w:lang w:val="fr-FR"/>
        </w:rPr>
        <w:t>configured</w:t>
      </w:r>
      <w:proofErr w:type="spellEnd"/>
      <w:r w:rsidRPr="009703CE">
        <w:rPr>
          <w:rFonts w:ascii="Arial" w:hAnsi="Arial" w:cs="Arial"/>
          <w:b/>
          <w:lang w:val="fr-FR"/>
        </w:rPr>
        <w:t xml:space="preserve"> </w:t>
      </w:r>
      <w:proofErr w:type="spellStart"/>
      <w:r w:rsidRPr="009703CE">
        <w:rPr>
          <w:rFonts w:ascii="Arial" w:hAnsi="Arial" w:cs="Arial"/>
          <w:b/>
          <w:lang w:val="fr-FR"/>
        </w:rPr>
        <w:t>with</w:t>
      </w:r>
      <w:proofErr w:type="spellEnd"/>
      <w:r w:rsidRPr="009703CE">
        <w:rPr>
          <w:rFonts w:ascii="Arial" w:hAnsi="Arial" w:cs="Arial"/>
          <w:b/>
          <w:lang w:val="fr-FR"/>
        </w:rPr>
        <w:t xml:space="preserve"> eDRX_IDLE cycle (Frequency range FR2)</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06"/>
        <w:gridCol w:w="757"/>
        <w:gridCol w:w="976"/>
        <w:gridCol w:w="930"/>
        <w:gridCol w:w="2242"/>
        <w:gridCol w:w="179"/>
        <w:gridCol w:w="1527"/>
        <w:gridCol w:w="1619"/>
      </w:tblGrid>
      <w:tr w:rsidR="009703CE" w:rsidRPr="009703CE" w14:paraId="0250A285" w14:textId="77777777" w:rsidTr="009703CE">
        <w:trPr>
          <w:jc w:val="center"/>
        </w:trPr>
        <w:tc>
          <w:tcPr>
            <w:tcW w:w="639" w:type="pct"/>
            <w:tcBorders>
              <w:top w:val="single" w:sz="4" w:space="0" w:color="auto"/>
              <w:left w:val="single" w:sz="4" w:space="0" w:color="auto"/>
              <w:bottom w:val="single" w:sz="4" w:space="0" w:color="auto"/>
              <w:right w:val="single" w:sz="4" w:space="0" w:color="auto"/>
            </w:tcBorders>
            <w:hideMark/>
          </w:tcPr>
          <w:p w14:paraId="790F1382"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r w:rsidRPr="009703CE">
              <w:rPr>
                <w:rFonts w:ascii="Arial" w:hAnsi="Arial" w:cs="Arial"/>
                <w:b/>
                <w:sz w:val="18"/>
                <w:lang w:val="fr-FR" w:eastAsia="zh-CN"/>
              </w:rPr>
              <w:t xml:space="preserve">eDRX_IDLE cycle </w:t>
            </w:r>
            <w:proofErr w:type="spellStart"/>
            <w:r w:rsidRPr="009703CE">
              <w:rPr>
                <w:rFonts w:ascii="Arial" w:hAnsi="Arial" w:cs="Arial"/>
                <w:b/>
                <w:sz w:val="18"/>
                <w:lang w:val="fr-FR" w:eastAsia="zh-CN"/>
              </w:rPr>
              <w:t>length</w:t>
            </w:r>
            <w:proofErr w:type="spellEnd"/>
            <w:r w:rsidRPr="009703CE">
              <w:rPr>
                <w:rFonts w:ascii="Arial" w:hAnsi="Arial" w:cs="Arial"/>
                <w:b/>
                <w:sz w:val="18"/>
                <w:lang w:val="fr-FR" w:eastAsia="zh-CN"/>
              </w:rPr>
              <w:t xml:space="preserve"> [s]</w:t>
            </w:r>
          </w:p>
        </w:tc>
        <w:tc>
          <w:tcPr>
            <w:tcW w:w="401" w:type="pct"/>
            <w:tcBorders>
              <w:top w:val="single" w:sz="4" w:space="0" w:color="auto"/>
              <w:left w:val="single" w:sz="4" w:space="0" w:color="auto"/>
              <w:bottom w:val="single" w:sz="4" w:space="0" w:color="auto"/>
              <w:right w:val="single" w:sz="4" w:space="0" w:color="auto"/>
            </w:tcBorders>
            <w:hideMark/>
          </w:tcPr>
          <w:p w14:paraId="526C504C"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r w:rsidRPr="009703CE">
              <w:rPr>
                <w:rFonts w:ascii="Arial" w:hAnsi="Arial" w:cs="Arial"/>
                <w:b/>
                <w:sz w:val="18"/>
                <w:lang w:val="fr-FR" w:eastAsia="zh-CN"/>
              </w:rPr>
              <w:t xml:space="preserve">DRX cycle </w:t>
            </w:r>
            <w:proofErr w:type="spellStart"/>
            <w:r w:rsidRPr="009703CE">
              <w:rPr>
                <w:rFonts w:ascii="Arial" w:hAnsi="Arial" w:cs="Arial"/>
                <w:b/>
                <w:sz w:val="18"/>
                <w:lang w:val="fr-FR" w:eastAsia="zh-CN"/>
              </w:rPr>
              <w:t>length</w:t>
            </w:r>
            <w:proofErr w:type="spellEnd"/>
            <w:r w:rsidRPr="009703CE">
              <w:rPr>
                <w:rFonts w:ascii="Arial" w:hAnsi="Arial" w:cs="Arial"/>
                <w:b/>
                <w:sz w:val="18"/>
                <w:lang w:val="fr-FR" w:eastAsia="zh-CN"/>
              </w:rPr>
              <w:t xml:space="preserve"> [s]</w:t>
            </w:r>
          </w:p>
        </w:tc>
        <w:tc>
          <w:tcPr>
            <w:tcW w:w="517" w:type="pct"/>
            <w:tcBorders>
              <w:top w:val="single" w:sz="4" w:space="0" w:color="auto"/>
              <w:left w:val="single" w:sz="4" w:space="0" w:color="auto"/>
              <w:bottom w:val="single" w:sz="4" w:space="0" w:color="auto"/>
              <w:right w:val="single" w:sz="4" w:space="0" w:color="auto"/>
            </w:tcBorders>
            <w:hideMark/>
          </w:tcPr>
          <w:p w14:paraId="20514702"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r w:rsidRPr="009703CE">
              <w:rPr>
                <w:rFonts w:ascii="Arial" w:hAnsi="Arial" w:cs="Arial"/>
                <w:b/>
                <w:sz w:val="18"/>
                <w:lang w:val="fr-FR" w:eastAsia="zh-CN"/>
              </w:rPr>
              <w:t xml:space="preserve">PTW </w:t>
            </w:r>
            <w:proofErr w:type="spellStart"/>
            <w:r w:rsidRPr="009703CE">
              <w:rPr>
                <w:rFonts w:ascii="Arial" w:hAnsi="Arial" w:cs="Arial"/>
                <w:b/>
                <w:sz w:val="18"/>
                <w:lang w:val="fr-FR" w:eastAsia="zh-CN"/>
              </w:rPr>
              <w:t>length</w:t>
            </w:r>
            <w:proofErr w:type="spellEnd"/>
            <w:r w:rsidRPr="009703CE">
              <w:rPr>
                <w:rFonts w:ascii="Arial" w:hAnsi="Arial" w:cs="Arial"/>
                <w:b/>
                <w:sz w:val="18"/>
                <w:lang w:val="fr-FR" w:eastAsia="zh-CN"/>
              </w:rPr>
              <w:t xml:space="preserve"> [s] (</w:t>
            </w:r>
            <w:proofErr w:type="spellStart"/>
            <w:r w:rsidRPr="009703CE">
              <w:rPr>
                <w:rFonts w:ascii="Arial" w:hAnsi="Arial" w:cs="Arial"/>
                <w:b/>
                <w:sz w:val="18"/>
                <w:lang w:val="fr-FR" w:eastAsia="zh-CN"/>
              </w:rPr>
              <w:t>number</w:t>
            </w:r>
            <w:proofErr w:type="spellEnd"/>
            <w:r w:rsidRPr="009703CE">
              <w:rPr>
                <w:rFonts w:ascii="Arial" w:hAnsi="Arial" w:cs="Arial"/>
                <w:b/>
                <w:sz w:val="18"/>
                <w:lang w:val="fr-FR" w:eastAsia="zh-CN"/>
              </w:rPr>
              <w:t xml:space="preserve"> of 1.28 s </w:t>
            </w:r>
            <w:proofErr w:type="spellStart"/>
            <w:r w:rsidRPr="009703CE">
              <w:rPr>
                <w:rFonts w:ascii="Arial" w:hAnsi="Arial" w:cs="Arial"/>
                <w:b/>
                <w:sz w:val="18"/>
                <w:lang w:val="fr-FR" w:eastAsia="zh-CN"/>
              </w:rPr>
              <w:t>periods</w:t>
            </w:r>
            <w:proofErr w:type="spellEnd"/>
            <w:r w:rsidRPr="009703CE">
              <w:rPr>
                <w:rFonts w:ascii="Arial" w:hAnsi="Arial" w:cs="Arial"/>
                <w:b/>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691DD192"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proofErr w:type="spellStart"/>
            <w:r w:rsidRPr="009703CE">
              <w:rPr>
                <w:rFonts w:ascii="Arial" w:hAnsi="Arial" w:cs="Arial"/>
                <w:b/>
                <w:sz w:val="18"/>
                <w:lang w:val="fr-FR" w:eastAsia="zh-CN"/>
              </w:rPr>
              <w:t>Scaling</w:t>
            </w:r>
            <w:proofErr w:type="spellEnd"/>
            <w:r w:rsidRPr="009703CE">
              <w:rPr>
                <w:rFonts w:ascii="Arial" w:hAnsi="Arial" w:cs="Arial"/>
                <w:b/>
                <w:sz w:val="18"/>
                <w:lang w:val="fr-FR" w:eastAsia="zh-CN"/>
              </w:rPr>
              <w:t xml:space="preserve"> Factor (N1)</w:t>
            </w:r>
            <w:r w:rsidRPr="009703CE">
              <w:rPr>
                <w:rFonts w:ascii="Arial" w:hAnsi="Arial" w:cs="Arial"/>
                <w:b/>
                <w:sz w:val="18"/>
                <w:vertAlign w:val="superscript"/>
                <w:lang w:val="fr-FR" w:eastAsia="ko-KR"/>
              </w:rPr>
              <w:t xml:space="preserve"> Note1</w:t>
            </w:r>
          </w:p>
        </w:tc>
        <w:tc>
          <w:tcPr>
            <w:tcW w:w="1188" w:type="pct"/>
            <w:tcBorders>
              <w:top w:val="single" w:sz="4" w:space="0" w:color="auto"/>
              <w:left w:val="single" w:sz="4" w:space="0" w:color="auto"/>
              <w:bottom w:val="single" w:sz="4" w:space="0" w:color="auto"/>
              <w:right w:val="single" w:sz="4" w:space="0" w:color="auto"/>
            </w:tcBorders>
            <w:hideMark/>
          </w:tcPr>
          <w:p w14:paraId="37FDB092"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9703CE">
              <w:rPr>
                <w:rFonts w:ascii="Arial" w:hAnsi="Arial" w:cs="Arial"/>
                <w:b/>
                <w:bCs/>
                <w:sz w:val="18"/>
                <w:szCs w:val="18"/>
                <w:lang w:val="fr-FR" w:eastAsia="ko-KR"/>
              </w:rPr>
              <w:t>T</w:t>
            </w:r>
            <w:r w:rsidRPr="009703CE">
              <w:rPr>
                <w:rFonts w:ascii="Arial" w:hAnsi="Arial" w:cs="Arial"/>
                <w:b/>
                <w:bCs/>
                <w:sz w:val="18"/>
                <w:szCs w:val="18"/>
                <w:vertAlign w:val="subscript"/>
                <w:lang w:val="fr-FR" w:eastAsia="ko-KR"/>
              </w:rPr>
              <w:t>detect,NR</w:t>
            </w:r>
            <w:proofErr w:type="gramEnd"/>
            <w:r w:rsidRPr="009703CE">
              <w:rPr>
                <w:rFonts w:ascii="Arial" w:hAnsi="Arial" w:cs="Arial"/>
                <w:b/>
                <w:bCs/>
                <w:sz w:val="18"/>
                <w:szCs w:val="18"/>
                <w:vertAlign w:val="subscript"/>
                <w:lang w:val="fr-FR" w:eastAsia="ko-KR"/>
              </w:rPr>
              <w:t>_Inter</w:t>
            </w:r>
            <w:proofErr w:type="spellEnd"/>
            <w:r w:rsidRPr="009703CE">
              <w:rPr>
                <w:rFonts w:ascii="Arial" w:hAnsi="Arial" w:cs="Arial"/>
                <w:b/>
                <w:sz w:val="18"/>
                <w:szCs w:val="18"/>
                <w:lang w:val="fr-FR" w:eastAsia="zh-CN"/>
              </w:rPr>
              <w:t xml:space="preserve"> [s] (</w:t>
            </w:r>
            <w:proofErr w:type="spellStart"/>
            <w:r w:rsidRPr="009703CE">
              <w:rPr>
                <w:rFonts w:ascii="Arial" w:hAnsi="Arial" w:cs="Arial"/>
                <w:b/>
                <w:sz w:val="18"/>
                <w:szCs w:val="18"/>
                <w:lang w:val="fr-FR" w:eastAsia="zh-CN"/>
              </w:rPr>
              <w:t>number</w:t>
            </w:r>
            <w:proofErr w:type="spellEnd"/>
            <w:r w:rsidRPr="009703CE">
              <w:rPr>
                <w:rFonts w:ascii="Arial" w:hAnsi="Arial" w:cs="Arial"/>
                <w:b/>
                <w:sz w:val="18"/>
                <w:szCs w:val="18"/>
                <w:lang w:val="fr-FR" w:eastAsia="zh-CN"/>
              </w:rPr>
              <w:t xml:space="preserve"> of DRX cycles</w:t>
            </w:r>
            <w:r w:rsidRPr="009703CE">
              <w:rPr>
                <w:rFonts w:ascii="Arial" w:hAnsi="Arial" w:cs="Arial"/>
                <w:b/>
                <w:bCs/>
                <w:sz w:val="18"/>
                <w:szCs w:val="18"/>
                <w:lang w:val="fr-FR" w:eastAsia="zh-CN"/>
              </w:rPr>
              <w:t xml:space="preserve"> or eDRX cycles </w:t>
            </w:r>
            <w:r w:rsidRPr="009703CE">
              <w:rPr>
                <w:rFonts w:ascii="Arial" w:hAnsi="Arial" w:cs="Arial"/>
                <w:b/>
                <w:bCs/>
                <w:sz w:val="18"/>
                <w:szCs w:val="18"/>
                <w:vertAlign w:val="superscript"/>
                <w:lang w:val="fr-FR" w:eastAsia="zh-CN"/>
              </w:rPr>
              <w:t>Note 3</w:t>
            </w:r>
            <w:r w:rsidRPr="009703CE">
              <w:rPr>
                <w:rFonts w:ascii="Arial" w:hAnsi="Arial" w:cs="Arial"/>
                <w:b/>
                <w:sz w:val="18"/>
                <w:szCs w:val="18"/>
                <w:lang w:val="fr-FR" w:eastAsia="zh-CN"/>
              </w:rPr>
              <w:t>)</w:t>
            </w:r>
          </w:p>
        </w:tc>
        <w:tc>
          <w:tcPr>
            <w:tcW w:w="904" w:type="pct"/>
            <w:gridSpan w:val="2"/>
            <w:tcBorders>
              <w:top w:val="single" w:sz="4" w:space="0" w:color="auto"/>
              <w:left w:val="single" w:sz="4" w:space="0" w:color="auto"/>
              <w:bottom w:val="single" w:sz="4" w:space="0" w:color="auto"/>
              <w:right w:val="single" w:sz="4" w:space="0" w:color="auto"/>
            </w:tcBorders>
            <w:hideMark/>
          </w:tcPr>
          <w:p w14:paraId="1A6BA569"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9703CE">
              <w:rPr>
                <w:rFonts w:ascii="Arial" w:hAnsi="Arial" w:cs="Arial"/>
                <w:b/>
                <w:bCs/>
                <w:sz w:val="18"/>
                <w:szCs w:val="18"/>
                <w:lang w:val="fr-FR" w:eastAsia="ko-KR"/>
              </w:rPr>
              <w:t>T</w:t>
            </w:r>
            <w:r w:rsidRPr="009703CE">
              <w:rPr>
                <w:rFonts w:ascii="Arial" w:hAnsi="Arial" w:cs="Arial"/>
                <w:b/>
                <w:bCs/>
                <w:sz w:val="18"/>
                <w:szCs w:val="18"/>
                <w:vertAlign w:val="subscript"/>
                <w:lang w:val="fr-FR" w:eastAsia="ko-KR"/>
              </w:rPr>
              <w:t>measure,NR</w:t>
            </w:r>
            <w:proofErr w:type="gramEnd"/>
            <w:r w:rsidRPr="009703CE">
              <w:rPr>
                <w:rFonts w:ascii="Arial" w:hAnsi="Arial" w:cs="Arial"/>
                <w:b/>
                <w:bCs/>
                <w:sz w:val="18"/>
                <w:szCs w:val="18"/>
                <w:vertAlign w:val="subscript"/>
                <w:lang w:val="fr-FR" w:eastAsia="ko-KR"/>
              </w:rPr>
              <w:t>_Inter</w:t>
            </w:r>
            <w:proofErr w:type="spellEnd"/>
            <w:r w:rsidRPr="009703CE">
              <w:rPr>
                <w:rFonts w:ascii="Arial" w:hAnsi="Arial" w:cs="Arial"/>
                <w:b/>
                <w:sz w:val="18"/>
                <w:szCs w:val="18"/>
                <w:lang w:val="fr-FR" w:eastAsia="ko-KR"/>
              </w:rPr>
              <w:t xml:space="preserve"> </w:t>
            </w:r>
            <w:r w:rsidRPr="009703CE">
              <w:rPr>
                <w:rFonts w:ascii="Arial" w:hAnsi="Arial" w:cs="Arial"/>
                <w:b/>
                <w:sz w:val="18"/>
                <w:szCs w:val="18"/>
                <w:lang w:val="fr-FR" w:eastAsia="zh-CN"/>
              </w:rPr>
              <w:t>[s] (</w:t>
            </w:r>
            <w:proofErr w:type="spellStart"/>
            <w:r w:rsidRPr="009703CE">
              <w:rPr>
                <w:rFonts w:ascii="Arial" w:hAnsi="Arial" w:cs="Arial"/>
                <w:b/>
                <w:sz w:val="18"/>
                <w:szCs w:val="18"/>
                <w:lang w:val="fr-FR" w:eastAsia="zh-CN"/>
              </w:rPr>
              <w:t>number</w:t>
            </w:r>
            <w:proofErr w:type="spellEnd"/>
            <w:r w:rsidRPr="009703CE">
              <w:rPr>
                <w:rFonts w:ascii="Arial" w:hAnsi="Arial" w:cs="Arial"/>
                <w:b/>
                <w:sz w:val="18"/>
                <w:szCs w:val="18"/>
                <w:lang w:val="fr-FR" w:eastAsia="zh-CN"/>
              </w:rPr>
              <w:t xml:space="preserve"> of DRX cycles</w:t>
            </w:r>
            <w:r w:rsidRPr="009703CE">
              <w:rPr>
                <w:rFonts w:ascii="Arial" w:hAnsi="Arial" w:cs="Arial"/>
                <w:b/>
                <w:bCs/>
                <w:sz w:val="18"/>
                <w:szCs w:val="18"/>
                <w:lang w:val="fr-FR" w:eastAsia="zh-CN"/>
              </w:rPr>
              <w:t xml:space="preserve"> or eDRX cycles </w:t>
            </w:r>
            <w:r w:rsidRPr="009703CE">
              <w:rPr>
                <w:rFonts w:ascii="Arial" w:hAnsi="Arial" w:cs="Arial"/>
                <w:b/>
                <w:bCs/>
                <w:sz w:val="18"/>
                <w:szCs w:val="18"/>
                <w:vertAlign w:val="superscript"/>
                <w:lang w:val="fr-FR" w:eastAsia="zh-CN"/>
              </w:rPr>
              <w:t>Note 3</w:t>
            </w:r>
            <w:r w:rsidRPr="009703CE">
              <w:rPr>
                <w:rFonts w:ascii="Arial" w:hAnsi="Arial" w:cs="Arial"/>
                <w:b/>
                <w:sz w:val="18"/>
                <w:szCs w:val="18"/>
                <w:lang w:val="fr-FR" w:eastAsia="zh-CN"/>
              </w:rPr>
              <w:t>)</w:t>
            </w:r>
          </w:p>
        </w:tc>
        <w:tc>
          <w:tcPr>
            <w:tcW w:w="858" w:type="pct"/>
            <w:tcBorders>
              <w:top w:val="single" w:sz="4" w:space="0" w:color="auto"/>
              <w:left w:val="single" w:sz="4" w:space="0" w:color="auto"/>
              <w:bottom w:val="single" w:sz="4" w:space="0" w:color="auto"/>
              <w:right w:val="single" w:sz="4" w:space="0" w:color="auto"/>
            </w:tcBorders>
            <w:hideMark/>
          </w:tcPr>
          <w:p w14:paraId="2EB574DA"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zh-CN"/>
              </w:rPr>
            </w:pPr>
            <w:proofErr w:type="spellStart"/>
            <w:proofErr w:type="gramStart"/>
            <w:r w:rsidRPr="009703CE">
              <w:rPr>
                <w:rFonts w:ascii="Arial" w:hAnsi="Arial" w:cs="Arial"/>
                <w:b/>
                <w:bCs/>
                <w:sz w:val="18"/>
                <w:szCs w:val="18"/>
                <w:lang w:val="fr-FR" w:eastAsia="ko-KR"/>
              </w:rPr>
              <w:t>T</w:t>
            </w:r>
            <w:r w:rsidRPr="009703CE">
              <w:rPr>
                <w:rFonts w:ascii="Arial" w:hAnsi="Arial" w:cs="Arial"/>
                <w:b/>
                <w:bCs/>
                <w:sz w:val="18"/>
                <w:szCs w:val="18"/>
                <w:vertAlign w:val="subscript"/>
                <w:lang w:val="fr-FR" w:eastAsia="ko-KR"/>
              </w:rPr>
              <w:t>evaluate,NR</w:t>
            </w:r>
            <w:proofErr w:type="gramEnd"/>
            <w:r w:rsidRPr="009703CE">
              <w:rPr>
                <w:rFonts w:ascii="Arial" w:hAnsi="Arial" w:cs="Arial"/>
                <w:b/>
                <w:bCs/>
                <w:sz w:val="18"/>
                <w:szCs w:val="18"/>
                <w:vertAlign w:val="subscript"/>
                <w:lang w:val="fr-FR" w:eastAsia="ko-KR"/>
              </w:rPr>
              <w:t>_Inter</w:t>
            </w:r>
            <w:proofErr w:type="spellEnd"/>
            <w:r w:rsidRPr="009703CE">
              <w:rPr>
                <w:rFonts w:ascii="Arial" w:hAnsi="Arial" w:cs="Arial"/>
                <w:b/>
                <w:sz w:val="18"/>
                <w:szCs w:val="18"/>
                <w:vertAlign w:val="subscript"/>
                <w:lang w:val="fr-FR" w:eastAsia="ko-KR"/>
              </w:rPr>
              <w:t xml:space="preserve"> </w:t>
            </w:r>
            <w:r w:rsidRPr="009703CE">
              <w:rPr>
                <w:rFonts w:ascii="Arial" w:hAnsi="Arial" w:cs="Arial"/>
                <w:b/>
                <w:sz w:val="18"/>
                <w:szCs w:val="18"/>
                <w:lang w:val="fr-FR" w:eastAsia="zh-CN"/>
              </w:rPr>
              <w:t>[s] (</w:t>
            </w:r>
            <w:proofErr w:type="spellStart"/>
            <w:r w:rsidRPr="009703CE">
              <w:rPr>
                <w:rFonts w:ascii="Arial" w:hAnsi="Arial" w:cs="Arial"/>
                <w:b/>
                <w:sz w:val="18"/>
                <w:szCs w:val="18"/>
                <w:lang w:val="fr-FR" w:eastAsia="zh-CN"/>
              </w:rPr>
              <w:t>number</w:t>
            </w:r>
            <w:proofErr w:type="spellEnd"/>
            <w:r w:rsidRPr="009703CE">
              <w:rPr>
                <w:rFonts w:ascii="Arial" w:hAnsi="Arial" w:cs="Arial"/>
                <w:b/>
                <w:sz w:val="18"/>
                <w:szCs w:val="18"/>
                <w:lang w:val="fr-FR" w:eastAsia="zh-CN"/>
              </w:rPr>
              <w:t xml:space="preserve"> of DRX cycles</w:t>
            </w:r>
            <w:r w:rsidRPr="009703CE">
              <w:rPr>
                <w:rFonts w:ascii="Arial" w:hAnsi="Arial" w:cs="Arial"/>
                <w:b/>
                <w:bCs/>
                <w:sz w:val="18"/>
                <w:szCs w:val="18"/>
                <w:lang w:val="fr-FR" w:eastAsia="zh-CN"/>
              </w:rPr>
              <w:t xml:space="preserve"> or eDRX cycles </w:t>
            </w:r>
            <w:r w:rsidRPr="009703CE">
              <w:rPr>
                <w:rFonts w:ascii="Arial" w:hAnsi="Arial" w:cs="Arial"/>
                <w:b/>
                <w:bCs/>
                <w:sz w:val="18"/>
                <w:szCs w:val="18"/>
                <w:vertAlign w:val="superscript"/>
                <w:lang w:val="fr-FR" w:eastAsia="zh-CN"/>
              </w:rPr>
              <w:t>Note 3</w:t>
            </w:r>
            <w:r w:rsidRPr="009703CE">
              <w:rPr>
                <w:rFonts w:ascii="Arial" w:hAnsi="Arial" w:cs="Arial"/>
                <w:b/>
                <w:sz w:val="18"/>
                <w:szCs w:val="18"/>
                <w:lang w:val="fr-FR" w:eastAsia="zh-CN"/>
              </w:rPr>
              <w:t>)</w:t>
            </w:r>
          </w:p>
        </w:tc>
      </w:tr>
      <w:tr w:rsidR="009703CE" w:rsidRPr="009703CE" w14:paraId="5795CEF3" w14:textId="77777777" w:rsidTr="009703CE">
        <w:trPr>
          <w:jc w:val="center"/>
        </w:trPr>
        <w:tc>
          <w:tcPr>
            <w:tcW w:w="639" w:type="pct"/>
            <w:tcBorders>
              <w:top w:val="single" w:sz="4" w:space="0" w:color="auto"/>
              <w:left w:val="single" w:sz="4" w:space="0" w:color="auto"/>
              <w:bottom w:val="single" w:sz="4" w:space="0" w:color="auto"/>
              <w:right w:val="single" w:sz="4" w:space="0" w:color="auto"/>
            </w:tcBorders>
            <w:hideMark/>
          </w:tcPr>
          <w:p w14:paraId="6A777B3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2.56</w:t>
            </w:r>
          </w:p>
        </w:tc>
        <w:tc>
          <w:tcPr>
            <w:tcW w:w="401" w:type="pct"/>
            <w:tcBorders>
              <w:top w:val="single" w:sz="4" w:space="0" w:color="auto"/>
              <w:left w:val="single" w:sz="4" w:space="0" w:color="auto"/>
              <w:bottom w:val="single" w:sz="4" w:space="0" w:color="auto"/>
              <w:right w:val="single" w:sz="4" w:space="0" w:color="auto"/>
            </w:tcBorders>
            <w:hideMark/>
          </w:tcPr>
          <w:p w14:paraId="04BDED75"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054B6624"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389A353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0EF94DE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58.88 x N1 (23 x N1)</w:t>
            </w:r>
          </w:p>
        </w:tc>
        <w:tc>
          <w:tcPr>
            <w:tcW w:w="809" w:type="pct"/>
            <w:tcBorders>
              <w:top w:val="single" w:sz="4" w:space="0" w:color="auto"/>
              <w:left w:val="single" w:sz="4" w:space="0" w:color="auto"/>
              <w:bottom w:val="single" w:sz="4" w:space="0" w:color="auto"/>
              <w:right w:val="single" w:sz="4" w:space="0" w:color="auto"/>
            </w:tcBorders>
            <w:hideMark/>
          </w:tcPr>
          <w:p w14:paraId="0D2EBAF0"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54C6541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7.68 x N1 (3 x N1)</w:t>
            </w:r>
          </w:p>
        </w:tc>
      </w:tr>
      <w:tr w:rsidR="009703CE" w:rsidRPr="009703CE" w14:paraId="137CC45C" w14:textId="77777777" w:rsidTr="009703CE">
        <w:trPr>
          <w:jc w:val="center"/>
        </w:trPr>
        <w:tc>
          <w:tcPr>
            <w:tcW w:w="639" w:type="pct"/>
            <w:tcBorders>
              <w:top w:val="single" w:sz="4" w:space="0" w:color="auto"/>
              <w:left w:val="single" w:sz="4" w:space="0" w:color="auto"/>
              <w:bottom w:val="single" w:sz="4" w:space="0" w:color="auto"/>
              <w:right w:val="single" w:sz="4" w:space="0" w:color="auto"/>
            </w:tcBorders>
            <w:hideMark/>
          </w:tcPr>
          <w:p w14:paraId="2931282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w:t>
            </w:r>
          </w:p>
        </w:tc>
        <w:tc>
          <w:tcPr>
            <w:tcW w:w="401" w:type="pct"/>
            <w:tcBorders>
              <w:top w:val="single" w:sz="4" w:space="0" w:color="auto"/>
              <w:left w:val="single" w:sz="4" w:space="0" w:color="auto"/>
              <w:bottom w:val="single" w:sz="4" w:space="0" w:color="auto"/>
              <w:right w:val="single" w:sz="4" w:space="0" w:color="auto"/>
            </w:tcBorders>
            <w:hideMark/>
          </w:tcPr>
          <w:p w14:paraId="5DDD4A63"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0D7B8DF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5802C41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7D2A0530"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117.76 x N1 (23 x N1)</w:t>
            </w:r>
          </w:p>
        </w:tc>
        <w:tc>
          <w:tcPr>
            <w:tcW w:w="809" w:type="pct"/>
            <w:tcBorders>
              <w:top w:val="single" w:sz="4" w:space="0" w:color="auto"/>
              <w:left w:val="single" w:sz="4" w:space="0" w:color="auto"/>
              <w:bottom w:val="single" w:sz="4" w:space="0" w:color="auto"/>
              <w:right w:val="single" w:sz="4" w:space="0" w:color="auto"/>
            </w:tcBorders>
            <w:hideMark/>
          </w:tcPr>
          <w:p w14:paraId="50160A4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 x N1 (1 x N1)</w:t>
            </w:r>
          </w:p>
        </w:tc>
        <w:tc>
          <w:tcPr>
            <w:tcW w:w="858" w:type="pct"/>
            <w:tcBorders>
              <w:top w:val="single" w:sz="4" w:space="0" w:color="auto"/>
              <w:left w:val="single" w:sz="4" w:space="0" w:color="auto"/>
              <w:bottom w:val="single" w:sz="4" w:space="0" w:color="auto"/>
              <w:right w:val="single" w:sz="4" w:space="0" w:color="auto"/>
            </w:tcBorders>
            <w:hideMark/>
          </w:tcPr>
          <w:p w14:paraId="7895522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10.24 x N1 (2 x N1)</w:t>
            </w:r>
          </w:p>
        </w:tc>
      </w:tr>
      <w:tr w:rsidR="009703CE" w:rsidRPr="009703CE" w14:paraId="29DD4F35" w14:textId="77777777" w:rsidTr="009703CE">
        <w:trPr>
          <w:jc w:val="center"/>
        </w:trPr>
        <w:tc>
          <w:tcPr>
            <w:tcW w:w="639" w:type="pct"/>
            <w:tcBorders>
              <w:top w:val="single" w:sz="4" w:space="0" w:color="auto"/>
              <w:left w:val="single" w:sz="4" w:space="0" w:color="auto"/>
              <w:bottom w:val="single" w:sz="4" w:space="0" w:color="auto"/>
              <w:right w:val="single" w:sz="4" w:space="0" w:color="auto"/>
            </w:tcBorders>
            <w:hideMark/>
          </w:tcPr>
          <w:p w14:paraId="3485C76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10.24</w:t>
            </w:r>
          </w:p>
        </w:tc>
        <w:tc>
          <w:tcPr>
            <w:tcW w:w="401" w:type="pct"/>
            <w:tcBorders>
              <w:top w:val="single" w:sz="4" w:space="0" w:color="auto"/>
              <w:left w:val="single" w:sz="4" w:space="0" w:color="auto"/>
              <w:bottom w:val="single" w:sz="4" w:space="0" w:color="auto"/>
              <w:right w:val="single" w:sz="4" w:space="0" w:color="auto"/>
            </w:tcBorders>
            <w:hideMark/>
          </w:tcPr>
          <w:p w14:paraId="0B3E926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517" w:type="pct"/>
            <w:tcBorders>
              <w:top w:val="single" w:sz="4" w:space="0" w:color="auto"/>
              <w:left w:val="single" w:sz="4" w:space="0" w:color="auto"/>
              <w:bottom w:val="single" w:sz="4" w:space="0" w:color="auto"/>
              <w:right w:val="single" w:sz="4" w:space="0" w:color="auto"/>
            </w:tcBorders>
            <w:hideMark/>
          </w:tcPr>
          <w:p w14:paraId="7A8456A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w:t>
            </w:r>
          </w:p>
        </w:tc>
        <w:tc>
          <w:tcPr>
            <w:tcW w:w="493" w:type="pct"/>
            <w:tcBorders>
              <w:top w:val="single" w:sz="4" w:space="0" w:color="auto"/>
              <w:left w:val="single" w:sz="4" w:space="0" w:color="auto"/>
              <w:bottom w:val="single" w:sz="4" w:space="0" w:color="auto"/>
              <w:right w:val="single" w:sz="4" w:space="0" w:color="auto"/>
            </w:tcBorders>
            <w:hideMark/>
          </w:tcPr>
          <w:p w14:paraId="41FD5CE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3</w:t>
            </w:r>
          </w:p>
        </w:tc>
        <w:tc>
          <w:tcPr>
            <w:tcW w:w="1283" w:type="pct"/>
            <w:gridSpan w:val="2"/>
            <w:tcBorders>
              <w:top w:val="single" w:sz="4" w:space="0" w:color="auto"/>
              <w:left w:val="single" w:sz="4" w:space="0" w:color="auto"/>
              <w:bottom w:val="single" w:sz="4" w:space="0" w:color="auto"/>
              <w:right w:val="single" w:sz="4" w:space="0" w:color="auto"/>
            </w:tcBorders>
            <w:hideMark/>
          </w:tcPr>
          <w:p w14:paraId="2FE2A72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235.52 x N1 (23 x N1)</w:t>
            </w:r>
          </w:p>
        </w:tc>
        <w:tc>
          <w:tcPr>
            <w:tcW w:w="809" w:type="pct"/>
            <w:tcBorders>
              <w:top w:val="single" w:sz="4" w:space="0" w:color="auto"/>
              <w:left w:val="single" w:sz="4" w:space="0" w:color="auto"/>
              <w:bottom w:val="single" w:sz="4" w:space="0" w:color="auto"/>
              <w:right w:val="single" w:sz="4" w:space="0" w:color="auto"/>
            </w:tcBorders>
            <w:hideMark/>
          </w:tcPr>
          <w:p w14:paraId="253409D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10.24 x N1 (1 x N1)</w:t>
            </w:r>
          </w:p>
        </w:tc>
        <w:tc>
          <w:tcPr>
            <w:tcW w:w="858" w:type="pct"/>
            <w:tcBorders>
              <w:top w:val="single" w:sz="4" w:space="0" w:color="auto"/>
              <w:left w:val="single" w:sz="4" w:space="0" w:color="auto"/>
              <w:bottom w:val="single" w:sz="4" w:space="0" w:color="auto"/>
              <w:right w:val="single" w:sz="4" w:space="0" w:color="auto"/>
            </w:tcBorders>
            <w:hideMark/>
          </w:tcPr>
          <w:p w14:paraId="586B5D0B"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20.48 x N1 (2 x N1)</w:t>
            </w:r>
          </w:p>
        </w:tc>
      </w:tr>
      <w:tr w:rsidR="009703CE" w:rsidRPr="009703CE" w14:paraId="558951E0" w14:textId="77777777" w:rsidTr="009703CE">
        <w:trPr>
          <w:jc w:val="center"/>
        </w:trPr>
        <w:tc>
          <w:tcPr>
            <w:tcW w:w="639" w:type="pct"/>
            <w:tcBorders>
              <w:top w:val="single" w:sz="4" w:space="0" w:color="auto"/>
              <w:left w:val="single" w:sz="4" w:space="0" w:color="auto"/>
              <w:bottom w:val="nil"/>
              <w:right w:val="single" w:sz="4" w:space="0" w:color="auto"/>
            </w:tcBorders>
            <w:hideMark/>
          </w:tcPr>
          <w:p w14:paraId="2A34606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 xml:space="preserve">20.48 </w:t>
            </w:r>
            <w:proofErr w:type="gramStart"/>
            <w:r w:rsidRPr="009703CE">
              <w:rPr>
                <w:rFonts w:ascii="Arial" w:hAnsi="Arial" w:cs="Arial"/>
                <w:sz w:val="18"/>
                <w:lang w:val="fr-FR" w:eastAsia="zh-CN"/>
              </w:rPr>
              <w:t>≤</w:t>
            </w:r>
            <w:r w:rsidRPr="009703CE">
              <w:rPr>
                <w:rFonts w:ascii="Arial" w:hAnsi="Arial" w:cs="Arial"/>
                <w:sz w:val="18"/>
                <w:lang w:val="fr-FR" w:eastAsia="ko-KR"/>
              </w:rPr>
              <w:t xml:space="preserve"> </w:t>
            </w:r>
            <w:r w:rsidRPr="009703CE">
              <w:rPr>
                <w:rFonts w:ascii="Arial" w:hAnsi="Arial" w:cs="Arial"/>
                <w:sz w:val="18"/>
                <w:lang w:val="fr-FR" w:eastAsia="zh-CN"/>
              </w:rPr>
              <w:t xml:space="preserve"> eDRX</w:t>
            </w:r>
            <w:proofErr w:type="gramEnd"/>
            <w:r w:rsidRPr="009703CE">
              <w:rPr>
                <w:rFonts w:ascii="Arial" w:hAnsi="Arial" w:cs="Arial"/>
                <w:sz w:val="18"/>
                <w:lang w:val="fr-FR" w:eastAsia="zh-CN"/>
              </w:rPr>
              <w:t xml:space="preserve">_IDLE cycle </w:t>
            </w:r>
            <w:proofErr w:type="spellStart"/>
            <w:r w:rsidRPr="009703CE">
              <w:rPr>
                <w:rFonts w:ascii="Arial" w:hAnsi="Arial" w:cs="Arial"/>
                <w:sz w:val="18"/>
                <w:lang w:val="fr-FR" w:eastAsia="zh-CN"/>
              </w:rPr>
              <w:t>length</w:t>
            </w:r>
            <w:proofErr w:type="spellEnd"/>
            <w:r w:rsidRPr="009703CE">
              <w:rPr>
                <w:rFonts w:ascii="Arial" w:hAnsi="Arial" w:cs="Arial"/>
                <w:sz w:val="18"/>
                <w:lang w:val="fr-FR" w:eastAsia="zh-CN"/>
              </w:rPr>
              <w:t xml:space="preserve"> ≤10485.76</w:t>
            </w:r>
          </w:p>
        </w:tc>
        <w:tc>
          <w:tcPr>
            <w:tcW w:w="401" w:type="pct"/>
            <w:tcBorders>
              <w:top w:val="single" w:sz="4" w:space="0" w:color="auto"/>
              <w:left w:val="single" w:sz="4" w:space="0" w:color="auto"/>
              <w:bottom w:val="single" w:sz="4" w:space="0" w:color="auto"/>
              <w:right w:val="single" w:sz="4" w:space="0" w:color="auto"/>
            </w:tcBorders>
            <w:hideMark/>
          </w:tcPr>
          <w:p w14:paraId="3663E39B"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0.32</w:t>
            </w:r>
          </w:p>
        </w:tc>
        <w:tc>
          <w:tcPr>
            <w:tcW w:w="517" w:type="pct"/>
            <w:tcBorders>
              <w:top w:val="single" w:sz="4" w:space="0" w:color="auto"/>
              <w:left w:val="single" w:sz="4" w:space="0" w:color="auto"/>
              <w:bottom w:val="single" w:sz="4" w:space="0" w:color="auto"/>
              <w:right w:val="single" w:sz="4" w:space="0" w:color="auto"/>
            </w:tcBorders>
            <w:hideMark/>
          </w:tcPr>
          <w:p w14:paraId="311F7904"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 (4)</w:t>
            </w:r>
          </w:p>
        </w:tc>
        <w:tc>
          <w:tcPr>
            <w:tcW w:w="493" w:type="pct"/>
            <w:tcBorders>
              <w:top w:val="single" w:sz="4" w:space="0" w:color="auto"/>
              <w:left w:val="single" w:sz="4" w:space="0" w:color="auto"/>
              <w:bottom w:val="single" w:sz="4" w:space="0" w:color="auto"/>
              <w:right w:val="single" w:sz="4" w:space="0" w:color="auto"/>
            </w:tcBorders>
            <w:hideMark/>
          </w:tcPr>
          <w:p w14:paraId="1F7261C7"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8</w:t>
            </w:r>
          </w:p>
        </w:tc>
        <w:tc>
          <w:tcPr>
            <w:tcW w:w="1283" w:type="pct"/>
            <w:gridSpan w:val="2"/>
            <w:tcBorders>
              <w:top w:val="single" w:sz="4" w:space="0" w:color="auto"/>
              <w:left w:val="single" w:sz="4" w:space="0" w:color="auto"/>
              <w:bottom w:val="nil"/>
              <w:right w:val="single" w:sz="4" w:space="0" w:color="auto"/>
            </w:tcBorders>
            <w:hideMark/>
          </w:tcPr>
          <w:p w14:paraId="021DC22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m:oMathPara>
              <m:oMathParaPr>
                <m:jc m:val="centerGroup"/>
              </m:oMathParaPr>
              <m:oMath>
                <m:r>
                  <w:rPr>
                    <w:rFonts w:ascii="Cambria Math" w:hAnsi="Cambria Math" w:cs="Arial"/>
                    <w:sz w:val="18"/>
                    <w:lang w:val="fr-FR" w:eastAsia="zh-CN"/>
                  </w:rPr>
                  <m:t>eDRX</m:t>
                </m:r>
                <m:r>
                  <m:rPr>
                    <m:sty m:val="p"/>
                  </m:rPr>
                  <w:rPr>
                    <w:rFonts w:ascii="Cambria Math" w:hAnsi="Cambria Math" w:cs="Arial"/>
                    <w:sz w:val="18"/>
                    <w:lang w:val="fr-FR" w:eastAsia="zh-CN"/>
                  </w:rPr>
                  <m:t>_</m:t>
                </m:r>
                <m:r>
                  <w:rPr>
                    <w:rFonts w:ascii="Cambria Math" w:hAnsi="Cambria Math" w:cs="Arial"/>
                    <w:sz w:val="18"/>
                    <w:lang w:val="fr-FR" w:eastAsia="zh-CN"/>
                  </w:rPr>
                  <m:t>cycl</m:t>
                </m:r>
                <m:r>
                  <m:rPr>
                    <m:sty m:val="p"/>
                  </m:rPr>
                  <w:rPr>
                    <w:rFonts w:ascii="Cambria Math" w:hAnsi="Cambria Math" w:cs="Arial"/>
                    <w:sz w:val="18"/>
                    <w:lang w:val="fr-FR" w:eastAsia="zh-CN"/>
                  </w:rPr>
                  <m:t>e_</m:t>
                </m:r>
                <m:r>
                  <w:rPr>
                    <w:rFonts w:ascii="Cambria Math" w:hAnsi="Cambria Math" w:cs="Arial"/>
                    <w:sz w:val="18"/>
                    <w:lang w:val="fr-FR" w:eastAsia="zh-CN"/>
                  </w:rPr>
                  <m:t>length×</m:t>
                </m:r>
                <m:d>
                  <m:dPr>
                    <m:begChr m:val="⌈"/>
                    <m:endChr m:val="⌉"/>
                    <m:ctrlPr>
                      <w:rPr>
                        <w:rFonts w:ascii="Cambria Math" w:hAnsi="Cambria Math" w:cs="Arial"/>
                        <w:i/>
                        <w:sz w:val="18"/>
                        <w:lang w:eastAsia="zh-CN"/>
                      </w:rPr>
                    </m:ctrlPr>
                  </m:dPr>
                  <m:e>
                    <m:f>
                      <m:fPr>
                        <m:ctrlPr>
                          <w:rPr>
                            <w:rFonts w:ascii="Cambria Math" w:hAnsi="Cambria Math" w:cs="Arial"/>
                            <w:i/>
                            <w:sz w:val="18"/>
                            <w:lang w:eastAsia="zh-CN"/>
                          </w:rPr>
                        </m:ctrlPr>
                      </m:fPr>
                      <m:num>
                        <m:r>
                          <w:rPr>
                            <w:rFonts w:ascii="Cambria Math" w:hAnsi="Cambria Math" w:cs="Arial"/>
                            <w:sz w:val="18"/>
                            <w:lang w:val="fr-FR" w:eastAsia="zh-CN"/>
                          </w:rPr>
                          <m:t>23×N1</m:t>
                        </m:r>
                      </m:num>
                      <m:den>
                        <m:r>
                          <w:rPr>
                            <w:rFonts w:ascii="Cambria Math" w:hAnsi="Cambria Math" w:cs="Arial"/>
                            <w:sz w:val="18"/>
                            <w:lang w:val="fr-FR" w:eastAsia="zh-CN"/>
                          </w:rPr>
                          <m:t>PTW/DRX_cycle_length</m:t>
                        </m:r>
                      </m:den>
                    </m:f>
                  </m:e>
                </m:d>
              </m:oMath>
            </m:oMathPara>
          </w:p>
          <w:p w14:paraId="4AAED246"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(23 x N1)</w:t>
            </w:r>
          </w:p>
        </w:tc>
        <w:tc>
          <w:tcPr>
            <w:tcW w:w="809" w:type="pct"/>
            <w:tcBorders>
              <w:top w:val="single" w:sz="4" w:space="0" w:color="auto"/>
              <w:left w:val="single" w:sz="4" w:space="0" w:color="auto"/>
              <w:bottom w:val="single" w:sz="4" w:space="0" w:color="auto"/>
              <w:right w:val="single" w:sz="4" w:space="0" w:color="auto"/>
            </w:tcBorders>
            <w:hideMark/>
          </w:tcPr>
          <w:p w14:paraId="2FC59B6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0.32 x N1 (1 x N1)</w:t>
            </w:r>
          </w:p>
        </w:tc>
        <w:tc>
          <w:tcPr>
            <w:tcW w:w="858" w:type="pct"/>
            <w:tcBorders>
              <w:top w:val="single" w:sz="4" w:space="0" w:color="auto"/>
              <w:left w:val="single" w:sz="4" w:space="0" w:color="auto"/>
              <w:bottom w:val="single" w:sz="4" w:space="0" w:color="auto"/>
              <w:right w:val="single" w:sz="4" w:space="0" w:color="auto"/>
            </w:tcBorders>
            <w:hideMark/>
          </w:tcPr>
          <w:p w14:paraId="4AE886D4"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0.64 x N1 (2 x N1)</w:t>
            </w:r>
          </w:p>
        </w:tc>
      </w:tr>
      <w:tr w:rsidR="009703CE" w:rsidRPr="009703CE" w14:paraId="31D7EDC8" w14:textId="77777777" w:rsidTr="009703CE">
        <w:trPr>
          <w:jc w:val="center"/>
        </w:trPr>
        <w:tc>
          <w:tcPr>
            <w:tcW w:w="639" w:type="pct"/>
            <w:tcBorders>
              <w:top w:val="nil"/>
              <w:left w:val="single" w:sz="4" w:space="0" w:color="auto"/>
              <w:bottom w:val="nil"/>
              <w:right w:val="single" w:sz="4" w:space="0" w:color="auto"/>
            </w:tcBorders>
            <w:hideMark/>
          </w:tcPr>
          <w:p w14:paraId="1016D692" w14:textId="77777777" w:rsidR="009703CE" w:rsidRPr="009703CE" w:rsidRDefault="009703CE" w:rsidP="009703CE">
            <w:pPr>
              <w:overflowPunct w:val="0"/>
              <w:autoSpaceDE w:val="0"/>
              <w:autoSpaceDN w:val="0"/>
              <w:adjustRightInd w:val="0"/>
              <w:rPr>
                <w:lang w:eastAsia="zh-CN"/>
              </w:rPr>
            </w:pPr>
          </w:p>
        </w:tc>
        <w:tc>
          <w:tcPr>
            <w:tcW w:w="401" w:type="pct"/>
            <w:tcBorders>
              <w:top w:val="single" w:sz="4" w:space="0" w:color="auto"/>
              <w:left w:val="single" w:sz="4" w:space="0" w:color="auto"/>
              <w:bottom w:val="single" w:sz="4" w:space="0" w:color="auto"/>
              <w:right w:val="single" w:sz="4" w:space="0" w:color="auto"/>
            </w:tcBorders>
            <w:hideMark/>
          </w:tcPr>
          <w:p w14:paraId="57324A7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0.64</w:t>
            </w:r>
          </w:p>
        </w:tc>
        <w:tc>
          <w:tcPr>
            <w:tcW w:w="517" w:type="pct"/>
            <w:tcBorders>
              <w:top w:val="single" w:sz="4" w:space="0" w:color="auto"/>
              <w:left w:val="single" w:sz="4" w:space="0" w:color="auto"/>
              <w:bottom w:val="single" w:sz="4" w:space="0" w:color="auto"/>
              <w:right w:val="single" w:sz="4" w:space="0" w:color="auto"/>
            </w:tcBorders>
            <w:hideMark/>
          </w:tcPr>
          <w:p w14:paraId="3F60D177"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≥6.4 (5)</w:t>
            </w:r>
          </w:p>
        </w:tc>
        <w:tc>
          <w:tcPr>
            <w:tcW w:w="493" w:type="pct"/>
            <w:tcBorders>
              <w:top w:val="single" w:sz="4" w:space="0" w:color="auto"/>
              <w:left w:val="single" w:sz="4" w:space="0" w:color="auto"/>
              <w:bottom w:val="single" w:sz="4" w:space="0" w:color="auto"/>
              <w:right w:val="single" w:sz="4" w:space="0" w:color="auto"/>
            </w:tcBorders>
            <w:hideMark/>
          </w:tcPr>
          <w:p w14:paraId="0050883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w:t>
            </w:r>
          </w:p>
        </w:tc>
        <w:tc>
          <w:tcPr>
            <w:tcW w:w="1283" w:type="pct"/>
            <w:gridSpan w:val="2"/>
            <w:tcBorders>
              <w:top w:val="nil"/>
              <w:left w:val="single" w:sz="4" w:space="0" w:color="auto"/>
              <w:bottom w:val="nil"/>
              <w:right w:val="single" w:sz="4" w:space="0" w:color="auto"/>
            </w:tcBorders>
            <w:hideMark/>
          </w:tcPr>
          <w:p w14:paraId="2C86727C" w14:textId="77777777" w:rsidR="009703CE" w:rsidRPr="009703CE" w:rsidRDefault="009703CE" w:rsidP="009703CE">
            <w:pPr>
              <w:overflowPunct w:val="0"/>
              <w:autoSpaceDE w:val="0"/>
              <w:autoSpaceDN w:val="0"/>
              <w:adjustRightInd w:val="0"/>
              <w:rPr>
                <w:lang w:eastAsia="zh-CN"/>
              </w:rPr>
            </w:pPr>
          </w:p>
        </w:tc>
        <w:tc>
          <w:tcPr>
            <w:tcW w:w="809" w:type="pct"/>
            <w:tcBorders>
              <w:top w:val="single" w:sz="4" w:space="0" w:color="auto"/>
              <w:left w:val="single" w:sz="4" w:space="0" w:color="auto"/>
              <w:bottom w:val="single" w:sz="4" w:space="0" w:color="auto"/>
              <w:right w:val="single" w:sz="4" w:space="0" w:color="auto"/>
            </w:tcBorders>
            <w:hideMark/>
          </w:tcPr>
          <w:p w14:paraId="3CE2C3F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0.64 x N1 (1 x N1)</w:t>
            </w:r>
          </w:p>
        </w:tc>
        <w:tc>
          <w:tcPr>
            <w:tcW w:w="858" w:type="pct"/>
            <w:tcBorders>
              <w:top w:val="single" w:sz="4" w:space="0" w:color="auto"/>
              <w:left w:val="single" w:sz="4" w:space="0" w:color="auto"/>
              <w:bottom w:val="single" w:sz="4" w:space="0" w:color="auto"/>
              <w:right w:val="single" w:sz="4" w:space="0" w:color="auto"/>
            </w:tcBorders>
            <w:hideMark/>
          </w:tcPr>
          <w:p w14:paraId="6285609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1.28 x N1 (2 x N1)</w:t>
            </w:r>
          </w:p>
        </w:tc>
      </w:tr>
      <w:tr w:rsidR="009703CE" w:rsidRPr="009703CE" w14:paraId="67D1B3E9" w14:textId="77777777" w:rsidTr="009703CE">
        <w:trPr>
          <w:jc w:val="center"/>
        </w:trPr>
        <w:tc>
          <w:tcPr>
            <w:tcW w:w="639" w:type="pct"/>
            <w:tcBorders>
              <w:top w:val="nil"/>
              <w:left w:val="single" w:sz="4" w:space="0" w:color="auto"/>
              <w:bottom w:val="nil"/>
              <w:right w:val="single" w:sz="4" w:space="0" w:color="auto"/>
            </w:tcBorders>
            <w:hideMark/>
          </w:tcPr>
          <w:p w14:paraId="43C9D278" w14:textId="77777777" w:rsidR="009703CE" w:rsidRPr="009703CE" w:rsidRDefault="009703CE" w:rsidP="009703CE">
            <w:pPr>
              <w:overflowPunct w:val="0"/>
              <w:autoSpaceDE w:val="0"/>
              <w:autoSpaceDN w:val="0"/>
              <w:adjustRightInd w:val="0"/>
              <w:rPr>
                <w:lang w:eastAsia="zh-CN"/>
              </w:rPr>
            </w:pPr>
          </w:p>
        </w:tc>
        <w:tc>
          <w:tcPr>
            <w:tcW w:w="401" w:type="pct"/>
            <w:tcBorders>
              <w:top w:val="single" w:sz="4" w:space="0" w:color="auto"/>
              <w:left w:val="single" w:sz="4" w:space="0" w:color="auto"/>
              <w:bottom w:val="single" w:sz="4" w:space="0" w:color="auto"/>
              <w:right w:val="single" w:sz="4" w:space="0" w:color="auto"/>
            </w:tcBorders>
            <w:hideMark/>
          </w:tcPr>
          <w:p w14:paraId="309C240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1.28</w:t>
            </w:r>
          </w:p>
        </w:tc>
        <w:tc>
          <w:tcPr>
            <w:tcW w:w="517" w:type="pct"/>
            <w:tcBorders>
              <w:top w:val="single" w:sz="4" w:space="0" w:color="auto"/>
              <w:left w:val="single" w:sz="4" w:space="0" w:color="auto"/>
              <w:bottom w:val="single" w:sz="4" w:space="0" w:color="auto"/>
              <w:right w:val="single" w:sz="4" w:space="0" w:color="auto"/>
            </w:tcBorders>
            <w:hideMark/>
          </w:tcPr>
          <w:p w14:paraId="711E0F1B"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≥10.24 (8)</w:t>
            </w:r>
          </w:p>
        </w:tc>
        <w:tc>
          <w:tcPr>
            <w:tcW w:w="493" w:type="pct"/>
            <w:tcBorders>
              <w:top w:val="single" w:sz="4" w:space="0" w:color="auto"/>
              <w:left w:val="single" w:sz="4" w:space="0" w:color="auto"/>
              <w:bottom w:val="single" w:sz="4" w:space="0" w:color="auto"/>
              <w:right w:val="single" w:sz="4" w:space="0" w:color="auto"/>
            </w:tcBorders>
            <w:hideMark/>
          </w:tcPr>
          <w:p w14:paraId="2936695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4</w:t>
            </w:r>
          </w:p>
        </w:tc>
        <w:tc>
          <w:tcPr>
            <w:tcW w:w="1283" w:type="pct"/>
            <w:gridSpan w:val="2"/>
            <w:tcBorders>
              <w:top w:val="nil"/>
              <w:left w:val="single" w:sz="4" w:space="0" w:color="auto"/>
              <w:bottom w:val="nil"/>
              <w:right w:val="single" w:sz="4" w:space="0" w:color="auto"/>
            </w:tcBorders>
            <w:hideMark/>
          </w:tcPr>
          <w:p w14:paraId="2774AD4A" w14:textId="77777777" w:rsidR="009703CE" w:rsidRPr="009703CE" w:rsidRDefault="009703CE" w:rsidP="009703CE">
            <w:pPr>
              <w:overflowPunct w:val="0"/>
              <w:autoSpaceDE w:val="0"/>
              <w:autoSpaceDN w:val="0"/>
              <w:adjustRightInd w:val="0"/>
              <w:rPr>
                <w:lang w:eastAsia="zh-CN"/>
              </w:rPr>
            </w:pPr>
          </w:p>
        </w:tc>
        <w:tc>
          <w:tcPr>
            <w:tcW w:w="809" w:type="pct"/>
            <w:tcBorders>
              <w:top w:val="single" w:sz="4" w:space="0" w:color="auto"/>
              <w:left w:val="single" w:sz="4" w:space="0" w:color="auto"/>
              <w:bottom w:val="single" w:sz="4" w:space="0" w:color="auto"/>
              <w:right w:val="single" w:sz="4" w:space="0" w:color="auto"/>
            </w:tcBorders>
            <w:hideMark/>
          </w:tcPr>
          <w:p w14:paraId="4228B292"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1.28 x N1 (1 x N1)</w:t>
            </w:r>
          </w:p>
        </w:tc>
        <w:tc>
          <w:tcPr>
            <w:tcW w:w="858" w:type="pct"/>
            <w:tcBorders>
              <w:top w:val="single" w:sz="4" w:space="0" w:color="auto"/>
              <w:left w:val="single" w:sz="4" w:space="0" w:color="auto"/>
              <w:bottom w:val="single" w:sz="4" w:space="0" w:color="auto"/>
              <w:right w:val="single" w:sz="4" w:space="0" w:color="auto"/>
            </w:tcBorders>
            <w:hideMark/>
          </w:tcPr>
          <w:p w14:paraId="2E5757D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2.56 x N1 (2 x N1)</w:t>
            </w:r>
          </w:p>
        </w:tc>
      </w:tr>
      <w:tr w:rsidR="009703CE" w:rsidRPr="009703CE" w14:paraId="5EB064C8" w14:textId="77777777" w:rsidTr="009703CE">
        <w:trPr>
          <w:jc w:val="center"/>
        </w:trPr>
        <w:tc>
          <w:tcPr>
            <w:tcW w:w="639" w:type="pct"/>
            <w:tcBorders>
              <w:top w:val="nil"/>
              <w:left w:val="single" w:sz="4" w:space="0" w:color="auto"/>
              <w:bottom w:val="single" w:sz="4" w:space="0" w:color="auto"/>
              <w:right w:val="single" w:sz="4" w:space="0" w:color="auto"/>
            </w:tcBorders>
            <w:hideMark/>
          </w:tcPr>
          <w:p w14:paraId="72EFE58E" w14:textId="77777777" w:rsidR="009703CE" w:rsidRPr="009703CE" w:rsidRDefault="009703CE" w:rsidP="009703CE">
            <w:pPr>
              <w:overflowPunct w:val="0"/>
              <w:autoSpaceDE w:val="0"/>
              <w:autoSpaceDN w:val="0"/>
              <w:adjustRightInd w:val="0"/>
              <w:rPr>
                <w:lang w:eastAsia="zh-CN"/>
              </w:rPr>
            </w:pPr>
          </w:p>
        </w:tc>
        <w:tc>
          <w:tcPr>
            <w:tcW w:w="401" w:type="pct"/>
            <w:tcBorders>
              <w:top w:val="single" w:sz="4" w:space="0" w:color="auto"/>
              <w:left w:val="single" w:sz="4" w:space="0" w:color="auto"/>
              <w:bottom w:val="single" w:sz="4" w:space="0" w:color="auto"/>
              <w:right w:val="single" w:sz="4" w:space="0" w:color="auto"/>
            </w:tcBorders>
            <w:hideMark/>
          </w:tcPr>
          <w:p w14:paraId="784678B6"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2.56</w:t>
            </w:r>
          </w:p>
        </w:tc>
        <w:tc>
          <w:tcPr>
            <w:tcW w:w="517" w:type="pct"/>
            <w:tcBorders>
              <w:top w:val="single" w:sz="4" w:space="0" w:color="auto"/>
              <w:left w:val="single" w:sz="4" w:space="0" w:color="auto"/>
              <w:bottom w:val="single" w:sz="4" w:space="0" w:color="auto"/>
              <w:right w:val="single" w:sz="4" w:space="0" w:color="auto"/>
            </w:tcBorders>
            <w:hideMark/>
          </w:tcPr>
          <w:p w14:paraId="4291CF56"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≥15.36 (12)</w:t>
            </w:r>
          </w:p>
        </w:tc>
        <w:tc>
          <w:tcPr>
            <w:tcW w:w="493" w:type="pct"/>
            <w:tcBorders>
              <w:top w:val="single" w:sz="4" w:space="0" w:color="auto"/>
              <w:left w:val="single" w:sz="4" w:space="0" w:color="auto"/>
              <w:bottom w:val="single" w:sz="4" w:space="0" w:color="auto"/>
              <w:right w:val="single" w:sz="4" w:space="0" w:color="auto"/>
            </w:tcBorders>
            <w:hideMark/>
          </w:tcPr>
          <w:p w14:paraId="6ECBDB66"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3</w:t>
            </w:r>
          </w:p>
        </w:tc>
        <w:tc>
          <w:tcPr>
            <w:tcW w:w="1283" w:type="pct"/>
            <w:gridSpan w:val="2"/>
            <w:tcBorders>
              <w:top w:val="nil"/>
              <w:left w:val="single" w:sz="4" w:space="0" w:color="auto"/>
              <w:bottom w:val="single" w:sz="4" w:space="0" w:color="auto"/>
              <w:right w:val="single" w:sz="4" w:space="0" w:color="auto"/>
            </w:tcBorders>
            <w:hideMark/>
          </w:tcPr>
          <w:p w14:paraId="1DACCAFF" w14:textId="77777777" w:rsidR="009703CE" w:rsidRPr="009703CE" w:rsidRDefault="009703CE" w:rsidP="009703CE">
            <w:pPr>
              <w:overflowPunct w:val="0"/>
              <w:autoSpaceDE w:val="0"/>
              <w:autoSpaceDN w:val="0"/>
              <w:adjustRightInd w:val="0"/>
              <w:rPr>
                <w:lang w:eastAsia="zh-CN"/>
              </w:rPr>
            </w:pPr>
          </w:p>
        </w:tc>
        <w:tc>
          <w:tcPr>
            <w:tcW w:w="809" w:type="pct"/>
            <w:tcBorders>
              <w:top w:val="single" w:sz="4" w:space="0" w:color="auto"/>
              <w:left w:val="single" w:sz="4" w:space="0" w:color="auto"/>
              <w:bottom w:val="single" w:sz="4" w:space="0" w:color="auto"/>
              <w:right w:val="single" w:sz="4" w:space="0" w:color="auto"/>
            </w:tcBorders>
            <w:hideMark/>
          </w:tcPr>
          <w:p w14:paraId="08F464B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eastAsia="zh-CN"/>
              </w:rPr>
            </w:pPr>
            <w:r w:rsidRPr="009703CE">
              <w:rPr>
                <w:rFonts w:ascii="Arial" w:hAnsi="Arial" w:cs="Arial"/>
                <w:sz w:val="18"/>
                <w:lang w:val="fr-FR" w:eastAsia="zh-CN"/>
              </w:rPr>
              <w:t>2.56 x N1 (1 x N1)</w:t>
            </w:r>
          </w:p>
        </w:tc>
        <w:tc>
          <w:tcPr>
            <w:tcW w:w="858" w:type="pct"/>
            <w:tcBorders>
              <w:top w:val="single" w:sz="4" w:space="0" w:color="auto"/>
              <w:left w:val="single" w:sz="4" w:space="0" w:color="auto"/>
              <w:bottom w:val="single" w:sz="4" w:space="0" w:color="auto"/>
              <w:right w:val="single" w:sz="4" w:space="0" w:color="auto"/>
            </w:tcBorders>
            <w:hideMark/>
          </w:tcPr>
          <w:p w14:paraId="22C79BC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5.12 x N1 (2 x N1)</w:t>
            </w:r>
          </w:p>
        </w:tc>
      </w:tr>
      <w:tr w:rsidR="009703CE" w:rsidRPr="009703CE" w14:paraId="1AA6AF35" w14:textId="77777777" w:rsidTr="009703CE">
        <w:trPr>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01722AD"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napToGrid w:val="0"/>
                <w:sz w:val="18"/>
                <w:lang w:val="fr-FR" w:eastAsia="zh-CN"/>
              </w:rPr>
            </w:pPr>
            <w:r w:rsidRPr="009703CE">
              <w:rPr>
                <w:rFonts w:ascii="Arial" w:hAnsi="Arial" w:cs="Arial"/>
                <w:snapToGrid w:val="0"/>
                <w:sz w:val="18"/>
                <w:lang w:val="fr-FR" w:eastAsia="zh-CN"/>
              </w:rPr>
              <w:t xml:space="preserve">NOTE </w:t>
            </w:r>
            <w:proofErr w:type="gramStart"/>
            <w:r w:rsidRPr="009703CE">
              <w:rPr>
                <w:rFonts w:ascii="Arial" w:hAnsi="Arial" w:cs="Arial"/>
                <w:snapToGrid w:val="0"/>
                <w:sz w:val="18"/>
                <w:lang w:val="fr-FR" w:eastAsia="zh-CN"/>
              </w:rPr>
              <w:t>1</w:t>
            </w:r>
            <w:r w:rsidRPr="009703CE">
              <w:rPr>
                <w:rFonts w:ascii="Arial" w:hAnsi="Arial" w:cs="Arial"/>
                <w:sz w:val="18"/>
                <w:lang w:val="fr-FR" w:eastAsia="ko-KR"/>
              </w:rPr>
              <w:t>:</w:t>
            </w:r>
            <w:proofErr w:type="gram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Applies</w:t>
            </w:r>
            <w:proofErr w:type="spellEnd"/>
            <w:r w:rsidRPr="009703CE">
              <w:rPr>
                <w:rFonts w:ascii="Arial" w:hAnsi="Arial" w:cs="Arial"/>
                <w:sz w:val="18"/>
                <w:lang w:val="fr-FR" w:eastAsia="ko-KR"/>
              </w:rPr>
              <w:t xml:space="preserve"> for UE </w:t>
            </w:r>
            <w:proofErr w:type="spellStart"/>
            <w:r w:rsidRPr="009703CE">
              <w:rPr>
                <w:rFonts w:ascii="Arial" w:hAnsi="Arial" w:cs="Arial"/>
                <w:sz w:val="18"/>
                <w:lang w:val="fr-FR" w:eastAsia="ko-KR"/>
              </w:rPr>
              <w:t>supporting</w:t>
            </w:r>
            <w:proofErr w:type="spellEnd"/>
            <w:r w:rsidRPr="009703CE">
              <w:rPr>
                <w:rFonts w:ascii="Arial" w:hAnsi="Arial" w:cs="Arial"/>
                <w:sz w:val="18"/>
                <w:lang w:val="fr-FR" w:eastAsia="ko-KR"/>
              </w:rPr>
              <w:t xml:space="preserve"> FR2-1 power class </w:t>
            </w:r>
            <w:r w:rsidRPr="009703CE">
              <w:rPr>
                <w:rFonts w:ascii="Arial" w:hAnsi="Arial" w:cs="Arial"/>
                <w:sz w:val="18"/>
                <w:lang w:val="fr-FR" w:eastAsia="zh-CN"/>
              </w:rPr>
              <w:t>2&amp;3&amp;4</w:t>
            </w:r>
            <w:r w:rsidRPr="009703CE">
              <w:rPr>
                <w:rFonts w:ascii="Arial" w:hAnsi="Arial" w:cs="Arial"/>
                <w:sz w:val="18"/>
                <w:lang w:val="fr-FR" w:eastAsia="ko-KR"/>
              </w:rPr>
              <w:t xml:space="preserve">. For UE </w:t>
            </w:r>
            <w:proofErr w:type="spellStart"/>
            <w:r w:rsidRPr="009703CE">
              <w:rPr>
                <w:rFonts w:ascii="Arial" w:hAnsi="Arial" w:cs="Arial"/>
                <w:sz w:val="18"/>
                <w:lang w:val="fr-FR" w:eastAsia="ko-KR"/>
              </w:rPr>
              <w:t>supporting</w:t>
            </w:r>
            <w:proofErr w:type="spellEnd"/>
            <w:r w:rsidRPr="009703CE">
              <w:rPr>
                <w:rFonts w:ascii="Arial" w:hAnsi="Arial" w:cs="Arial"/>
                <w:sz w:val="18"/>
                <w:lang w:val="fr-FR" w:eastAsia="ko-KR"/>
              </w:rPr>
              <w:t xml:space="preserve"> FR2-1 power class 1</w:t>
            </w:r>
            <w:r w:rsidRPr="009703CE">
              <w:rPr>
                <w:rFonts w:ascii="Arial" w:hAnsi="Arial" w:cs="Arial"/>
                <w:sz w:val="18"/>
                <w:lang w:val="fr-FR" w:eastAsia="zh-CN"/>
              </w:rPr>
              <w:t xml:space="preserve"> or 5</w:t>
            </w:r>
            <w:r w:rsidRPr="009703CE">
              <w:rPr>
                <w:rFonts w:ascii="Arial" w:hAnsi="Arial" w:cs="Arial"/>
                <w:sz w:val="18"/>
                <w:lang w:val="fr-FR" w:eastAsia="ko-KR"/>
              </w:rPr>
              <w:t xml:space="preserve">, N1 = 8 </w:t>
            </w:r>
            <w:proofErr w:type="gramStart"/>
            <w:r w:rsidRPr="009703CE">
              <w:rPr>
                <w:rFonts w:ascii="Arial" w:hAnsi="Arial" w:cs="Arial"/>
                <w:sz w:val="18"/>
                <w:lang w:val="fr-FR" w:eastAsia="ko-KR"/>
              </w:rPr>
              <w:t>for</w:t>
            </w:r>
            <w:proofErr w:type="gramEnd"/>
            <w:r w:rsidRPr="009703CE">
              <w:rPr>
                <w:rFonts w:ascii="Arial" w:hAnsi="Arial" w:cs="Arial"/>
                <w:sz w:val="18"/>
                <w:lang w:val="fr-FR" w:eastAsia="ko-KR"/>
              </w:rPr>
              <w:t xml:space="preserve"> all DRX cycle </w:t>
            </w:r>
            <w:proofErr w:type="spellStart"/>
            <w:r w:rsidRPr="009703CE">
              <w:rPr>
                <w:rFonts w:ascii="Arial" w:hAnsi="Arial" w:cs="Arial"/>
                <w:sz w:val="18"/>
                <w:lang w:val="fr-FR" w:eastAsia="ko-KR"/>
              </w:rPr>
              <w:t>length</w:t>
            </w:r>
            <w:proofErr w:type="spellEnd"/>
            <w:r w:rsidRPr="009703CE">
              <w:rPr>
                <w:rFonts w:ascii="Arial" w:hAnsi="Arial" w:cs="Arial"/>
                <w:sz w:val="18"/>
                <w:lang w:val="fr-FR" w:eastAsia="ko-KR"/>
              </w:rPr>
              <w:t>.</w:t>
            </w:r>
          </w:p>
          <w:p w14:paraId="029A0E69"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2:</w:t>
            </w:r>
            <w:proofErr w:type="gramEnd"/>
            <w:r w:rsidRPr="009703CE">
              <w:rPr>
                <w:rFonts w:ascii="Arial" w:hAnsi="Arial" w:cs="Arial"/>
                <w:sz w:val="18"/>
                <w:lang w:val="fr-FR" w:eastAsia="ko-KR"/>
              </w:rPr>
              <w:t xml:space="preserve"> The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DRX cycles in </w:t>
            </w:r>
            <w:proofErr w:type="spellStart"/>
            <w:r w:rsidRPr="009703CE">
              <w:rPr>
                <w:rFonts w:ascii="Arial" w:hAnsi="Arial" w:cs="Arial"/>
                <w:sz w:val="18"/>
                <w:lang w:val="fr-FR" w:eastAsia="ko-KR"/>
              </w:rPr>
              <w:t>this</w:t>
            </w:r>
            <w:proofErr w:type="spellEnd"/>
            <w:r w:rsidRPr="009703CE">
              <w:rPr>
                <w:rFonts w:ascii="Arial" w:hAnsi="Arial" w:cs="Arial"/>
                <w:sz w:val="18"/>
                <w:lang w:val="fr-FR" w:eastAsia="ko-KR"/>
              </w:rPr>
              <w:t xml:space="preserve"> table corresponds to the DRX cycles </w:t>
            </w:r>
            <w:proofErr w:type="spellStart"/>
            <w:r w:rsidRPr="009703CE">
              <w:rPr>
                <w:rFonts w:ascii="Arial" w:hAnsi="Arial" w:cs="Arial"/>
                <w:sz w:val="18"/>
                <w:lang w:val="fr-FR" w:eastAsia="ko-KR"/>
              </w:rPr>
              <w:t>within</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PTWs</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when</w:t>
            </w:r>
            <w:proofErr w:type="spellEnd"/>
            <w:r w:rsidRPr="009703CE">
              <w:rPr>
                <w:rFonts w:ascii="Arial" w:hAnsi="Arial" w:cs="Arial"/>
                <w:sz w:val="18"/>
                <w:lang w:val="fr-FR" w:eastAsia="ko-KR"/>
              </w:rPr>
              <w:t xml:space="preserve"> PTW </w:t>
            </w:r>
            <w:proofErr w:type="spellStart"/>
            <w:r w:rsidRPr="009703CE">
              <w:rPr>
                <w:rFonts w:ascii="Arial" w:hAnsi="Arial" w:cs="Arial"/>
                <w:sz w:val="18"/>
                <w:lang w:val="fr-FR" w:eastAsia="ko-KR"/>
              </w:rPr>
              <w:t>is</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configured</w:t>
            </w:r>
            <w:proofErr w:type="spellEnd"/>
            <w:r w:rsidRPr="009703CE">
              <w:rPr>
                <w:rFonts w:ascii="Arial" w:hAnsi="Arial" w:cs="Arial"/>
                <w:sz w:val="18"/>
                <w:lang w:val="fr-FR" w:eastAsia="ko-KR"/>
              </w:rPr>
              <w:t>.</w:t>
            </w:r>
          </w:p>
          <w:p w14:paraId="6B27712A"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3:</w:t>
            </w:r>
            <w:proofErr w:type="gramEnd"/>
            <w:r w:rsidRPr="009703CE">
              <w:rPr>
                <w:rFonts w:ascii="Arial" w:hAnsi="Arial" w:cs="Arial"/>
                <w:sz w:val="18"/>
                <w:lang w:val="fr-FR" w:eastAsia="ko-KR"/>
              </w:rPr>
              <w:t xml:space="preserve"> The eDRX_IDLE cycle </w:t>
            </w:r>
            <w:proofErr w:type="spellStart"/>
            <w:r w:rsidRPr="009703CE">
              <w:rPr>
                <w:rFonts w:ascii="Arial" w:hAnsi="Arial" w:cs="Arial"/>
                <w:sz w:val="18"/>
                <w:lang w:val="fr-FR" w:eastAsia="ko-KR"/>
              </w:rPr>
              <w:t>lengths</w:t>
            </w:r>
            <w:proofErr w:type="spellEnd"/>
            <w:r w:rsidRPr="009703CE">
              <w:rPr>
                <w:rFonts w:ascii="Arial" w:hAnsi="Arial" w:cs="Arial"/>
                <w:sz w:val="18"/>
                <w:lang w:val="fr-FR" w:eastAsia="ko-KR"/>
              </w:rPr>
              <w:t xml:space="preserve"> are as </w:t>
            </w:r>
            <w:proofErr w:type="spellStart"/>
            <w:r w:rsidRPr="009703CE">
              <w:rPr>
                <w:rFonts w:ascii="Arial" w:hAnsi="Arial" w:cs="Arial"/>
                <w:sz w:val="18"/>
                <w:lang w:val="fr-FR" w:eastAsia="ko-KR"/>
              </w:rPr>
              <w:t>specified</w:t>
            </w:r>
            <w:proofErr w:type="spellEnd"/>
            <w:r w:rsidRPr="009703CE">
              <w:rPr>
                <w:rFonts w:ascii="Arial" w:hAnsi="Arial" w:cs="Arial"/>
                <w:sz w:val="18"/>
                <w:lang w:val="fr-FR" w:eastAsia="ko-KR"/>
              </w:rPr>
              <w:t xml:space="preserve"> in section 10.5.5.32 of TS 24.008 </w:t>
            </w:r>
            <w:r w:rsidRPr="009703CE">
              <w:rPr>
                <w:rFonts w:ascii="Arial" w:hAnsi="Arial" w:cs="Arial"/>
                <w:sz w:val="18"/>
                <w:lang w:val="fr-FR" w:eastAsia="zh-CN"/>
              </w:rPr>
              <w:t>[42]</w:t>
            </w:r>
            <w:r w:rsidRPr="009703CE">
              <w:rPr>
                <w:rFonts w:ascii="Arial" w:hAnsi="Arial" w:cs="Arial"/>
                <w:sz w:val="18"/>
                <w:lang w:val="fr-FR" w:eastAsia="ko-KR"/>
              </w:rPr>
              <w:t>.</w:t>
            </w:r>
          </w:p>
          <w:p w14:paraId="632D39BD"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4:</w:t>
            </w:r>
            <w:proofErr w:type="gram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eDRX cycles </w:t>
            </w:r>
            <w:proofErr w:type="spellStart"/>
            <w:r w:rsidRPr="009703CE">
              <w:rPr>
                <w:rFonts w:ascii="Arial" w:hAnsi="Arial" w:cs="Arial"/>
                <w:sz w:val="18"/>
                <w:lang w:val="fr-FR" w:eastAsia="ko-KR"/>
              </w:rPr>
              <w:t>when</w:t>
            </w:r>
            <w:proofErr w:type="spellEnd"/>
            <w:r w:rsidRPr="009703CE">
              <w:rPr>
                <w:rFonts w:ascii="Arial" w:hAnsi="Arial" w:cs="Arial"/>
                <w:sz w:val="18"/>
                <w:lang w:val="fr-FR" w:eastAsia="ko-KR"/>
              </w:rPr>
              <w:t xml:space="preserve"> eDRX_IDLE cycle </w:t>
            </w:r>
            <w:proofErr w:type="spellStart"/>
            <w:r w:rsidRPr="009703CE">
              <w:rPr>
                <w:rFonts w:ascii="Arial" w:hAnsi="Arial" w:cs="Arial"/>
                <w:sz w:val="18"/>
                <w:lang w:val="fr-FR" w:eastAsia="ko-KR"/>
              </w:rPr>
              <w:t>length</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equals</w:t>
            </w:r>
            <w:proofErr w:type="spellEnd"/>
            <w:r w:rsidRPr="009703CE">
              <w:rPr>
                <w:rFonts w:ascii="Arial" w:hAnsi="Arial" w:cs="Arial"/>
                <w:sz w:val="18"/>
                <w:lang w:val="fr-FR" w:eastAsia="ko-KR"/>
              </w:rPr>
              <w:t xml:space="preserve"> 2.56 s, 5.12 s and 10.24 s. </w:t>
            </w:r>
            <w:proofErr w:type="spellStart"/>
            <w:r w:rsidRPr="009703CE">
              <w:rPr>
                <w:rFonts w:ascii="Arial" w:hAnsi="Arial" w:cs="Arial"/>
                <w:sz w:val="18"/>
                <w:lang w:val="fr-FR" w:eastAsia="ko-KR"/>
              </w:rPr>
              <w:t>Otherwise</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DRX cycles.</w:t>
            </w:r>
          </w:p>
          <w:p w14:paraId="590D0490"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iCs/>
                <w:sz w:val="18"/>
                <w:szCs w:val="18"/>
                <w:lang w:val="fr-FR" w:eastAsia="ko-KR"/>
              </w:rPr>
            </w:pPr>
            <w:r w:rsidRPr="009703CE">
              <w:rPr>
                <w:rFonts w:ascii="Arial" w:hAnsi="Arial" w:cs="Arial"/>
                <w:snapToGrid w:val="0"/>
                <w:sz w:val="18"/>
                <w:szCs w:val="18"/>
                <w:lang w:val="fr-FR" w:eastAsia="zh-CN"/>
              </w:rPr>
              <w:t xml:space="preserve">NOTE </w:t>
            </w:r>
            <w:proofErr w:type="gramStart"/>
            <w:r w:rsidRPr="009703CE">
              <w:rPr>
                <w:rFonts w:ascii="Arial" w:hAnsi="Arial" w:cs="Arial"/>
                <w:sz w:val="18"/>
                <w:szCs w:val="18"/>
                <w:lang w:val="fr-FR" w:eastAsia="ko-KR"/>
              </w:rPr>
              <w:t>5:</w:t>
            </w:r>
            <w:proofErr w:type="gramEnd"/>
            <w:r w:rsidRPr="009703CE">
              <w:rPr>
                <w:rFonts w:ascii="Arial" w:hAnsi="Arial" w:cs="Arial"/>
                <w:sz w:val="18"/>
                <w:szCs w:val="18"/>
                <w:lang w:val="fr-FR" w:eastAsia="ko-KR"/>
              </w:rPr>
              <w:t xml:space="preserve"> The </w:t>
            </w:r>
            <w:proofErr w:type="spellStart"/>
            <w:r w:rsidRPr="009703CE">
              <w:rPr>
                <w:rFonts w:ascii="Arial" w:hAnsi="Arial" w:cs="Arial"/>
                <w:sz w:val="18"/>
                <w:szCs w:val="18"/>
                <w:lang w:val="fr-FR" w:eastAsia="ko-KR"/>
              </w:rPr>
              <w:t>lower</w:t>
            </w:r>
            <w:proofErr w:type="spellEnd"/>
            <w:r w:rsidRPr="009703CE">
              <w:rPr>
                <w:rFonts w:ascii="Arial" w:hAnsi="Arial" w:cs="Arial"/>
                <w:sz w:val="18"/>
                <w:szCs w:val="18"/>
                <w:lang w:val="fr-FR" w:eastAsia="ko-KR"/>
              </w:rPr>
              <w:t xml:space="preserve"> </w:t>
            </w:r>
            <w:proofErr w:type="spellStart"/>
            <w:r w:rsidRPr="009703CE">
              <w:rPr>
                <w:rFonts w:ascii="Arial" w:hAnsi="Arial" w:cs="Arial"/>
                <w:sz w:val="18"/>
                <w:szCs w:val="18"/>
                <w:lang w:val="fr-FR" w:eastAsia="ko-KR"/>
              </w:rPr>
              <w:t>bound</w:t>
            </w:r>
            <w:proofErr w:type="spellEnd"/>
            <w:r w:rsidRPr="009703CE">
              <w:rPr>
                <w:rFonts w:ascii="Arial" w:hAnsi="Arial" w:cs="Arial"/>
                <w:sz w:val="18"/>
                <w:szCs w:val="18"/>
                <w:lang w:val="fr-FR" w:eastAsia="ko-KR"/>
              </w:rPr>
              <w:t xml:space="preserve"> of </w:t>
            </w:r>
            <w:r w:rsidRPr="009703CE">
              <w:rPr>
                <w:rFonts w:ascii="Arial" w:hAnsi="Arial" w:cs="Arial"/>
                <w:iCs/>
                <w:color w:val="000000"/>
                <w:sz w:val="18"/>
                <w:szCs w:val="18"/>
                <w:lang w:val="fr-FR" w:eastAsia="ko-KR"/>
              </w:rPr>
              <w:t xml:space="preserve">PTW </w:t>
            </w:r>
            <w:proofErr w:type="spellStart"/>
            <w:r w:rsidRPr="009703CE">
              <w:rPr>
                <w:rFonts w:ascii="Arial" w:hAnsi="Arial" w:cs="Arial"/>
                <w:iCs/>
                <w:color w:val="000000"/>
                <w:sz w:val="18"/>
                <w:szCs w:val="18"/>
                <w:lang w:val="fr-FR" w:eastAsia="ko-KR"/>
              </w:rPr>
              <w:t>length</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is</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derived</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based</w:t>
            </w:r>
            <w:proofErr w:type="spellEnd"/>
            <w:r w:rsidRPr="009703CE">
              <w:rPr>
                <w:rFonts w:ascii="Arial" w:hAnsi="Arial" w:cs="Arial"/>
                <w:iCs/>
                <w:color w:val="000000"/>
                <w:sz w:val="18"/>
                <w:szCs w:val="18"/>
                <w:lang w:val="fr-FR" w:eastAsia="ko-KR"/>
              </w:rPr>
              <w:t xml:space="preserve"> on </w:t>
            </w:r>
            <m:oMath>
              <m:d>
                <m:dPr>
                  <m:begChr m:val="⌈"/>
                  <m:endChr m:val="⌉"/>
                  <m:ctrlPr>
                    <w:rPr>
                      <w:rFonts w:ascii="Cambria Math" w:hAnsi="Cambria Math" w:cs="Arial"/>
                      <w:iCs/>
                      <w:sz w:val="18"/>
                      <w:szCs w:val="18"/>
                      <w:lang w:eastAsia="ko-KR"/>
                    </w:rPr>
                  </m:ctrlPr>
                </m:dPr>
                <m:e>
                  <m:f>
                    <m:fPr>
                      <m:ctrlPr>
                        <w:rPr>
                          <w:rFonts w:ascii="Cambria Math" w:hAnsi="Cambria Math" w:cs="Arial"/>
                          <w:iCs/>
                          <w:sz w:val="18"/>
                          <w:szCs w:val="18"/>
                          <w:lang w:eastAsia="ko-KR"/>
                        </w:rPr>
                      </m:ctrlPr>
                    </m:fPr>
                    <m:num>
                      <m:r>
                        <m:rPr>
                          <m:sty m:val="p"/>
                        </m:rPr>
                        <w:rPr>
                          <w:rFonts w:ascii="Cambria Math" w:hAnsi="Cambria Math" w:cs="Arial"/>
                          <w:sz w:val="18"/>
                          <w:szCs w:val="16"/>
                          <w:lang w:val="fr-FR" w:eastAsia="ko-KR"/>
                        </w:rPr>
                        <m:t>T</m:t>
                      </m:r>
                      <m:r>
                        <m:rPr>
                          <m:sty m:val="p"/>
                        </m:rPr>
                        <w:rPr>
                          <w:rFonts w:ascii="Cambria Math" w:hAnsi="Cambria Math" w:cs="Arial"/>
                          <w:sz w:val="18"/>
                          <w:szCs w:val="16"/>
                          <w:vertAlign w:val="subscript"/>
                          <w:lang w:val="fr-FR" w:eastAsia="ko-KR"/>
                        </w:rPr>
                        <m:t>evaluate,NR_Inter</m:t>
                      </m:r>
                      <m:r>
                        <m:rPr>
                          <m:sty m:val="p"/>
                        </m:rPr>
                        <w:rPr>
                          <w:rFonts w:ascii="Cambria Math" w:hAnsi="Cambria Math" w:cs="Arial"/>
                          <w:sz w:val="18"/>
                          <w:szCs w:val="18"/>
                          <w:lang w:val="fr-FR" w:eastAsia="ko-KR"/>
                        </w:rPr>
                        <m:t>*DRX_cycle</m:t>
                      </m:r>
                    </m:num>
                    <m:den>
                      <m:r>
                        <m:rPr>
                          <m:sty m:val="p"/>
                        </m:rPr>
                        <w:rPr>
                          <w:rFonts w:ascii="Cambria Math" w:hAnsi="Cambria Math" w:cs="Arial"/>
                          <w:sz w:val="18"/>
                          <w:szCs w:val="18"/>
                          <w:lang w:val="fr-FR" w:eastAsia="ko-KR"/>
                        </w:rPr>
                        <m:t>1.28</m:t>
                      </m:r>
                    </m:den>
                  </m:f>
                </m:e>
              </m:d>
              <m:r>
                <m:rPr>
                  <m:sty m:val="p"/>
                </m:rPr>
                <w:rPr>
                  <w:rFonts w:ascii="Cambria Math" w:hAnsi="Cambria Math" w:cs="Arial"/>
                  <w:sz w:val="18"/>
                  <w:szCs w:val="18"/>
                  <w:lang w:val="fr-FR" w:eastAsia="ko-KR"/>
                </w:rPr>
                <m:t>*1.28</m:t>
              </m:r>
            </m:oMath>
            <w:r w:rsidRPr="009703CE">
              <w:rPr>
                <w:rFonts w:ascii="Arial" w:hAnsi="Arial" w:cs="Arial"/>
                <w:iCs/>
                <w:sz w:val="18"/>
                <w:szCs w:val="18"/>
                <w:lang w:val="fr-FR" w:eastAsia="ko-KR"/>
              </w:rPr>
              <w:t>.</w:t>
            </w:r>
          </w:p>
          <w:p w14:paraId="637500A5"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zh-CN"/>
              </w:rPr>
            </w:pPr>
            <w:r w:rsidRPr="009703CE">
              <w:rPr>
                <w:rFonts w:ascii="Arial" w:hAnsi="Arial" w:cs="Arial"/>
                <w:iCs/>
                <w:sz w:val="18"/>
                <w:lang w:val="fr-FR" w:eastAsia="ko-KR"/>
              </w:rPr>
              <w:t xml:space="preserve">NOTE </w:t>
            </w:r>
            <w:proofErr w:type="gramStart"/>
            <w:r w:rsidRPr="009703CE">
              <w:rPr>
                <w:rFonts w:ascii="Arial" w:hAnsi="Arial" w:cs="Arial"/>
                <w:iCs/>
                <w:sz w:val="18"/>
                <w:lang w:val="fr-FR" w:eastAsia="ko-KR"/>
              </w:rPr>
              <w:t>6:</w:t>
            </w:r>
            <w:proofErr w:type="gram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When</w:t>
            </w:r>
            <w:proofErr w:type="spellEnd"/>
            <w:r w:rsidRPr="009703CE">
              <w:rPr>
                <w:rFonts w:ascii="Arial" w:hAnsi="Arial" w:cs="Arial"/>
                <w:iCs/>
                <w:sz w:val="18"/>
                <w:lang w:val="fr-FR" w:eastAsia="ko-KR"/>
              </w:rPr>
              <w:t xml:space="preserve"> eDRX=20.48 s and DRX=0.32 s, UE </w:t>
            </w:r>
            <w:proofErr w:type="spellStart"/>
            <w:r w:rsidRPr="009703CE">
              <w:rPr>
                <w:rFonts w:ascii="Arial" w:hAnsi="Arial" w:cs="Arial"/>
                <w:iCs/>
                <w:sz w:val="18"/>
                <w:lang w:val="fr-FR" w:eastAsia="ko-KR"/>
              </w:rPr>
              <w:t>is</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allowed</w:t>
            </w:r>
            <w:proofErr w:type="spellEnd"/>
            <w:r w:rsidRPr="009703CE">
              <w:rPr>
                <w:rFonts w:ascii="Arial" w:hAnsi="Arial" w:cs="Arial"/>
                <w:iCs/>
                <w:sz w:val="18"/>
                <w:lang w:val="fr-FR" w:eastAsia="ko-KR"/>
              </w:rPr>
              <w:t xml:space="preserve"> to </w:t>
            </w:r>
            <w:proofErr w:type="spellStart"/>
            <w:r w:rsidRPr="009703CE">
              <w:rPr>
                <w:rFonts w:ascii="Arial" w:hAnsi="Arial" w:cs="Arial"/>
                <w:iCs/>
                <w:sz w:val="18"/>
                <w:lang w:val="fr-FR" w:eastAsia="ko-KR"/>
              </w:rPr>
              <w:t>perform</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cell</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evaluation</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within</w:t>
            </w:r>
            <w:proofErr w:type="spellEnd"/>
            <w:r w:rsidRPr="009703CE">
              <w:rPr>
                <w:rFonts w:ascii="Arial" w:hAnsi="Arial" w:cs="Arial"/>
                <w:iCs/>
                <w:sz w:val="18"/>
                <w:lang w:val="fr-FR" w:eastAsia="ko-KR"/>
              </w:rPr>
              <w:t xml:space="preserve"> PTW in </w:t>
            </w:r>
            <w:proofErr w:type="spellStart"/>
            <w:r w:rsidRPr="009703CE">
              <w:rPr>
                <w:rFonts w:ascii="Arial" w:hAnsi="Arial" w:cs="Arial"/>
                <w:iCs/>
                <w:sz w:val="18"/>
                <w:lang w:val="fr-FR" w:eastAsia="ko-KR"/>
              </w:rPr>
              <w:t>every</w:t>
            </w:r>
            <w:proofErr w:type="spellEnd"/>
            <w:r w:rsidRPr="009703CE">
              <w:rPr>
                <w:rFonts w:ascii="Arial" w:hAnsi="Arial" w:cs="Arial"/>
                <w:iCs/>
                <w:sz w:val="18"/>
                <w:lang w:val="fr-FR" w:eastAsia="ko-KR"/>
              </w:rPr>
              <w:t xml:space="preserve"> 2 eDRX cycles.</w:t>
            </w:r>
          </w:p>
        </w:tc>
      </w:tr>
    </w:tbl>
    <w:p w14:paraId="079C4200" w14:textId="77777777" w:rsidR="009703CE" w:rsidRPr="009703CE" w:rsidRDefault="009703CE" w:rsidP="009703CE">
      <w:pPr>
        <w:overflowPunct w:val="0"/>
        <w:autoSpaceDE w:val="0"/>
        <w:autoSpaceDN w:val="0"/>
        <w:adjustRightInd w:val="0"/>
        <w:rPr>
          <w:lang w:eastAsia="zh-CN"/>
        </w:rPr>
      </w:pPr>
    </w:p>
    <w:p w14:paraId="109CA0E4" w14:textId="77777777" w:rsidR="009703CE" w:rsidRPr="009703CE" w:rsidRDefault="009703CE" w:rsidP="009703CE">
      <w:pPr>
        <w:keepNext/>
        <w:keepLines/>
        <w:overflowPunct w:val="0"/>
        <w:autoSpaceDE w:val="0"/>
        <w:autoSpaceDN w:val="0"/>
        <w:adjustRightInd w:val="0"/>
        <w:rPr>
          <w:lang w:eastAsia="zh-CN"/>
        </w:rPr>
      </w:pPr>
      <w:r w:rsidRPr="009703C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63D508B8" w14:textId="77777777" w:rsidR="009703CE" w:rsidRPr="009703CE" w:rsidRDefault="009703CE" w:rsidP="009703CE">
      <w:pPr>
        <w:keepNext/>
        <w:keepLines/>
        <w:overflowPunct w:val="0"/>
        <w:autoSpaceDE w:val="0"/>
        <w:autoSpaceDN w:val="0"/>
        <w:adjustRightInd w:val="0"/>
        <w:spacing w:before="120"/>
        <w:ind w:left="1418" w:hanging="1418"/>
        <w:outlineLvl w:val="3"/>
        <w:rPr>
          <w:rFonts w:ascii="Arial" w:hAnsi="Arial"/>
          <w:sz w:val="24"/>
          <w:lang w:eastAsia="zh-CN"/>
        </w:rPr>
      </w:pPr>
      <w:r w:rsidRPr="009703CE">
        <w:rPr>
          <w:rFonts w:ascii="Arial" w:hAnsi="Arial"/>
          <w:sz w:val="24"/>
          <w:lang w:eastAsia="zh-CN"/>
        </w:rPr>
        <w:t>4.2.2.5</w:t>
      </w:r>
      <w:r w:rsidRPr="009703CE">
        <w:rPr>
          <w:rFonts w:ascii="Arial" w:hAnsi="Arial"/>
          <w:sz w:val="24"/>
          <w:lang w:eastAsia="zh-CN"/>
        </w:rPr>
        <w:tab/>
        <w:t>Measurements of inter-RAT E-UTRAN cells</w:t>
      </w:r>
    </w:p>
    <w:p w14:paraId="7EBC5607" w14:textId="77777777" w:rsidR="009703CE" w:rsidRPr="009703CE" w:rsidRDefault="009703CE" w:rsidP="009703CE">
      <w:pPr>
        <w:overflowPunct w:val="0"/>
        <w:autoSpaceDE w:val="0"/>
        <w:autoSpaceDN w:val="0"/>
        <w:adjustRightInd w:val="0"/>
      </w:pPr>
      <w:r w:rsidRPr="009703CE">
        <w:t xml:space="preserve">If </w:t>
      </w:r>
      <w:proofErr w:type="spellStart"/>
      <w:r w:rsidRPr="009703CE">
        <w:t>Srxlev</w:t>
      </w:r>
      <w:proofErr w:type="spellEnd"/>
      <w:r w:rsidRPr="009703CE">
        <w:t xml:space="preserve"> &gt; </w:t>
      </w:r>
      <w:proofErr w:type="spellStart"/>
      <w:r w:rsidRPr="009703CE">
        <w:t>S</w:t>
      </w:r>
      <w:r w:rsidRPr="009703CE">
        <w:rPr>
          <w:vertAlign w:val="subscript"/>
        </w:rPr>
        <w:t>nonIntraSearchP</w:t>
      </w:r>
      <w:proofErr w:type="spellEnd"/>
      <w:r w:rsidRPr="009703CE">
        <w:t xml:space="preserve"> and </w:t>
      </w:r>
      <w:proofErr w:type="spellStart"/>
      <w:r w:rsidRPr="009703CE">
        <w:t>Squal</w:t>
      </w:r>
      <w:proofErr w:type="spellEnd"/>
      <w:r w:rsidRPr="009703CE">
        <w:t xml:space="preserve"> &gt; </w:t>
      </w:r>
      <w:proofErr w:type="spellStart"/>
      <w:r w:rsidRPr="009703CE">
        <w:t>S</w:t>
      </w:r>
      <w:r w:rsidRPr="009703CE">
        <w:rPr>
          <w:vertAlign w:val="subscript"/>
        </w:rPr>
        <w:t>nonIntraSearchQ</w:t>
      </w:r>
      <w:proofErr w:type="spellEnd"/>
      <w:r w:rsidRPr="009703CE">
        <w:t xml:space="preserve"> then the UE shall search for inter-RAT E-UTRAN layers of higher priority at least every T</w:t>
      </w:r>
      <w:r w:rsidRPr="009703CE">
        <w:rPr>
          <w:vertAlign w:val="subscript"/>
        </w:rPr>
        <w:t xml:space="preserve">higher_priority_search </w:t>
      </w:r>
      <w:r w:rsidRPr="009703CE">
        <w:t>where T</w:t>
      </w:r>
      <w:r w:rsidRPr="009703CE">
        <w:rPr>
          <w:vertAlign w:val="subscript"/>
        </w:rPr>
        <w:t>higher_priority_search</w:t>
      </w:r>
      <w:r w:rsidRPr="009703CE">
        <w:t xml:space="preserve"> is described in clause 4.2.2.</w:t>
      </w:r>
    </w:p>
    <w:p w14:paraId="1A3D4CEC" w14:textId="77777777" w:rsidR="009703CE" w:rsidRPr="009703CE" w:rsidRDefault="009703CE" w:rsidP="009703CE">
      <w:pPr>
        <w:overflowPunct w:val="0"/>
        <w:autoSpaceDE w:val="0"/>
        <w:autoSpaceDN w:val="0"/>
        <w:adjustRightInd w:val="0"/>
      </w:pPr>
      <w:r w:rsidRPr="009703CE">
        <w:t xml:space="preserve">If </w:t>
      </w:r>
      <w:proofErr w:type="spellStart"/>
      <w:r w:rsidRPr="009703CE">
        <w:t>Srxlev</w:t>
      </w:r>
      <w:proofErr w:type="spellEnd"/>
      <w:r w:rsidRPr="009703CE">
        <w:t xml:space="preserve"> ≤ </w:t>
      </w:r>
      <w:proofErr w:type="spellStart"/>
      <w:r w:rsidRPr="009703CE">
        <w:t>S</w:t>
      </w:r>
      <w:r w:rsidRPr="009703CE">
        <w:rPr>
          <w:vertAlign w:val="subscript"/>
        </w:rPr>
        <w:t>nonIntraSearchP</w:t>
      </w:r>
      <w:proofErr w:type="spellEnd"/>
      <w:r w:rsidRPr="009703CE">
        <w:t xml:space="preserve"> or </w:t>
      </w:r>
      <w:proofErr w:type="spellStart"/>
      <w:r w:rsidRPr="009703CE">
        <w:t>Squal</w:t>
      </w:r>
      <w:proofErr w:type="spellEnd"/>
      <w:r w:rsidRPr="009703CE">
        <w:t xml:space="preserve"> ≤ </w:t>
      </w:r>
      <w:proofErr w:type="spellStart"/>
      <w:r w:rsidRPr="009703CE">
        <w:t>S</w:t>
      </w:r>
      <w:r w:rsidRPr="009703CE">
        <w:rPr>
          <w:vertAlign w:val="subscript"/>
        </w:rPr>
        <w:t>nonIntraSearchQ</w:t>
      </w:r>
      <w:proofErr w:type="spellEnd"/>
      <w:r w:rsidRPr="009703CE">
        <w:rPr>
          <w:vertAlign w:val="subscript"/>
        </w:rPr>
        <w:t xml:space="preserve"> </w:t>
      </w:r>
      <w:r w:rsidRPr="009703CE">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CBCAF4F" w14:textId="77777777" w:rsidR="009703CE" w:rsidRPr="009703CE" w:rsidRDefault="009703CE" w:rsidP="009703CE">
      <w:pPr>
        <w:overflowPunct w:val="0"/>
        <w:autoSpaceDE w:val="0"/>
        <w:autoSpaceDN w:val="0"/>
        <w:adjustRightInd w:val="0"/>
        <w:rPr>
          <w:rFonts w:cs="v4.2.0"/>
        </w:rPr>
      </w:pPr>
      <w:r w:rsidRPr="009703CE">
        <w:t>The requirements in this clause apply to inter-RAT E-UTRAN FDD measurements and E-UTRA TDD measurements</w:t>
      </w:r>
      <w:r w:rsidRPr="009703CE">
        <w:rPr>
          <w:lang w:eastAsia="zh-CN"/>
        </w:rPr>
        <w:t xml:space="preserve">. </w:t>
      </w:r>
      <w:r w:rsidRPr="009703CE">
        <w:t xml:space="preserve">When the measurement rules indicate that </w:t>
      </w:r>
      <w:r w:rsidRPr="009703CE">
        <w:rPr>
          <w:lang w:eastAsia="zh-CN"/>
        </w:rPr>
        <w:t>inter-RAT E-UTRAN</w:t>
      </w:r>
      <w:r w:rsidRPr="009703CE">
        <w:t xml:space="preserve"> cells are to be measured, the UE shall measure </w:t>
      </w:r>
      <w:r w:rsidRPr="009703CE">
        <w:rPr>
          <w:lang w:eastAsia="zh-CN"/>
        </w:rPr>
        <w:t>RSRP and RSRQ</w:t>
      </w:r>
      <w:r w:rsidRPr="009703CE">
        <w:t xml:space="preserve"> of detected </w:t>
      </w:r>
      <w:r w:rsidRPr="009703CE">
        <w:rPr>
          <w:lang w:eastAsia="zh-CN"/>
        </w:rPr>
        <w:t>E-</w:t>
      </w:r>
      <w:r w:rsidRPr="009703CE">
        <w:t>UTRA cells in the neighbour frequency list at the minimum measurement rate specified in this clause.</w:t>
      </w:r>
    </w:p>
    <w:p w14:paraId="2D9E3EAB" w14:textId="77777777" w:rsidR="009703CE" w:rsidRPr="009703CE" w:rsidRDefault="009703CE" w:rsidP="009703CE">
      <w:pPr>
        <w:overflowPunct w:val="0"/>
        <w:autoSpaceDE w:val="0"/>
        <w:autoSpaceDN w:val="0"/>
        <w:adjustRightInd w:val="0"/>
      </w:pPr>
      <w:r w:rsidRPr="009703CE">
        <w:t xml:space="preserve">The parameter </w:t>
      </w:r>
      <w:proofErr w:type="spellStart"/>
      <w:r w:rsidRPr="009703CE">
        <w:t>N</w:t>
      </w:r>
      <w:r w:rsidRPr="009703CE">
        <w:rPr>
          <w:vertAlign w:val="subscript"/>
          <w:lang w:eastAsia="zh-CN"/>
        </w:rPr>
        <w:t>E</w:t>
      </w:r>
      <w:r w:rsidRPr="009703CE">
        <w:rPr>
          <w:vertAlign w:val="subscript"/>
        </w:rPr>
        <w:t>UTRA_carrier</w:t>
      </w:r>
      <w:proofErr w:type="spellEnd"/>
      <w:r w:rsidRPr="009703CE">
        <w:t xml:space="preserve"> is the total number of configured E-UTRA carriers </w:t>
      </w:r>
      <w:r w:rsidRPr="009703CE">
        <w:rPr>
          <w:szCs w:val="24"/>
          <w:lang w:eastAsia="zh-CN"/>
        </w:rPr>
        <w:t xml:space="preserve">indicated to meet non </w:t>
      </w:r>
      <w:proofErr w:type="gramStart"/>
      <w:r w:rsidRPr="009703CE">
        <w:rPr>
          <w:szCs w:val="24"/>
          <w:lang w:eastAsia="zh-CN"/>
        </w:rPr>
        <w:t>high speed</w:t>
      </w:r>
      <w:proofErr w:type="gramEnd"/>
      <w:r w:rsidRPr="009703CE">
        <w:rPr>
          <w:szCs w:val="24"/>
          <w:lang w:eastAsia="zh-CN"/>
        </w:rPr>
        <w:t xml:space="preserve"> requirements</w:t>
      </w:r>
      <w:r w:rsidRPr="009703CE">
        <w:t xml:space="preserve"> in the neighbour frequency list. The parameter </w:t>
      </w:r>
      <w:proofErr w:type="spellStart"/>
      <w:r w:rsidRPr="009703CE">
        <w:t>N</w:t>
      </w:r>
      <w:r w:rsidRPr="009703CE">
        <w:rPr>
          <w:vertAlign w:val="subscript"/>
          <w:lang w:eastAsia="zh-CN"/>
        </w:rPr>
        <w:t>E</w:t>
      </w:r>
      <w:r w:rsidRPr="009703CE">
        <w:rPr>
          <w:vertAlign w:val="subscript"/>
        </w:rPr>
        <w:t>UTRA_carrier_HST</w:t>
      </w:r>
      <w:proofErr w:type="spellEnd"/>
      <w:r w:rsidRPr="009703CE">
        <w:t xml:space="preserve"> is the total number of configured E-UTRA carriers </w:t>
      </w:r>
      <w:r w:rsidRPr="009703CE">
        <w:rPr>
          <w:szCs w:val="24"/>
          <w:lang w:eastAsia="zh-CN"/>
        </w:rPr>
        <w:t>indicated to meet high speed requirements</w:t>
      </w:r>
      <w:r w:rsidRPr="009703CE">
        <w:t xml:space="preserve"> in the neighbour frequency list. If </w:t>
      </w:r>
      <w:proofErr w:type="spellStart"/>
      <w:r w:rsidRPr="009703CE">
        <w:t>Srxlev</w:t>
      </w:r>
      <w:proofErr w:type="spellEnd"/>
      <w:r w:rsidRPr="009703CE">
        <w:t xml:space="preserve"> ≤ </w:t>
      </w:r>
      <w:proofErr w:type="spellStart"/>
      <w:r w:rsidRPr="009703CE">
        <w:t>S</w:t>
      </w:r>
      <w:r w:rsidRPr="009703CE">
        <w:rPr>
          <w:vertAlign w:val="subscript"/>
        </w:rPr>
        <w:t>nonIntraSearchP</w:t>
      </w:r>
      <w:proofErr w:type="spellEnd"/>
      <w:r w:rsidRPr="009703CE">
        <w:t xml:space="preserve"> or </w:t>
      </w:r>
      <w:proofErr w:type="spellStart"/>
      <w:r w:rsidRPr="009703CE">
        <w:t>Squal</w:t>
      </w:r>
      <w:proofErr w:type="spellEnd"/>
      <w:r w:rsidRPr="009703CE">
        <w:t xml:space="preserve"> ≤ </w:t>
      </w:r>
      <w:proofErr w:type="spellStart"/>
      <w:r w:rsidRPr="009703CE">
        <w:t>S</w:t>
      </w:r>
      <w:r w:rsidRPr="009703CE">
        <w:rPr>
          <w:vertAlign w:val="subscript"/>
        </w:rPr>
        <w:t>nonIntraSearchQ</w:t>
      </w:r>
      <w:proofErr w:type="spellEnd"/>
      <w:r w:rsidRPr="009703CE">
        <w:t xml:space="preserve">, an inter-RAT E-UTRAN layer is indicated to meet high speed requirements if </w:t>
      </w:r>
      <w:r w:rsidRPr="009703CE">
        <w:rPr>
          <w:i/>
          <w:iCs/>
        </w:rPr>
        <w:t>highSpeedMeasFlag-r16</w:t>
      </w:r>
      <w:r w:rsidRPr="009703CE">
        <w:t xml:space="preserve"> is configured and the carrier to be measured is configured with </w:t>
      </w:r>
      <w:r w:rsidRPr="009703CE">
        <w:rPr>
          <w:i/>
          <w:iCs/>
        </w:rPr>
        <w:t>highSpeedEUTRACarrier-r16</w:t>
      </w:r>
      <w:r w:rsidRPr="009703CE">
        <w:t xml:space="preserve"> and UE supports </w:t>
      </w:r>
      <w:r w:rsidRPr="009703CE">
        <w:rPr>
          <w:szCs w:val="22"/>
        </w:rPr>
        <w:t>the enhanced inter-RAT E-UTRAN measurement requirements</w:t>
      </w:r>
      <w:r w:rsidRPr="009703CE">
        <w:t xml:space="preserve">. If </w:t>
      </w:r>
      <w:proofErr w:type="spellStart"/>
      <w:r w:rsidRPr="009703CE">
        <w:t>Srxlev</w:t>
      </w:r>
      <w:proofErr w:type="spellEnd"/>
      <w:r w:rsidRPr="009703CE">
        <w:t xml:space="preserve"> &gt; </w:t>
      </w:r>
      <w:proofErr w:type="spellStart"/>
      <w:r w:rsidRPr="009703CE">
        <w:t>S</w:t>
      </w:r>
      <w:r w:rsidRPr="009703CE">
        <w:rPr>
          <w:vertAlign w:val="subscript"/>
        </w:rPr>
        <w:t>nonIntraSearchP</w:t>
      </w:r>
      <w:proofErr w:type="spellEnd"/>
      <w:r w:rsidRPr="009703CE">
        <w:t xml:space="preserve"> and </w:t>
      </w:r>
      <w:proofErr w:type="spellStart"/>
      <w:r w:rsidRPr="009703CE">
        <w:t>Squal</w:t>
      </w:r>
      <w:proofErr w:type="spellEnd"/>
      <w:r w:rsidRPr="009703CE">
        <w:t xml:space="preserve"> &gt; </w:t>
      </w:r>
      <w:proofErr w:type="spellStart"/>
      <w:r w:rsidRPr="009703CE">
        <w:t>S</w:t>
      </w:r>
      <w:r w:rsidRPr="009703CE">
        <w:rPr>
          <w:vertAlign w:val="subscript"/>
        </w:rPr>
        <w:t>nonIntraSearchQ</w:t>
      </w:r>
      <w:proofErr w:type="spellEnd"/>
      <w:r w:rsidRPr="009703CE">
        <w:t xml:space="preserve">, UE is required to meet non </w:t>
      </w:r>
      <w:proofErr w:type="gramStart"/>
      <w:r w:rsidRPr="009703CE">
        <w:t>high speed</w:t>
      </w:r>
      <w:proofErr w:type="gramEnd"/>
      <w:r w:rsidRPr="009703CE">
        <w:t xml:space="preserve"> requirements no matter whether </w:t>
      </w:r>
      <w:r w:rsidRPr="009703CE">
        <w:rPr>
          <w:i/>
          <w:iCs/>
        </w:rPr>
        <w:t>highSpeedMeasFlag-r16</w:t>
      </w:r>
      <w:r w:rsidRPr="009703CE">
        <w:t xml:space="preserve"> or </w:t>
      </w:r>
      <w:r w:rsidRPr="009703CE">
        <w:rPr>
          <w:i/>
          <w:iCs/>
        </w:rPr>
        <w:t>highSpeedEUTRACarrier-r16</w:t>
      </w:r>
      <w:r w:rsidRPr="009703CE">
        <w:t xml:space="preserve"> is configured or not.</w:t>
      </w:r>
    </w:p>
    <w:p w14:paraId="2AD6FF36" w14:textId="77777777" w:rsidR="009703CE" w:rsidRPr="009703CE" w:rsidRDefault="009703CE" w:rsidP="009703CE">
      <w:pPr>
        <w:overflowPunct w:val="0"/>
        <w:autoSpaceDE w:val="0"/>
        <w:autoSpaceDN w:val="0"/>
        <w:adjustRightInd w:val="0"/>
        <w:rPr>
          <w:lang w:eastAsia="zh-CN"/>
        </w:rPr>
      </w:pPr>
      <w:r w:rsidRPr="009703CE">
        <w:rPr>
          <w:lang w:eastAsia="zh-CN"/>
        </w:rPr>
        <w:t xml:space="preserve">For a UE configured with </w:t>
      </w:r>
      <w:r w:rsidRPr="009703CE">
        <w:rPr>
          <w:i/>
          <w:iCs/>
          <w:lang w:eastAsia="zh-CN"/>
        </w:rPr>
        <w:t>highSpeedMeasFlag-r16</w:t>
      </w:r>
      <w:r w:rsidRPr="009703CE">
        <w:rPr>
          <w:lang w:eastAsia="zh-CN"/>
        </w:rPr>
        <w:t>, and configured with relaxed measurement criterion (</w:t>
      </w:r>
      <w:proofErr w:type="spellStart"/>
      <w:r w:rsidRPr="009703CE">
        <w:rPr>
          <w:i/>
          <w:lang w:eastAsia="zh-CN"/>
        </w:rPr>
        <w:t>lowMobilityEvaluation</w:t>
      </w:r>
      <w:proofErr w:type="spellEnd"/>
      <w:r w:rsidRPr="009703CE">
        <w:rPr>
          <w:lang w:eastAsia="zh-CN"/>
        </w:rPr>
        <w:t xml:space="preserve"> or both </w:t>
      </w:r>
      <w:proofErr w:type="spellStart"/>
      <w:r w:rsidRPr="009703CE">
        <w:rPr>
          <w:i/>
          <w:iCs/>
          <w:lang w:eastAsia="zh-CN"/>
        </w:rPr>
        <w:t>lowMobilityEvaluation</w:t>
      </w:r>
      <w:proofErr w:type="spellEnd"/>
      <w:r w:rsidRPr="009703CE">
        <w:rPr>
          <w:i/>
          <w:iCs/>
          <w:lang w:eastAsia="zh-CN"/>
        </w:rPr>
        <w:t xml:space="preserve"> </w:t>
      </w:r>
      <w:r w:rsidRPr="009703CE">
        <w:rPr>
          <w:lang w:eastAsia="zh-CN"/>
        </w:rPr>
        <w:t xml:space="preserve">and </w:t>
      </w:r>
      <w:proofErr w:type="spellStart"/>
      <w:r w:rsidRPr="009703CE">
        <w:rPr>
          <w:i/>
          <w:iCs/>
          <w:lang w:eastAsia="zh-CN"/>
        </w:rPr>
        <w:t>cellEdgeEvaluation</w:t>
      </w:r>
      <w:proofErr w:type="spellEnd"/>
      <w:r w:rsidRPr="009703CE">
        <w:rPr>
          <w:lang w:eastAsia="zh-CN"/>
        </w:rPr>
        <w:t>),</w:t>
      </w:r>
    </w:p>
    <w:p w14:paraId="15099356" w14:textId="77777777" w:rsidR="009703CE" w:rsidRPr="009703CE" w:rsidRDefault="009703CE" w:rsidP="009703CE">
      <w:pPr>
        <w:overflowPunct w:val="0"/>
        <w:autoSpaceDE w:val="0"/>
        <w:autoSpaceDN w:val="0"/>
        <w:adjustRightInd w:val="0"/>
        <w:ind w:left="568" w:hanging="284"/>
        <w:rPr>
          <w:lang w:val="fr-FR"/>
        </w:rPr>
      </w:pPr>
      <w:r w:rsidRPr="009703CE">
        <w:rPr>
          <w:rFonts w:eastAsia="Malgun Gothic"/>
          <w:lang w:val="fr-FR"/>
        </w:rPr>
        <w:t>-</w:t>
      </w:r>
      <w:r w:rsidRPr="009703CE">
        <w:rPr>
          <w:rFonts w:eastAsia="SimSun"/>
          <w:lang w:val="fr-FR" w:eastAsia="zh-CN"/>
        </w:rPr>
        <w:t xml:space="preserve"> </w:t>
      </w:r>
      <w:r w:rsidRPr="009703CE">
        <w:rPr>
          <w:rFonts w:eastAsia="Malgun Gothic"/>
          <w:lang w:val="fr-FR"/>
        </w:rPr>
        <w:tab/>
      </w:r>
      <w:r w:rsidRPr="009703CE">
        <w:rPr>
          <w:rFonts w:cs="v4.2.0"/>
          <w:lang w:val="fr-FR" w:eastAsia="zh-CN"/>
        </w:rPr>
        <w:t xml:space="preserve">if the </w:t>
      </w:r>
      <w:proofErr w:type="spellStart"/>
      <w:r w:rsidRPr="009703CE">
        <w:rPr>
          <w:rFonts w:cs="v4.2.0"/>
          <w:lang w:val="fr-FR" w:eastAsia="zh-CN"/>
        </w:rPr>
        <w:t>relaxed</w:t>
      </w:r>
      <w:proofErr w:type="spellEnd"/>
      <w:r w:rsidRPr="009703CE">
        <w:rPr>
          <w:rFonts w:cs="v4.2.0"/>
          <w:lang w:val="fr-FR" w:eastAsia="zh-CN"/>
        </w:rPr>
        <w:t xml:space="preserve"> </w:t>
      </w:r>
      <w:proofErr w:type="spellStart"/>
      <w:r w:rsidRPr="009703CE">
        <w:rPr>
          <w:rFonts w:cs="v4.2.0"/>
          <w:lang w:val="fr-FR" w:eastAsia="zh-CN"/>
        </w:rPr>
        <w:t>measurement</w:t>
      </w:r>
      <w:proofErr w:type="spellEnd"/>
      <w:r w:rsidRPr="009703CE">
        <w:rPr>
          <w:rFonts w:cs="v4.2.0"/>
          <w:lang w:val="fr-FR" w:eastAsia="zh-CN"/>
        </w:rPr>
        <w:t xml:space="preserve"> </w:t>
      </w:r>
      <w:proofErr w:type="spellStart"/>
      <w:r w:rsidRPr="009703CE">
        <w:rPr>
          <w:rFonts w:cs="v4.2.0"/>
          <w:lang w:val="fr-FR" w:eastAsia="zh-CN"/>
        </w:rPr>
        <w:t>criteria</w:t>
      </w:r>
      <w:proofErr w:type="spellEnd"/>
      <w:r w:rsidRPr="009703CE">
        <w:rPr>
          <w:rFonts w:cs="v4.2.0"/>
          <w:lang w:val="fr-FR" w:eastAsia="zh-CN"/>
        </w:rPr>
        <w:t xml:space="preserve"> in section 4.2.2.9.2 </w:t>
      </w:r>
      <w:proofErr w:type="gramStart"/>
      <w:r w:rsidRPr="009703CE">
        <w:rPr>
          <w:rFonts w:cs="v4.2.0"/>
          <w:lang w:val="fr-FR" w:eastAsia="zh-CN"/>
        </w:rPr>
        <w:t>are</w:t>
      </w:r>
      <w:proofErr w:type="gramEnd"/>
      <w:r w:rsidRPr="009703CE">
        <w:rPr>
          <w:rFonts w:cs="v4.2.0"/>
          <w:lang w:val="fr-FR" w:eastAsia="zh-CN"/>
        </w:rPr>
        <w:t xml:space="preserve"> </w:t>
      </w:r>
      <w:proofErr w:type="spellStart"/>
      <w:r w:rsidRPr="009703CE">
        <w:rPr>
          <w:rFonts w:cs="v4.2.0"/>
          <w:lang w:val="fr-FR" w:eastAsia="zh-CN"/>
        </w:rPr>
        <w:t>fulfilled</w:t>
      </w:r>
      <w:proofErr w:type="spellEnd"/>
      <w:r w:rsidRPr="009703CE">
        <w:rPr>
          <w:rFonts w:cs="v4.2.0"/>
          <w:lang w:val="fr-FR" w:eastAsia="zh-CN"/>
        </w:rPr>
        <w:t xml:space="preserve">, </w:t>
      </w:r>
      <w:proofErr w:type="spellStart"/>
      <w:r w:rsidRPr="009703CE">
        <w:rPr>
          <w:lang w:val="fr-FR" w:eastAsia="zh-CN"/>
        </w:rPr>
        <w:t>it</w:t>
      </w:r>
      <w:proofErr w:type="spellEnd"/>
      <w:r w:rsidRPr="009703CE">
        <w:rPr>
          <w:lang w:val="fr-FR" w:eastAsia="zh-CN"/>
        </w:rPr>
        <w:t xml:space="preserve"> </w:t>
      </w:r>
      <w:proofErr w:type="spellStart"/>
      <w:r w:rsidRPr="009703CE">
        <w:rPr>
          <w:lang w:val="fr-FR" w:eastAsia="zh-CN"/>
        </w:rPr>
        <w:t>is</w:t>
      </w:r>
      <w:proofErr w:type="spellEnd"/>
      <w:r w:rsidRPr="009703CE">
        <w:rPr>
          <w:lang w:val="fr-FR" w:eastAsia="zh-CN"/>
        </w:rPr>
        <w:t xml:space="preserve"> up to UE </w:t>
      </w:r>
      <w:proofErr w:type="spellStart"/>
      <w:r w:rsidRPr="009703CE">
        <w:rPr>
          <w:lang w:val="fr-FR" w:eastAsia="zh-CN"/>
        </w:rPr>
        <w:t>implementation</w:t>
      </w:r>
      <w:proofErr w:type="spellEnd"/>
      <w:r w:rsidRPr="009703CE">
        <w:rPr>
          <w:lang w:val="fr-FR" w:eastAsia="zh-CN"/>
        </w:rPr>
        <w:t xml:space="preserve"> </w:t>
      </w:r>
      <w:proofErr w:type="spellStart"/>
      <w:r w:rsidRPr="009703CE">
        <w:rPr>
          <w:lang w:val="fr-FR" w:eastAsia="zh-CN"/>
        </w:rPr>
        <w:t>whether</w:t>
      </w:r>
      <w:proofErr w:type="spellEnd"/>
      <w:r w:rsidRPr="009703CE">
        <w:rPr>
          <w:lang w:val="fr-FR" w:eastAsia="zh-CN"/>
        </w:rPr>
        <w:t xml:space="preserve"> to </w:t>
      </w:r>
      <w:proofErr w:type="spellStart"/>
      <w:r w:rsidRPr="009703CE">
        <w:rPr>
          <w:lang w:val="fr-FR" w:eastAsia="zh-CN"/>
        </w:rPr>
        <w:t>apply</w:t>
      </w:r>
      <w:proofErr w:type="spellEnd"/>
      <w:r w:rsidRPr="009703CE">
        <w:rPr>
          <w:lang w:val="fr-FR" w:eastAsia="zh-CN"/>
        </w:rPr>
        <w:t xml:space="preserve"> the </w:t>
      </w:r>
      <w:proofErr w:type="spellStart"/>
      <w:r w:rsidRPr="009703CE">
        <w:rPr>
          <w:lang w:val="fr-FR" w:eastAsia="zh-CN"/>
        </w:rPr>
        <w:t>relaxed</w:t>
      </w:r>
      <w:proofErr w:type="spellEnd"/>
      <w:r w:rsidRPr="009703CE">
        <w:rPr>
          <w:lang w:val="fr-FR" w:eastAsia="zh-CN"/>
        </w:rPr>
        <w:t xml:space="preserve"> </w:t>
      </w:r>
      <w:proofErr w:type="spellStart"/>
      <w:r w:rsidRPr="009703CE">
        <w:rPr>
          <w:lang w:val="fr-FR" w:eastAsia="zh-CN"/>
        </w:rPr>
        <w:t>measurements</w:t>
      </w:r>
      <w:proofErr w:type="spellEnd"/>
      <w:r w:rsidRPr="009703CE">
        <w:rPr>
          <w:lang w:val="fr-FR" w:eastAsia="zh-CN"/>
        </w:rPr>
        <w:t xml:space="preserve"> </w:t>
      </w:r>
      <w:proofErr w:type="spellStart"/>
      <w:r w:rsidRPr="009703CE">
        <w:rPr>
          <w:lang w:val="fr-FR" w:eastAsia="zh-CN"/>
        </w:rPr>
        <w:t>requirements</w:t>
      </w:r>
      <w:proofErr w:type="spellEnd"/>
      <w:r w:rsidRPr="009703CE">
        <w:rPr>
          <w:lang w:val="fr-FR" w:eastAsia="zh-CN"/>
        </w:rPr>
        <w:t xml:space="preserve"> </w:t>
      </w:r>
      <w:proofErr w:type="spellStart"/>
      <w:r w:rsidRPr="009703CE">
        <w:rPr>
          <w:lang w:val="fr-FR" w:eastAsia="zh-CN"/>
        </w:rPr>
        <w:t>specified</w:t>
      </w:r>
      <w:proofErr w:type="spellEnd"/>
      <w:r w:rsidRPr="009703CE">
        <w:rPr>
          <w:lang w:val="fr-FR" w:eastAsia="zh-CN"/>
        </w:rPr>
        <w:t xml:space="preserve"> in clause 4.2.2.11.2 </w:t>
      </w:r>
      <w:proofErr w:type="spellStart"/>
      <w:r w:rsidRPr="009703CE">
        <w:rPr>
          <w:lang w:val="fr-FR" w:eastAsia="zh-CN"/>
        </w:rPr>
        <w:t>or</w:t>
      </w:r>
      <w:proofErr w:type="spellEnd"/>
      <w:r w:rsidRPr="009703CE">
        <w:rPr>
          <w:lang w:val="fr-FR" w:eastAsia="zh-CN"/>
        </w:rPr>
        <w:t xml:space="preserve"> high speed </w:t>
      </w:r>
      <w:proofErr w:type="spellStart"/>
      <w:r w:rsidRPr="009703CE">
        <w:rPr>
          <w:lang w:val="fr-FR" w:eastAsia="zh-CN"/>
        </w:rPr>
        <w:t>requirements</w:t>
      </w:r>
      <w:proofErr w:type="spellEnd"/>
      <w:r w:rsidRPr="009703CE">
        <w:rPr>
          <w:lang w:val="fr-FR" w:eastAsia="zh-CN"/>
        </w:rPr>
        <w:t xml:space="preserve"> </w:t>
      </w:r>
      <w:proofErr w:type="spellStart"/>
      <w:r w:rsidRPr="009703CE">
        <w:rPr>
          <w:lang w:val="fr-FR" w:eastAsia="zh-CN"/>
        </w:rPr>
        <w:t>specified</w:t>
      </w:r>
      <w:proofErr w:type="spellEnd"/>
      <w:r w:rsidRPr="009703CE">
        <w:rPr>
          <w:lang w:val="fr-FR" w:eastAsia="zh-CN"/>
        </w:rPr>
        <w:t xml:space="preserve"> in </w:t>
      </w:r>
      <w:proofErr w:type="spellStart"/>
      <w:r w:rsidRPr="009703CE">
        <w:rPr>
          <w:lang w:val="fr-FR" w:eastAsia="zh-CN"/>
        </w:rPr>
        <w:t>this</w:t>
      </w:r>
      <w:proofErr w:type="spellEnd"/>
      <w:r w:rsidRPr="009703CE">
        <w:rPr>
          <w:lang w:val="fr-FR" w:eastAsia="zh-CN"/>
        </w:rPr>
        <w:t xml:space="preserve"> clause</w:t>
      </w:r>
    </w:p>
    <w:p w14:paraId="2B66001E" w14:textId="77777777" w:rsidR="009703CE" w:rsidRPr="009703CE" w:rsidRDefault="009703CE" w:rsidP="009703CE">
      <w:pPr>
        <w:overflowPunct w:val="0"/>
        <w:autoSpaceDE w:val="0"/>
        <w:autoSpaceDN w:val="0"/>
        <w:adjustRightInd w:val="0"/>
        <w:ind w:left="568" w:hanging="284"/>
        <w:rPr>
          <w:lang w:val="fr-FR"/>
        </w:rPr>
      </w:pPr>
      <w:r w:rsidRPr="009703CE">
        <w:rPr>
          <w:rFonts w:eastAsia="Malgun Gothic"/>
          <w:lang w:val="fr-FR"/>
        </w:rPr>
        <w:t>-</w:t>
      </w:r>
      <w:r w:rsidRPr="009703CE">
        <w:rPr>
          <w:rFonts w:eastAsia="SimSun"/>
          <w:lang w:val="fr-FR" w:eastAsia="zh-CN"/>
        </w:rPr>
        <w:t xml:space="preserve"> </w:t>
      </w:r>
      <w:r w:rsidRPr="009703CE">
        <w:rPr>
          <w:rFonts w:eastAsia="Malgun Gothic"/>
          <w:lang w:val="fr-FR"/>
        </w:rPr>
        <w:tab/>
      </w:r>
      <w:proofErr w:type="spellStart"/>
      <w:r w:rsidRPr="009703CE">
        <w:rPr>
          <w:rFonts w:cs="v4.2.0"/>
          <w:lang w:val="fr-FR" w:eastAsia="zh-CN"/>
        </w:rPr>
        <w:t>otherwise</w:t>
      </w:r>
      <w:proofErr w:type="spellEnd"/>
      <w:r w:rsidRPr="009703CE">
        <w:rPr>
          <w:rFonts w:cs="v4.2.0"/>
          <w:lang w:val="fr-FR" w:eastAsia="zh-CN"/>
        </w:rPr>
        <w:t xml:space="preserve">, high speed </w:t>
      </w:r>
      <w:proofErr w:type="spellStart"/>
      <w:r w:rsidRPr="009703CE">
        <w:rPr>
          <w:rFonts w:cs="v4.2.0"/>
          <w:lang w:val="fr-FR" w:eastAsia="zh-CN"/>
        </w:rPr>
        <w:t>requirements</w:t>
      </w:r>
      <w:proofErr w:type="spellEnd"/>
      <w:r w:rsidRPr="009703CE">
        <w:rPr>
          <w:rFonts w:cs="v4.2.0"/>
          <w:lang w:val="fr-FR" w:eastAsia="zh-CN"/>
        </w:rPr>
        <w:t xml:space="preserve"> </w:t>
      </w:r>
      <w:proofErr w:type="spellStart"/>
      <w:r w:rsidRPr="009703CE">
        <w:rPr>
          <w:rFonts w:cs="v4.2.0"/>
          <w:lang w:val="fr-FR" w:eastAsia="zh-CN"/>
        </w:rPr>
        <w:t>specified</w:t>
      </w:r>
      <w:proofErr w:type="spellEnd"/>
      <w:r w:rsidRPr="009703CE">
        <w:rPr>
          <w:rFonts w:cs="v4.2.0"/>
          <w:lang w:val="fr-FR" w:eastAsia="zh-CN"/>
        </w:rPr>
        <w:t xml:space="preserve"> in </w:t>
      </w:r>
      <w:proofErr w:type="spellStart"/>
      <w:r w:rsidRPr="009703CE">
        <w:rPr>
          <w:rFonts w:cs="v4.2.0"/>
          <w:lang w:val="fr-FR" w:eastAsia="zh-CN"/>
        </w:rPr>
        <w:t>this</w:t>
      </w:r>
      <w:proofErr w:type="spellEnd"/>
      <w:r w:rsidRPr="009703CE">
        <w:rPr>
          <w:rFonts w:cs="v4.2.0"/>
          <w:lang w:val="fr-FR" w:eastAsia="zh-CN"/>
        </w:rPr>
        <w:t xml:space="preserve"> clause </w:t>
      </w:r>
      <w:proofErr w:type="spellStart"/>
      <w:r w:rsidRPr="009703CE">
        <w:rPr>
          <w:rFonts w:cs="v4.2.0"/>
          <w:lang w:val="fr-FR" w:eastAsia="zh-CN"/>
        </w:rPr>
        <w:t>shall</w:t>
      </w:r>
      <w:proofErr w:type="spellEnd"/>
      <w:r w:rsidRPr="009703CE">
        <w:rPr>
          <w:rFonts w:cs="v4.2.0"/>
          <w:lang w:val="fr-FR" w:eastAsia="zh-CN"/>
        </w:rPr>
        <w:t xml:space="preserve"> </w:t>
      </w:r>
      <w:proofErr w:type="spellStart"/>
      <w:r w:rsidRPr="009703CE">
        <w:rPr>
          <w:rFonts w:cs="v4.2.0"/>
          <w:lang w:val="fr-FR" w:eastAsia="zh-CN"/>
        </w:rPr>
        <w:t>appl</w:t>
      </w:r>
      <w:r w:rsidRPr="009703CE">
        <w:rPr>
          <w:rFonts w:eastAsia="DengXian" w:cs="v4.2.0"/>
          <w:lang w:val="fr-FR" w:eastAsia="zh-CN"/>
        </w:rPr>
        <w:t>y</w:t>
      </w:r>
      <w:proofErr w:type="spellEnd"/>
    </w:p>
    <w:p w14:paraId="031F4962" w14:textId="77777777" w:rsidR="009703CE" w:rsidRPr="009703CE" w:rsidRDefault="009703CE" w:rsidP="009703CE">
      <w:pPr>
        <w:overflowPunct w:val="0"/>
        <w:autoSpaceDE w:val="0"/>
        <w:autoSpaceDN w:val="0"/>
        <w:adjustRightInd w:val="0"/>
        <w:rPr>
          <w:rFonts w:cs="v4.2.0"/>
        </w:rPr>
      </w:pPr>
      <w:r w:rsidRPr="009703CE">
        <w:rPr>
          <w:rFonts w:cs="v4.2.0"/>
        </w:rPr>
        <w:t xml:space="preserve">The parameter </w:t>
      </w:r>
      <w:proofErr w:type="spellStart"/>
      <w:r w:rsidRPr="009703CE">
        <w:t>N</w:t>
      </w:r>
      <w:r w:rsidRPr="009703CE">
        <w:rPr>
          <w:vertAlign w:val="subscript"/>
          <w:lang w:eastAsia="zh-CN"/>
        </w:rPr>
        <w:t>E</w:t>
      </w:r>
      <w:r w:rsidRPr="009703CE">
        <w:rPr>
          <w:vertAlign w:val="subscript"/>
        </w:rPr>
        <w:t>UTRA_carrier</w:t>
      </w:r>
      <w:proofErr w:type="spellEnd"/>
      <w:r w:rsidRPr="009703CE">
        <w:rPr>
          <w:rFonts w:cs="v4.2.0"/>
        </w:rPr>
        <w:t xml:space="preserve"> for a UE configured with idle mode DC measurements (while T331 is running), is the combined number of </w:t>
      </w:r>
      <w:r w:rsidRPr="009703CE">
        <w:t>configured E-UTRA carriers</w:t>
      </w:r>
      <w:r w:rsidRPr="009703CE">
        <w:rPr>
          <w:rFonts w:cs="v4.2.0"/>
        </w:rPr>
        <w:t xml:space="preserve"> </w:t>
      </w:r>
      <w:r w:rsidRPr="009703CE">
        <w:t>in the neighbour frequency list</w:t>
      </w:r>
      <w:r w:rsidRPr="009703CE">
        <w:rPr>
          <w:rFonts w:cs="v4.2.0"/>
        </w:rPr>
        <w:t xml:space="preserve"> and E-UTRA </w:t>
      </w:r>
      <w:r w:rsidRPr="009703CE">
        <w:t>carriers configured for idle mode DC measurements, excluding the configured E-UTRA carriers indicated to meet high speed requirements in the neighbour frequency list.</w:t>
      </w:r>
      <w:r w:rsidRPr="009703CE">
        <w:rPr>
          <w:rFonts w:cs="v4.2.0"/>
        </w:rPr>
        <w:t xml:space="preserve"> </w:t>
      </w:r>
    </w:p>
    <w:p w14:paraId="624ED6D8" w14:textId="77777777" w:rsidR="009703CE" w:rsidRPr="009703CE" w:rsidRDefault="009703CE" w:rsidP="009703CE">
      <w:pPr>
        <w:keepLines/>
        <w:overflowPunct w:val="0"/>
        <w:autoSpaceDE w:val="0"/>
        <w:autoSpaceDN w:val="0"/>
        <w:adjustRightInd w:val="0"/>
        <w:ind w:left="1135" w:hanging="851"/>
        <w:rPr>
          <w:rFonts w:cs="v4.2.0"/>
          <w:lang w:val="fr-FR"/>
        </w:rPr>
      </w:pPr>
      <w:proofErr w:type="gramStart"/>
      <w:r w:rsidRPr="009703CE">
        <w:rPr>
          <w:lang w:val="fr-FR"/>
        </w:rPr>
        <w:t>NOTE:</w:t>
      </w:r>
      <w:proofErr w:type="gramEnd"/>
      <w:r w:rsidRPr="009703CE">
        <w:rPr>
          <w:lang w:val="fr-FR" w:eastAsia="zh-CN"/>
        </w:rPr>
        <w:tab/>
      </w:r>
      <w:proofErr w:type="spellStart"/>
      <w:r w:rsidRPr="009703CE">
        <w:rPr>
          <w:lang w:val="fr-FR"/>
        </w:rPr>
        <w:t>combined</w:t>
      </w:r>
      <w:proofErr w:type="spellEnd"/>
      <w:r w:rsidRPr="009703CE">
        <w:rPr>
          <w:lang w:val="fr-FR"/>
        </w:rPr>
        <w:t xml:space="preserve"> total </w:t>
      </w:r>
      <w:proofErr w:type="spellStart"/>
      <w:r w:rsidRPr="009703CE">
        <w:rPr>
          <w:lang w:val="fr-FR"/>
        </w:rPr>
        <w:t>number</w:t>
      </w:r>
      <w:proofErr w:type="spellEnd"/>
      <w:r w:rsidRPr="009703CE">
        <w:rPr>
          <w:lang w:val="fr-FR"/>
        </w:rPr>
        <w:t xml:space="preserve"> </w:t>
      </w:r>
      <w:proofErr w:type="spellStart"/>
      <w:r w:rsidRPr="009703CE">
        <w:rPr>
          <w:lang w:val="fr-FR"/>
        </w:rPr>
        <w:t>means</w:t>
      </w:r>
      <w:proofErr w:type="spellEnd"/>
      <w:r w:rsidRPr="009703CE">
        <w:rPr>
          <w:lang w:val="fr-FR"/>
        </w:rPr>
        <w:t xml:space="preserve"> </w:t>
      </w:r>
      <w:proofErr w:type="spellStart"/>
      <w:r w:rsidRPr="009703CE">
        <w:rPr>
          <w:lang w:val="fr-FR"/>
        </w:rPr>
        <w:t>that</w:t>
      </w:r>
      <w:proofErr w:type="spellEnd"/>
      <w:r w:rsidRPr="009703CE">
        <w:rPr>
          <w:lang w:val="fr-FR"/>
        </w:rPr>
        <w:t xml:space="preserve"> if a carrier </w:t>
      </w:r>
      <w:proofErr w:type="spellStart"/>
      <w:r w:rsidRPr="009703CE">
        <w:rPr>
          <w:lang w:val="fr-FR"/>
        </w:rPr>
        <w:t>is</w:t>
      </w:r>
      <w:proofErr w:type="spellEnd"/>
      <w:r w:rsidRPr="009703CE">
        <w:rPr>
          <w:lang w:val="fr-FR"/>
        </w:rPr>
        <w:t xml:space="preserve"> an E-UTRA</w:t>
      </w:r>
      <w:r w:rsidRPr="009703CE">
        <w:rPr>
          <w:rFonts w:cs="v4.2.0"/>
          <w:lang w:val="fr-FR"/>
        </w:rPr>
        <w:t xml:space="preserve"> carrier </w:t>
      </w:r>
      <w:proofErr w:type="spellStart"/>
      <w:r w:rsidRPr="009703CE">
        <w:rPr>
          <w:rFonts w:cs="v4.2.0"/>
          <w:lang w:val="fr-FR"/>
        </w:rPr>
        <w:t>indicated</w:t>
      </w:r>
      <w:proofErr w:type="spellEnd"/>
      <w:r w:rsidRPr="009703CE">
        <w:rPr>
          <w:rFonts w:cs="v4.2.0"/>
          <w:lang w:val="fr-FR"/>
        </w:rPr>
        <w:t xml:space="preserve"> by the </w:t>
      </w:r>
      <w:proofErr w:type="spellStart"/>
      <w:r w:rsidRPr="009703CE">
        <w:rPr>
          <w:rFonts w:cs="v4.2.0"/>
          <w:lang w:val="fr-FR"/>
        </w:rPr>
        <w:t>serving</w:t>
      </w:r>
      <w:proofErr w:type="spellEnd"/>
      <w:r w:rsidRPr="009703CE">
        <w:rPr>
          <w:rFonts w:cs="v4.2.0"/>
          <w:lang w:val="fr-FR"/>
        </w:rPr>
        <w:t xml:space="preserve"> </w:t>
      </w:r>
      <w:proofErr w:type="spellStart"/>
      <w:r w:rsidRPr="009703CE">
        <w:rPr>
          <w:rFonts w:cs="v4.2.0"/>
          <w:lang w:val="fr-FR"/>
        </w:rPr>
        <w:t>cell</w:t>
      </w:r>
      <w:proofErr w:type="spellEnd"/>
      <w:r w:rsidRPr="009703CE">
        <w:rPr>
          <w:lang w:val="fr-FR"/>
        </w:rPr>
        <w:t xml:space="preserve"> for </w:t>
      </w:r>
      <w:proofErr w:type="spellStart"/>
      <w:r w:rsidRPr="009703CE">
        <w:rPr>
          <w:lang w:val="fr-FR"/>
        </w:rPr>
        <w:t>mobility</w:t>
      </w:r>
      <w:proofErr w:type="spellEnd"/>
      <w:r w:rsidRPr="009703CE">
        <w:rPr>
          <w:lang w:val="fr-FR"/>
        </w:rPr>
        <w:t xml:space="preserve"> and </w:t>
      </w:r>
      <w:proofErr w:type="spellStart"/>
      <w:r w:rsidRPr="009703CE">
        <w:rPr>
          <w:lang w:val="fr-FR"/>
        </w:rPr>
        <w:t>additionally</w:t>
      </w:r>
      <w:proofErr w:type="spellEnd"/>
      <w:r w:rsidRPr="009703CE">
        <w:rPr>
          <w:lang w:val="fr-FR"/>
        </w:rPr>
        <w:t xml:space="preserve"> a carrier </w:t>
      </w:r>
      <w:proofErr w:type="spellStart"/>
      <w:r w:rsidRPr="009703CE">
        <w:rPr>
          <w:lang w:val="fr-FR"/>
        </w:rPr>
        <w:t>configured</w:t>
      </w:r>
      <w:proofErr w:type="spellEnd"/>
      <w:r w:rsidRPr="009703CE">
        <w:rPr>
          <w:lang w:val="fr-FR"/>
        </w:rPr>
        <w:t xml:space="preserve"> for </w:t>
      </w:r>
      <w:proofErr w:type="spellStart"/>
      <w:r w:rsidRPr="009703CE">
        <w:rPr>
          <w:lang w:val="fr-FR"/>
        </w:rPr>
        <w:t>idle</w:t>
      </w:r>
      <w:proofErr w:type="spellEnd"/>
      <w:r w:rsidRPr="009703CE">
        <w:rPr>
          <w:lang w:val="fr-FR"/>
        </w:rPr>
        <w:t xml:space="preserve"> mode DC </w:t>
      </w:r>
      <w:proofErr w:type="spellStart"/>
      <w:r w:rsidRPr="009703CE">
        <w:rPr>
          <w:lang w:val="fr-FR"/>
        </w:rPr>
        <w:t>measurements</w:t>
      </w:r>
      <w:proofErr w:type="spellEnd"/>
      <w:r w:rsidRPr="009703CE">
        <w:rPr>
          <w:lang w:val="fr-FR"/>
        </w:rPr>
        <w:t xml:space="preserve">, </w:t>
      </w:r>
      <w:proofErr w:type="spellStart"/>
      <w:r w:rsidRPr="009703CE">
        <w:rPr>
          <w:lang w:val="fr-FR"/>
        </w:rPr>
        <w:t>it</w:t>
      </w:r>
      <w:proofErr w:type="spellEnd"/>
      <w:r w:rsidRPr="009703CE">
        <w:rPr>
          <w:lang w:val="fr-FR"/>
        </w:rPr>
        <w:t xml:space="preserve"> </w:t>
      </w:r>
      <w:proofErr w:type="spellStart"/>
      <w:r w:rsidRPr="009703CE">
        <w:rPr>
          <w:lang w:val="fr-FR"/>
        </w:rPr>
        <w:t>only</w:t>
      </w:r>
      <w:proofErr w:type="spellEnd"/>
      <w:r w:rsidRPr="009703CE">
        <w:rPr>
          <w:lang w:val="fr-FR"/>
        </w:rPr>
        <w:t xml:space="preserve"> </w:t>
      </w:r>
      <w:proofErr w:type="spellStart"/>
      <w:r w:rsidRPr="009703CE">
        <w:rPr>
          <w:lang w:val="fr-FR"/>
        </w:rPr>
        <w:t>counts</w:t>
      </w:r>
      <w:proofErr w:type="spellEnd"/>
      <w:r w:rsidRPr="009703CE">
        <w:rPr>
          <w:lang w:val="fr-FR"/>
        </w:rPr>
        <w:t xml:space="preserve"> as one carrier.</w:t>
      </w:r>
    </w:p>
    <w:p w14:paraId="0594F6B0" w14:textId="77777777" w:rsidR="009703CE" w:rsidRPr="009703CE" w:rsidRDefault="009703CE" w:rsidP="009703CE">
      <w:pPr>
        <w:overflowPunct w:val="0"/>
        <w:autoSpaceDE w:val="0"/>
        <w:autoSpaceDN w:val="0"/>
        <w:adjustRightInd w:val="0"/>
      </w:pPr>
      <w:r w:rsidRPr="009703CE">
        <w:t xml:space="preserve">The UE shall filter </w:t>
      </w:r>
      <w:r w:rsidRPr="009703CE">
        <w:rPr>
          <w:lang w:eastAsia="zh-CN"/>
        </w:rPr>
        <w:t>RSRP and RSRQ</w:t>
      </w:r>
      <w:r w:rsidRPr="009703CE">
        <w:t xml:space="preserve"> measurements of each measured </w:t>
      </w:r>
      <w:r w:rsidRPr="009703CE">
        <w:rPr>
          <w:lang w:eastAsia="zh-CN"/>
        </w:rPr>
        <w:t>E-</w:t>
      </w:r>
      <w:r w:rsidRPr="009703CE">
        <w:t>UTRA cell using at least 2 measurements. Within the set of measurements used for the filtering, at least two measurements shall be spaced by at least half the minimum specified measurement period.</w:t>
      </w:r>
    </w:p>
    <w:p w14:paraId="3EC87CBA" w14:textId="77777777" w:rsidR="009703CE" w:rsidRPr="009703CE" w:rsidRDefault="009703CE" w:rsidP="009703CE">
      <w:pPr>
        <w:overflowPunct w:val="0"/>
        <w:autoSpaceDE w:val="0"/>
        <w:autoSpaceDN w:val="0"/>
        <w:adjustRightInd w:val="0"/>
        <w:jc w:val="both"/>
        <w:rPr>
          <w:rFonts w:cs="v4.2.0"/>
        </w:rPr>
      </w:pPr>
      <w:r w:rsidRPr="009703CE">
        <w:rPr>
          <w:rFonts w:cs="v4.2.0"/>
        </w:rPr>
        <w:t xml:space="preserve">An inter-RAT E-UTRA cell </w:t>
      </w:r>
      <w:proofErr w:type="gramStart"/>
      <w:r w:rsidRPr="009703CE">
        <w:rPr>
          <w:rFonts w:cs="v4.2.0"/>
        </w:rPr>
        <w:t>is considered to be</w:t>
      </w:r>
      <w:proofErr w:type="gramEnd"/>
      <w:r w:rsidRPr="009703CE">
        <w:rPr>
          <w:rFonts w:cs="v4.2.0"/>
        </w:rPr>
        <w:t xml:space="preserve"> detectable provided the following conditions are fulfilled:</w:t>
      </w:r>
    </w:p>
    <w:p w14:paraId="2C65CDA7" w14:textId="77777777" w:rsidR="009703CE" w:rsidRPr="009703CE" w:rsidRDefault="009703CE" w:rsidP="009703CE">
      <w:pPr>
        <w:overflowPunct w:val="0"/>
        <w:autoSpaceDE w:val="0"/>
        <w:autoSpaceDN w:val="0"/>
        <w:adjustRightInd w:val="0"/>
        <w:ind w:left="568" w:hanging="284"/>
        <w:rPr>
          <w:lang w:val="fr-FR"/>
        </w:rPr>
      </w:pPr>
      <w:r w:rsidRPr="009703CE">
        <w:rPr>
          <w:lang w:val="fr-FR"/>
        </w:rPr>
        <w:t>-</w:t>
      </w:r>
      <w:r w:rsidRPr="009703CE">
        <w:rPr>
          <w:lang w:val="fr-FR"/>
        </w:rPr>
        <w:tab/>
        <w:t xml:space="preserve">the </w:t>
      </w:r>
      <w:proofErr w:type="spellStart"/>
      <w:r w:rsidRPr="009703CE">
        <w:rPr>
          <w:lang w:val="fr-FR"/>
        </w:rPr>
        <w:t>same</w:t>
      </w:r>
      <w:proofErr w:type="spellEnd"/>
      <w:r w:rsidRPr="009703CE">
        <w:rPr>
          <w:lang w:val="fr-FR"/>
        </w:rPr>
        <w:t xml:space="preserve"> conditions as for inter-</w:t>
      </w:r>
      <w:proofErr w:type="spellStart"/>
      <w:r w:rsidRPr="009703CE">
        <w:rPr>
          <w:lang w:val="fr-FR"/>
        </w:rPr>
        <w:t>frequency</w:t>
      </w:r>
      <w:proofErr w:type="spellEnd"/>
      <w:r w:rsidRPr="009703CE">
        <w:rPr>
          <w:lang w:val="fr-FR"/>
        </w:rPr>
        <w:t xml:space="preserve"> RSRP </w:t>
      </w:r>
      <w:proofErr w:type="spellStart"/>
      <w:r w:rsidRPr="009703CE">
        <w:rPr>
          <w:lang w:val="fr-FR"/>
        </w:rPr>
        <w:t>measurements</w:t>
      </w:r>
      <w:proofErr w:type="spellEnd"/>
      <w:r w:rsidRPr="009703CE">
        <w:rPr>
          <w:lang w:val="fr-FR"/>
        </w:rPr>
        <w:t xml:space="preserve"> </w:t>
      </w:r>
      <w:proofErr w:type="spellStart"/>
      <w:r w:rsidRPr="009703CE">
        <w:rPr>
          <w:lang w:val="fr-FR"/>
        </w:rPr>
        <w:t>specified</w:t>
      </w:r>
      <w:proofErr w:type="spellEnd"/>
      <w:r w:rsidRPr="009703CE">
        <w:rPr>
          <w:lang w:val="fr-FR"/>
        </w:rPr>
        <w:t xml:space="preserve"> in TS 36.133 [15, Annex B.1.2] are </w:t>
      </w:r>
      <w:proofErr w:type="spellStart"/>
      <w:r w:rsidRPr="009703CE">
        <w:rPr>
          <w:lang w:val="fr-FR"/>
        </w:rPr>
        <w:t>fulfilled</w:t>
      </w:r>
      <w:proofErr w:type="spellEnd"/>
      <w:r w:rsidRPr="009703CE">
        <w:rPr>
          <w:lang w:val="fr-FR"/>
        </w:rPr>
        <w:t xml:space="preserve"> for a </w:t>
      </w:r>
      <w:proofErr w:type="spellStart"/>
      <w:r w:rsidRPr="009703CE">
        <w:rPr>
          <w:lang w:val="fr-FR"/>
        </w:rPr>
        <w:t>corresponding</w:t>
      </w:r>
      <w:proofErr w:type="spellEnd"/>
      <w:r w:rsidRPr="009703CE">
        <w:rPr>
          <w:lang w:val="fr-FR"/>
        </w:rPr>
        <w:t xml:space="preserve"> Band, and</w:t>
      </w:r>
    </w:p>
    <w:p w14:paraId="588F5097" w14:textId="77777777" w:rsidR="009703CE" w:rsidRPr="009703CE" w:rsidRDefault="009703CE" w:rsidP="009703CE">
      <w:pPr>
        <w:overflowPunct w:val="0"/>
        <w:autoSpaceDE w:val="0"/>
        <w:autoSpaceDN w:val="0"/>
        <w:adjustRightInd w:val="0"/>
        <w:ind w:left="568" w:hanging="284"/>
        <w:rPr>
          <w:lang w:val="fr-FR"/>
        </w:rPr>
      </w:pPr>
      <w:r w:rsidRPr="009703CE">
        <w:rPr>
          <w:lang w:val="fr-FR"/>
        </w:rPr>
        <w:t>-</w:t>
      </w:r>
      <w:r w:rsidRPr="009703CE">
        <w:rPr>
          <w:lang w:val="fr-FR"/>
        </w:rPr>
        <w:tab/>
        <w:t xml:space="preserve">the </w:t>
      </w:r>
      <w:proofErr w:type="spellStart"/>
      <w:r w:rsidRPr="009703CE">
        <w:rPr>
          <w:lang w:val="fr-FR"/>
        </w:rPr>
        <w:t>same</w:t>
      </w:r>
      <w:proofErr w:type="spellEnd"/>
      <w:r w:rsidRPr="009703CE">
        <w:rPr>
          <w:lang w:val="fr-FR"/>
        </w:rPr>
        <w:t xml:space="preserve"> conditions as for inter-</w:t>
      </w:r>
      <w:proofErr w:type="spellStart"/>
      <w:r w:rsidRPr="009703CE">
        <w:rPr>
          <w:lang w:val="fr-FR"/>
        </w:rPr>
        <w:t>frequency</w:t>
      </w:r>
      <w:proofErr w:type="spellEnd"/>
      <w:r w:rsidRPr="009703CE">
        <w:rPr>
          <w:lang w:val="fr-FR"/>
        </w:rPr>
        <w:t xml:space="preserve"> RSRQ </w:t>
      </w:r>
      <w:proofErr w:type="spellStart"/>
      <w:r w:rsidRPr="009703CE">
        <w:rPr>
          <w:lang w:val="fr-FR"/>
        </w:rPr>
        <w:t>measurements</w:t>
      </w:r>
      <w:proofErr w:type="spellEnd"/>
      <w:r w:rsidRPr="009703CE">
        <w:rPr>
          <w:lang w:val="fr-FR"/>
        </w:rPr>
        <w:t xml:space="preserve"> </w:t>
      </w:r>
      <w:proofErr w:type="spellStart"/>
      <w:r w:rsidRPr="009703CE">
        <w:rPr>
          <w:lang w:val="fr-FR"/>
        </w:rPr>
        <w:t>specified</w:t>
      </w:r>
      <w:proofErr w:type="spellEnd"/>
      <w:r w:rsidRPr="009703CE">
        <w:rPr>
          <w:lang w:val="fr-FR"/>
        </w:rPr>
        <w:t xml:space="preserve"> in TS 36.133 [15, Annex B.1.2] are </w:t>
      </w:r>
      <w:proofErr w:type="spellStart"/>
      <w:r w:rsidRPr="009703CE">
        <w:rPr>
          <w:lang w:val="fr-FR"/>
        </w:rPr>
        <w:t>fulfilled</w:t>
      </w:r>
      <w:proofErr w:type="spellEnd"/>
      <w:r w:rsidRPr="009703CE">
        <w:rPr>
          <w:lang w:val="fr-FR"/>
        </w:rPr>
        <w:t xml:space="preserve"> for a </w:t>
      </w:r>
      <w:proofErr w:type="spellStart"/>
      <w:r w:rsidRPr="009703CE">
        <w:rPr>
          <w:lang w:val="fr-FR"/>
        </w:rPr>
        <w:t>corresponding</w:t>
      </w:r>
      <w:proofErr w:type="spellEnd"/>
      <w:r w:rsidRPr="009703CE">
        <w:rPr>
          <w:lang w:val="fr-FR"/>
        </w:rPr>
        <w:t xml:space="preserve"> Band.</w:t>
      </w:r>
    </w:p>
    <w:p w14:paraId="0D13914B" w14:textId="77777777" w:rsidR="009703CE" w:rsidRPr="009703CE" w:rsidRDefault="009703CE" w:rsidP="009703CE">
      <w:pPr>
        <w:overflowPunct w:val="0"/>
        <w:autoSpaceDE w:val="0"/>
        <w:autoSpaceDN w:val="0"/>
        <w:adjustRightInd w:val="0"/>
        <w:ind w:left="568" w:hanging="284"/>
        <w:rPr>
          <w:rFonts w:cs="v4.2.0"/>
          <w:lang w:val="fr-FR"/>
        </w:rPr>
      </w:pPr>
      <w:r w:rsidRPr="009703CE">
        <w:rPr>
          <w:lang w:val="fr-FR"/>
        </w:rPr>
        <w:t>-</w:t>
      </w:r>
      <w:r w:rsidRPr="009703CE">
        <w:rPr>
          <w:lang w:val="fr-FR"/>
        </w:rPr>
        <w:tab/>
        <w:t xml:space="preserve">SCH conditions </w:t>
      </w:r>
      <w:proofErr w:type="spellStart"/>
      <w:r w:rsidRPr="009703CE">
        <w:rPr>
          <w:lang w:val="fr-FR"/>
        </w:rPr>
        <w:t>specified</w:t>
      </w:r>
      <w:proofErr w:type="spellEnd"/>
      <w:r w:rsidRPr="009703CE">
        <w:rPr>
          <w:lang w:val="fr-FR"/>
        </w:rPr>
        <w:t xml:space="preserve"> in TS 36.133 [15, Annex B.1.2] are </w:t>
      </w:r>
      <w:proofErr w:type="spellStart"/>
      <w:r w:rsidRPr="009703CE">
        <w:rPr>
          <w:lang w:val="fr-FR"/>
        </w:rPr>
        <w:t>fulfilled</w:t>
      </w:r>
      <w:proofErr w:type="spellEnd"/>
      <w:r w:rsidRPr="009703CE">
        <w:rPr>
          <w:lang w:val="fr-FR"/>
        </w:rPr>
        <w:t xml:space="preserve"> for a </w:t>
      </w:r>
      <w:proofErr w:type="spellStart"/>
      <w:r w:rsidRPr="009703CE">
        <w:rPr>
          <w:lang w:val="fr-FR"/>
        </w:rPr>
        <w:t>corresponding</w:t>
      </w:r>
      <w:proofErr w:type="spellEnd"/>
      <w:r w:rsidRPr="009703CE">
        <w:rPr>
          <w:lang w:val="fr-FR"/>
        </w:rPr>
        <w:t xml:space="preserve"> Band</w:t>
      </w:r>
    </w:p>
    <w:p w14:paraId="42B994F5" w14:textId="77777777" w:rsidR="009703CE" w:rsidRPr="009703CE" w:rsidRDefault="009703CE" w:rsidP="009703CE">
      <w:pPr>
        <w:overflowPunct w:val="0"/>
        <w:autoSpaceDE w:val="0"/>
        <w:autoSpaceDN w:val="0"/>
        <w:adjustRightInd w:val="0"/>
        <w:rPr>
          <w:rFonts w:cs="v4.2.0"/>
        </w:rPr>
      </w:pPr>
      <w:r w:rsidRPr="009703CE">
        <w:rPr>
          <w:rFonts w:cs="v4.2.0"/>
        </w:rPr>
        <w:t>The UE shall be able to evaluate whether a newly detectable</w:t>
      </w:r>
      <w:r w:rsidRPr="009703CE">
        <w:rPr>
          <w:lang w:eastAsia="zh-CN"/>
        </w:rPr>
        <w:t xml:space="preserve"> inter-RAT E-UTRAN</w:t>
      </w:r>
      <w:r w:rsidRPr="009703CE">
        <w:rPr>
          <w:rFonts w:cs="v4.2.0"/>
        </w:rPr>
        <w:t xml:space="preserve"> cell meets the reselection criteria defined in TS 3</w:t>
      </w:r>
      <w:r w:rsidRPr="009703CE">
        <w:rPr>
          <w:rFonts w:cs="v4.2.0"/>
          <w:lang w:eastAsia="zh-CN"/>
        </w:rPr>
        <w:t>8</w:t>
      </w:r>
      <w:r w:rsidRPr="009703CE">
        <w:rPr>
          <w:rFonts w:cs="v4.2.0"/>
        </w:rPr>
        <w:t xml:space="preserve">.304 [1] within </w:t>
      </w:r>
      <w:proofErr w:type="spellStart"/>
      <w:r w:rsidRPr="009703CE">
        <w:t>N</w:t>
      </w:r>
      <w:r w:rsidRPr="009703CE">
        <w:rPr>
          <w:vertAlign w:val="subscript"/>
        </w:rPr>
        <w:t>EUTRA_carrier_HST</w:t>
      </w:r>
      <w:proofErr w:type="spellEnd"/>
      <w:r w:rsidRPr="009703CE">
        <w:t xml:space="preserve"> * </w:t>
      </w:r>
      <w:proofErr w:type="spellStart"/>
      <w:r w:rsidRPr="009703CE">
        <w:t>T</w:t>
      </w:r>
      <w:r w:rsidRPr="009703CE">
        <w:rPr>
          <w:vertAlign w:val="subscript"/>
        </w:rPr>
        <w:t>detect,EUTRAN_HST</w:t>
      </w:r>
      <w:proofErr w:type="spellEnd"/>
      <w:r w:rsidRPr="009703CE">
        <w:t xml:space="preserve"> + </w:t>
      </w:r>
      <w:proofErr w:type="spellStart"/>
      <w:r w:rsidRPr="009703CE">
        <w:t>N</w:t>
      </w:r>
      <w:r w:rsidRPr="009703CE">
        <w:rPr>
          <w:vertAlign w:val="subscript"/>
        </w:rPr>
        <w:t>EUTRA_carrier</w:t>
      </w:r>
      <w:proofErr w:type="spellEnd"/>
      <w:r w:rsidRPr="009703CE">
        <w:t xml:space="preserve">  * </w:t>
      </w:r>
      <w:proofErr w:type="spellStart"/>
      <w:r w:rsidRPr="009703CE">
        <w:t>T</w:t>
      </w:r>
      <w:r w:rsidRPr="009703CE">
        <w:rPr>
          <w:vertAlign w:val="subscript"/>
        </w:rPr>
        <w:t>detect,EUTRAN</w:t>
      </w:r>
      <w:proofErr w:type="spellEnd"/>
      <w:r w:rsidRPr="009703CE">
        <w:rPr>
          <w:rFonts w:cs="v4.2.0"/>
        </w:rPr>
        <w:t xml:space="preserve"> </w:t>
      </w:r>
      <w:r w:rsidRPr="009703CE">
        <w:t xml:space="preserve">when </w:t>
      </w:r>
      <w:proofErr w:type="spellStart"/>
      <w:r w:rsidRPr="009703CE">
        <w:t>Srxlev</w:t>
      </w:r>
      <w:proofErr w:type="spellEnd"/>
      <w:r w:rsidRPr="009703CE">
        <w:t xml:space="preserve"> ≤ </w:t>
      </w:r>
      <w:proofErr w:type="spellStart"/>
      <w:r w:rsidRPr="009703CE">
        <w:lastRenderedPageBreak/>
        <w:t>S</w:t>
      </w:r>
      <w:r w:rsidRPr="009703CE">
        <w:rPr>
          <w:vertAlign w:val="subscript"/>
        </w:rPr>
        <w:t>nonIntraSearchP</w:t>
      </w:r>
      <w:proofErr w:type="spellEnd"/>
      <w:r w:rsidRPr="009703CE">
        <w:t xml:space="preserve"> or </w:t>
      </w:r>
      <w:proofErr w:type="spellStart"/>
      <w:r w:rsidRPr="009703CE">
        <w:t>Squal</w:t>
      </w:r>
      <w:proofErr w:type="spellEnd"/>
      <w:r w:rsidRPr="009703CE">
        <w:t xml:space="preserve"> ≤ </w:t>
      </w:r>
      <w:proofErr w:type="spellStart"/>
      <w:r w:rsidRPr="009703CE">
        <w:t>S</w:t>
      </w:r>
      <w:r w:rsidRPr="009703CE">
        <w:rPr>
          <w:vertAlign w:val="subscript"/>
        </w:rPr>
        <w:t>nonIntraSearchQ</w:t>
      </w:r>
      <w:proofErr w:type="spellEnd"/>
      <w:r w:rsidRPr="009703CE">
        <w:t xml:space="preserve"> </w:t>
      </w:r>
      <w:r w:rsidRPr="009703CE">
        <w:rPr>
          <w:rFonts w:cs="v4.2.0"/>
        </w:rPr>
        <w:t xml:space="preserve">when </w:t>
      </w:r>
      <w:proofErr w:type="spellStart"/>
      <w:r w:rsidRPr="009703CE">
        <w:t>T</w:t>
      </w:r>
      <w:r w:rsidRPr="009703CE">
        <w:rPr>
          <w:vertAlign w:val="subscript"/>
        </w:rPr>
        <w:t>reselection</w:t>
      </w:r>
      <w:proofErr w:type="spellEnd"/>
      <w:r w:rsidRPr="009703CE">
        <w:rPr>
          <w:rFonts w:cs="v4.2.0"/>
        </w:rPr>
        <w:t xml:space="preserve"> = 0</w:t>
      </w:r>
      <w:r w:rsidRPr="009703CE">
        <w:t xml:space="preserve"> </w:t>
      </w:r>
      <w:r w:rsidRPr="009703CE">
        <w:rPr>
          <w:rFonts w:cs="v4.2.0"/>
        </w:rPr>
        <w:t>provided that the reselection criteria is met by a margin of</w:t>
      </w:r>
      <w:r w:rsidRPr="009703CE">
        <w:rPr>
          <w:rFonts w:cs="v4.2.0"/>
          <w:lang w:eastAsia="zh-CN"/>
        </w:rPr>
        <w:t xml:space="preserve"> </w:t>
      </w:r>
      <w:r w:rsidRPr="009703CE">
        <w:rPr>
          <w:rFonts w:cs="v4.2.0"/>
        </w:rPr>
        <w:t>at least 6dB for RSRP reselections based on absolute priorities or 4dB for RSRQ reselections based on absolute priorities</w:t>
      </w:r>
      <w:r w:rsidRPr="009703CE">
        <w:rPr>
          <w:rFonts w:cs="v4.2.0"/>
          <w:lang w:eastAsia="zh-CN"/>
        </w:rPr>
        <w:t>.</w:t>
      </w:r>
    </w:p>
    <w:p w14:paraId="64944302" w14:textId="77777777" w:rsidR="009703CE" w:rsidRPr="009703CE" w:rsidRDefault="009703CE" w:rsidP="009703CE">
      <w:pPr>
        <w:overflowPunct w:val="0"/>
        <w:autoSpaceDE w:val="0"/>
        <w:autoSpaceDN w:val="0"/>
        <w:adjustRightInd w:val="0"/>
        <w:rPr>
          <w:rFonts w:cs="v4.2.0"/>
        </w:rPr>
      </w:pPr>
      <w:r w:rsidRPr="009703CE">
        <w:rPr>
          <w:rFonts w:cs="v4.2.0"/>
        </w:rPr>
        <w:t xml:space="preserve">Cells which have been detected shall be measured at least every </w:t>
      </w:r>
      <w:proofErr w:type="spellStart"/>
      <w:r w:rsidRPr="009703CE">
        <w:t>N</w:t>
      </w:r>
      <w:r w:rsidRPr="009703CE">
        <w:rPr>
          <w:vertAlign w:val="subscript"/>
        </w:rPr>
        <w:t>EUTRA_carrier_HST</w:t>
      </w:r>
      <w:proofErr w:type="spellEnd"/>
      <w:r w:rsidRPr="009703CE">
        <w:t xml:space="preserve"> * </w:t>
      </w:r>
      <w:proofErr w:type="spellStart"/>
      <w:proofErr w:type="gramStart"/>
      <w:r w:rsidRPr="009703CE">
        <w:t>T</w:t>
      </w:r>
      <w:r w:rsidRPr="009703CE">
        <w:rPr>
          <w:vertAlign w:val="subscript"/>
        </w:rPr>
        <w:t>measure,EUTRAN</w:t>
      </w:r>
      <w:proofErr w:type="gramEnd"/>
      <w:r w:rsidRPr="009703CE">
        <w:rPr>
          <w:vertAlign w:val="subscript"/>
        </w:rPr>
        <w:t>_HST</w:t>
      </w:r>
      <w:proofErr w:type="spellEnd"/>
      <w:r w:rsidRPr="009703CE">
        <w:t xml:space="preserve"> + </w:t>
      </w:r>
      <w:proofErr w:type="spellStart"/>
      <w:r w:rsidRPr="009703CE">
        <w:t>N</w:t>
      </w:r>
      <w:r w:rsidRPr="009703CE">
        <w:rPr>
          <w:vertAlign w:val="subscript"/>
        </w:rPr>
        <w:t>EUTRA_</w:t>
      </w:r>
      <w:proofErr w:type="gramStart"/>
      <w:r w:rsidRPr="009703CE">
        <w:rPr>
          <w:vertAlign w:val="subscript"/>
        </w:rPr>
        <w:t>carrier</w:t>
      </w:r>
      <w:proofErr w:type="spellEnd"/>
      <w:r w:rsidRPr="009703CE">
        <w:t xml:space="preserve">  *</w:t>
      </w:r>
      <w:proofErr w:type="gramEnd"/>
      <w:r w:rsidRPr="009703CE">
        <w:t xml:space="preserve"> </w:t>
      </w:r>
      <w:proofErr w:type="spellStart"/>
      <w:proofErr w:type="gramStart"/>
      <w:r w:rsidRPr="009703CE">
        <w:t>T</w:t>
      </w:r>
      <w:r w:rsidRPr="009703CE">
        <w:rPr>
          <w:vertAlign w:val="subscript"/>
        </w:rPr>
        <w:t>measure,EUTRAN</w:t>
      </w:r>
      <w:proofErr w:type="spellEnd"/>
      <w:proofErr w:type="gramEnd"/>
      <w:r w:rsidRPr="009703CE">
        <w:rPr>
          <w:rFonts w:cs="v4.2.0"/>
        </w:rPr>
        <w:t xml:space="preserve"> when </w:t>
      </w:r>
      <w:proofErr w:type="spellStart"/>
      <w:r w:rsidRPr="009703CE">
        <w:t>Srxlev</w:t>
      </w:r>
      <w:proofErr w:type="spellEnd"/>
      <w:r w:rsidRPr="009703CE">
        <w:t xml:space="preserve"> ≤ </w:t>
      </w:r>
      <w:proofErr w:type="spellStart"/>
      <w:r w:rsidRPr="009703CE">
        <w:t>S</w:t>
      </w:r>
      <w:r w:rsidRPr="009703CE">
        <w:rPr>
          <w:vertAlign w:val="subscript"/>
        </w:rPr>
        <w:t>nonIntraSearchP</w:t>
      </w:r>
      <w:proofErr w:type="spellEnd"/>
      <w:r w:rsidRPr="009703CE">
        <w:t xml:space="preserve"> or </w:t>
      </w:r>
      <w:proofErr w:type="spellStart"/>
      <w:r w:rsidRPr="009703CE">
        <w:t>Squal</w:t>
      </w:r>
      <w:proofErr w:type="spellEnd"/>
      <w:r w:rsidRPr="009703CE">
        <w:t xml:space="preserve"> ≤ </w:t>
      </w:r>
      <w:proofErr w:type="spellStart"/>
      <w:r w:rsidRPr="009703CE">
        <w:t>S</w:t>
      </w:r>
      <w:r w:rsidRPr="009703CE">
        <w:rPr>
          <w:vertAlign w:val="subscript"/>
        </w:rPr>
        <w:t>nonIntraSearchQ</w:t>
      </w:r>
      <w:proofErr w:type="spellEnd"/>
      <w:r w:rsidRPr="009703CE">
        <w:rPr>
          <w:rFonts w:cs="v4.2.0"/>
        </w:rPr>
        <w:t>.</w:t>
      </w:r>
    </w:p>
    <w:p w14:paraId="26DB92EC" w14:textId="77777777" w:rsidR="009703CE" w:rsidRPr="009703CE" w:rsidRDefault="009703CE" w:rsidP="009703CE">
      <w:pPr>
        <w:overflowPunct w:val="0"/>
        <w:autoSpaceDE w:val="0"/>
        <w:autoSpaceDN w:val="0"/>
        <w:adjustRightInd w:val="0"/>
      </w:pPr>
      <w:r w:rsidRPr="009703CE">
        <w:t xml:space="preserve">When higher priority cells are found by the higher priority search, they shall be measured at least every </w:t>
      </w:r>
      <w:proofErr w:type="spellStart"/>
      <w:proofErr w:type="gramStart"/>
      <w:r w:rsidRPr="009703CE">
        <w:rPr>
          <w:rFonts w:cs="v4.2.0"/>
        </w:rPr>
        <w:t>T</w:t>
      </w:r>
      <w:r w:rsidRPr="009703CE">
        <w:rPr>
          <w:rFonts w:cs="v4.2.0"/>
          <w:vertAlign w:val="subscript"/>
        </w:rPr>
        <w:t>measure,</w:t>
      </w:r>
      <w:r w:rsidRPr="009703CE">
        <w:rPr>
          <w:rFonts w:cs="v4.2.0"/>
          <w:vertAlign w:val="subscript"/>
          <w:lang w:eastAsia="zh-CN"/>
        </w:rPr>
        <w:t>E</w:t>
      </w:r>
      <w:r w:rsidRPr="009703CE">
        <w:rPr>
          <w:rFonts w:cs="v4.2.0"/>
          <w:vertAlign w:val="subscript"/>
        </w:rPr>
        <w:t>UTRAN</w:t>
      </w:r>
      <w:proofErr w:type="spellEnd"/>
      <w:proofErr w:type="gramEnd"/>
      <w:r w:rsidRPr="009703C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50A0307D" w14:textId="77777777" w:rsidR="009703CE" w:rsidRPr="009703CE" w:rsidRDefault="009703CE" w:rsidP="009703CE">
      <w:pPr>
        <w:overflowPunct w:val="0"/>
        <w:autoSpaceDE w:val="0"/>
        <w:autoSpaceDN w:val="0"/>
        <w:adjustRightInd w:val="0"/>
      </w:pPr>
      <w:r w:rsidRPr="009703CE">
        <w:t>If the UE detects, on an inter-RAT E-UTRAN carrier, a cell whose physical identity is indicated as not allowed for that carrier in the measurement control system information of the serving cell, the UE is not required to perform measurements on that cell.</w:t>
      </w:r>
    </w:p>
    <w:p w14:paraId="2C711390" w14:textId="77777777" w:rsidR="009703CE" w:rsidRPr="009703CE" w:rsidRDefault="009703CE" w:rsidP="009703CE">
      <w:pPr>
        <w:overflowPunct w:val="0"/>
        <w:autoSpaceDE w:val="0"/>
        <w:autoSpaceDN w:val="0"/>
        <w:adjustRightInd w:val="0"/>
        <w:rPr>
          <w:rFonts w:cs="v4.2.0"/>
        </w:rPr>
      </w:pPr>
      <w:r w:rsidRPr="009703CE">
        <w:t xml:space="preserve">The UE shall not consider an </w:t>
      </w:r>
      <w:r w:rsidRPr="009703CE">
        <w:rPr>
          <w:lang w:eastAsia="zh-CN"/>
        </w:rPr>
        <w:t xml:space="preserve">inter-RAT </w:t>
      </w:r>
      <w:r w:rsidRPr="009703CE">
        <w:t>E-UTRA cell in cell reselection, if it is indicated as not allowed in the measurement control system information of the serving cell.</w:t>
      </w:r>
    </w:p>
    <w:p w14:paraId="09084139" w14:textId="77777777" w:rsidR="009703CE" w:rsidRPr="009703CE" w:rsidRDefault="009703CE" w:rsidP="009703CE">
      <w:pPr>
        <w:overflowPunct w:val="0"/>
        <w:autoSpaceDE w:val="0"/>
        <w:autoSpaceDN w:val="0"/>
        <w:adjustRightInd w:val="0"/>
        <w:rPr>
          <w:rFonts w:cs="v4.2.0"/>
        </w:rPr>
      </w:pPr>
      <w:r w:rsidRPr="009703CE">
        <w:rPr>
          <w:rFonts w:cs="v4.2.0"/>
        </w:rPr>
        <w:t xml:space="preserve">For a cell that has been already detected, but has not been reselected to, the filtering shall be such that a UE </w:t>
      </w:r>
      <w:r w:rsidRPr="009703CE">
        <w:rPr>
          <w:rFonts w:eastAsia="PMingLiU" w:cs="v4.2.0"/>
          <w:lang w:eastAsia="zh-TW"/>
        </w:rPr>
        <w:t>not configured with e</w:t>
      </w:r>
      <w:r w:rsidRPr="009703CE">
        <w:rPr>
          <w:rFonts w:cs="v4.2.0"/>
        </w:rPr>
        <w:t xml:space="preserve">DRX_IDLE cycle shall be capable of evaluating that an already identified </w:t>
      </w:r>
      <w:r w:rsidRPr="009703CE">
        <w:rPr>
          <w:rFonts w:cs="v4.2.0"/>
          <w:lang w:eastAsia="zh-CN"/>
        </w:rPr>
        <w:t>inter-RAT E-</w:t>
      </w:r>
      <w:r w:rsidRPr="009703CE">
        <w:rPr>
          <w:rFonts w:cs="v4.2.0"/>
        </w:rPr>
        <w:t>UTRA cell has met reselection criterion defined in TS 3</w:t>
      </w:r>
      <w:r w:rsidRPr="009703CE">
        <w:rPr>
          <w:rFonts w:cs="v4.2.0"/>
          <w:lang w:eastAsia="zh-CN"/>
        </w:rPr>
        <w:t>8</w:t>
      </w:r>
      <w:r w:rsidRPr="009703CE">
        <w:rPr>
          <w:rFonts w:cs="v4.2.0"/>
        </w:rPr>
        <w:t xml:space="preserve">.304 [1] within </w:t>
      </w:r>
      <w:proofErr w:type="spellStart"/>
      <w:r w:rsidRPr="009703CE">
        <w:t>N</w:t>
      </w:r>
      <w:r w:rsidRPr="009703CE">
        <w:rPr>
          <w:vertAlign w:val="subscript"/>
        </w:rPr>
        <w:t>EUTRA_carrier_HST</w:t>
      </w:r>
      <w:proofErr w:type="spellEnd"/>
      <w:r w:rsidRPr="009703CE">
        <w:t xml:space="preserve"> * </w:t>
      </w:r>
      <w:proofErr w:type="spellStart"/>
      <w:r w:rsidRPr="009703CE">
        <w:t>T</w:t>
      </w:r>
      <w:r w:rsidRPr="009703CE">
        <w:rPr>
          <w:vertAlign w:val="subscript"/>
        </w:rPr>
        <w:t>evaluate,EUTRAN_HST</w:t>
      </w:r>
      <w:proofErr w:type="spellEnd"/>
      <w:r w:rsidRPr="009703CE">
        <w:t xml:space="preserve"> + </w:t>
      </w:r>
      <w:proofErr w:type="spellStart"/>
      <w:r w:rsidRPr="009703CE">
        <w:t>N</w:t>
      </w:r>
      <w:r w:rsidRPr="009703CE">
        <w:rPr>
          <w:vertAlign w:val="subscript"/>
        </w:rPr>
        <w:t>EUTRA_carrier</w:t>
      </w:r>
      <w:proofErr w:type="spellEnd"/>
      <w:r w:rsidRPr="009703CE">
        <w:t xml:space="preserve">  * T</w:t>
      </w:r>
      <w:r w:rsidRPr="009703CE">
        <w:rPr>
          <w:vertAlign w:val="subscript"/>
        </w:rPr>
        <w:t xml:space="preserve"> </w:t>
      </w:r>
      <w:proofErr w:type="spellStart"/>
      <w:r w:rsidRPr="009703CE">
        <w:rPr>
          <w:vertAlign w:val="subscript"/>
        </w:rPr>
        <w:t>evaluate,EUTRAN</w:t>
      </w:r>
      <w:proofErr w:type="spellEnd"/>
      <w:r w:rsidRPr="009703CE">
        <w:rPr>
          <w:rFonts w:cs="v4.2.0"/>
        </w:rPr>
        <w:t xml:space="preserve"> when </w:t>
      </w:r>
      <w:proofErr w:type="spellStart"/>
      <w:r w:rsidRPr="009703CE">
        <w:rPr>
          <w:rFonts w:cs="v4.2.0"/>
        </w:rPr>
        <w:t>T</w:t>
      </w:r>
      <w:r w:rsidRPr="009703CE">
        <w:rPr>
          <w:rFonts w:cs="v4.2.0"/>
          <w:vertAlign w:val="subscript"/>
        </w:rPr>
        <w:t>reselection</w:t>
      </w:r>
      <w:proofErr w:type="spellEnd"/>
      <w:r w:rsidRPr="009703CE">
        <w:rPr>
          <w:rFonts w:cs="v4.2.0"/>
        </w:rPr>
        <w:t xml:space="preserve"> = 0</w:t>
      </w:r>
      <w:r w:rsidRPr="009703CE">
        <w:rPr>
          <w:rFonts w:cs="v4.2.0"/>
          <w:i/>
          <w:vertAlign w:val="subscript"/>
        </w:rPr>
        <w:t xml:space="preserve"> </w:t>
      </w:r>
      <w:r w:rsidRPr="009703CE">
        <w:rPr>
          <w:rFonts w:cs="v4.2.0"/>
        </w:rPr>
        <w:t>as specified in table 4.2.2.5-1 and 4.2.2.5-2 provided that the reselection criteria is met by a margin of at least 6dB for RSRP reselections based on absolute priorities or 4dB for RSRQ reselections based on absolute priorities.</w:t>
      </w:r>
    </w:p>
    <w:p w14:paraId="1CBAED3E" w14:textId="77777777" w:rsidR="009703CE" w:rsidRPr="009703CE" w:rsidRDefault="009703CE" w:rsidP="009703CE">
      <w:pPr>
        <w:overflowPunct w:val="0"/>
        <w:autoSpaceDE w:val="0"/>
        <w:autoSpaceDN w:val="0"/>
        <w:adjustRightInd w:val="0"/>
        <w:rPr>
          <w:rFonts w:cs="v4.2.0"/>
          <w:lang w:eastAsia="zh-CN"/>
        </w:rPr>
      </w:pPr>
      <w:r w:rsidRPr="009703CE">
        <w:rPr>
          <w:rFonts w:cs="v4.2.0"/>
        </w:rPr>
        <w:t xml:space="preserve">For a cell that has been already detected, but that has not been reselected to, the filtering shall be such that a UE configured with eDRX_IDLE cycle shall be capable of evaluating that an already identified </w:t>
      </w:r>
      <w:r w:rsidRPr="009703CE">
        <w:rPr>
          <w:rFonts w:cs="v4.2.0"/>
          <w:lang w:eastAsia="zh-CN"/>
        </w:rPr>
        <w:t>inter-RAT E-</w:t>
      </w:r>
      <w:r w:rsidRPr="009703CE">
        <w:rPr>
          <w:rFonts w:cs="v4.2.0"/>
        </w:rPr>
        <w:t>UTRA cell has met reselection criterion defined in TS 3</w:t>
      </w:r>
      <w:r w:rsidRPr="009703CE">
        <w:rPr>
          <w:rFonts w:cs="v4.2.0"/>
          <w:lang w:eastAsia="zh-CN"/>
        </w:rPr>
        <w:t>8</w:t>
      </w:r>
      <w:r w:rsidRPr="009703CE">
        <w:rPr>
          <w:rFonts w:cs="v4.2.0"/>
        </w:rPr>
        <w:t xml:space="preserve">.304 [1] within </w:t>
      </w:r>
      <w:proofErr w:type="spellStart"/>
      <w:r w:rsidRPr="009703CE">
        <w:t>N</w:t>
      </w:r>
      <w:r w:rsidRPr="009703CE">
        <w:rPr>
          <w:vertAlign w:val="subscript"/>
        </w:rPr>
        <w:t>EUTRA_carrier</w:t>
      </w:r>
      <w:proofErr w:type="spellEnd"/>
      <w:r w:rsidRPr="009703CE">
        <w:t xml:space="preserve">  * T</w:t>
      </w:r>
      <w:r w:rsidRPr="009703CE">
        <w:rPr>
          <w:vertAlign w:val="subscript"/>
        </w:rPr>
        <w:t xml:space="preserve"> </w:t>
      </w:r>
      <w:proofErr w:type="spellStart"/>
      <w:r w:rsidRPr="009703CE">
        <w:rPr>
          <w:vertAlign w:val="subscript"/>
        </w:rPr>
        <w:t>evaluate,EUTRAN</w:t>
      </w:r>
      <w:proofErr w:type="spellEnd"/>
      <w:r w:rsidRPr="009703CE">
        <w:rPr>
          <w:rFonts w:cs="v4.2.0"/>
        </w:rPr>
        <w:t xml:space="preserve"> when </w:t>
      </w:r>
      <w:proofErr w:type="spellStart"/>
      <w:r w:rsidRPr="009703CE">
        <w:rPr>
          <w:rFonts w:cs="v4.2.0"/>
        </w:rPr>
        <w:t>T</w:t>
      </w:r>
      <w:r w:rsidRPr="009703CE">
        <w:rPr>
          <w:rFonts w:cs="v4.2.0"/>
          <w:vertAlign w:val="subscript"/>
        </w:rPr>
        <w:t>reselection</w:t>
      </w:r>
      <w:proofErr w:type="spellEnd"/>
      <w:r w:rsidRPr="009703CE">
        <w:rPr>
          <w:rFonts w:cs="v4.2.0"/>
        </w:rPr>
        <w:t xml:space="preserve"> = 0</w:t>
      </w:r>
      <w:r w:rsidRPr="009703CE">
        <w:rPr>
          <w:rFonts w:cs="v4.2.0"/>
          <w:i/>
          <w:vertAlign w:val="subscript"/>
        </w:rPr>
        <w:t xml:space="preserve"> </w:t>
      </w:r>
      <w:r w:rsidRPr="009703CE">
        <w:rPr>
          <w:rFonts w:cs="v4.2.0"/>
        </w:rPr>
        <w:t>as specified in table 4.2.2.5-3 provided that the reselection criteria is met by a margin of at least 6dB for RSRP reselections based on absolute priorities or 4dB for RSRQ reselections based on absolute priorities.</w:t>
      </w:r>
    </w:p>
    <w:p w14:paraId="4A2C2C94" w14:textId="77777777" w:rsidR="009703CE" w:rsidRPr="009703CE" w:rsidRDefault="009703CE" w:rsidP="009703CE">
      <w:pPr>
        <w:overflowPunct w:val="0"/>
        <w:autoSpaceDE w:val="0"/>
        <w:autoSpaceDN w:val="0"/>
        <w:adjustRightInd w:val="0"/>
        <w:rPr>
          <w:rFonts w:cs="v3.7.0"/>
        </w:rPr>
      </w:pPr>
      <w:r w:rsidRPr="009703CE">
        <w:rPr>
          <w:rFonts w:cs="v3.7.0"/>
        </w:rPr>
        <w:t xml:space="preserve">If the </w:t>
      </w:r>
      <w:proofErr w:type="spellStart"/>
      <w:r w:rsidRPr="009703CE">
        <w:rPr>
          <w:rFonts w:cs="v4.2.0"/>
        </w:rPr>
        <w:t>T</w:t>
      </w:r>
      <w:r w:rsidRPr="009703CE">
        <w:rPr>
          <w:rFonts w:cs="v4.2.0"/>
          <w:vertAlign w:val="subscript"/>
        </w:rPr>
        <w:t>reselection</w:t>
      </w:r>
      <w:proofErr w:type="spellEnd"/>
      <w:r w:rsidRPr="009703CE">
        <w:rPr>
          <w:rFonts w:cs="v3.7.0"/>
        </w:rPr>
        <w:t xml:space="preserve"> timer has a non-zero value and an </w:t>
      </w:r>
      <w:r w:rsidRPr="009703CE">
        <w:rPr>
          <w:rFonts w:cs="v4.2.0"/>
          <w:lang w:eastAsia="zh-CN"/>
        </w:rPr>
        <w:t>inter-RAT E-</w:t>
      </w:r>
      <w:r w:rsidRPr="009703CE">
        <w:rPr>
          <w:rFonts w:cs="v4.2.0"/>
        </w:rPr>
        <w:t>UTRA</w:t>
      </w:r>
      <w:r w:rsidRPr="009703CE">
        <w:rPr>
          <w:rFonts w:cs="v3.7.0"/>
        </w:rPr>
        <w:t xml:space="preserve"> cell satisfies the reselection criteria defined in </w:t>
      </w:r>
      <w:r w:rsidRPr="009703CE">
        <w:t>TS 38.304</w:t>
      </w:r>
      <w:r w:rsidRPr="009703CE">
        <w:rPr>
          <w:rFonts w:cs="v4.2.0"/>
        </w:rPr>
        <w:t> </w:t>
      </w:r>
      <w:r w:rsidRPr="009703CE">
        <w:rPr>
          <w:rFonts w:cs="v3.7.0"/>
        </w:rPr>
        <w:t xml:space="preserve">[1], the UE shall evaluate this </w:t>
      </w:r>
      <w:r w:rsidRPr="009703CE">
        <w:rPr>
          <w:rFonts w:cs="v3.7.0"/>
          <w:lang w:eastAsia="zh-CN"/>
        </w:rPr>
        <w:t>E-</w:t>
      </w:r>
      <w:r w:rsidRPr="009703CE">
        <w:rPr>
          <w:rFonts w:cs="v3.7.0"/>
        </w:rPr>
        <w:t xml:space="preserve">UTRA cell for the </w:t>
      </w:r>
      <w:proofErr w:type="spellStart"/>
      <w:r w:rsidRPr="009703CE">
        <w:rPr>
          <w:rFonts w:cs="v4.2.0"/>
        </w:rPr>
        <w:t>T</w:t>
      </w:r>
      <w:r w:rsidRPr="009703CE">
        <w:rPr>
          <w:rFonts w:cs="v4.2.0"/>
          <w:vertAlign w:val="subscript"/>
        </w:rPr>
        <w:t>reselection</w:t>
      </w:r>
      <w:proofErr w:type="spellEnd"/>
      <w:r w:rsidRPr="009703CE">
        <w:rPr>
          <w:rFonts w:cs="v3.7.0"/>
        </w:rPr>
        <w:t xml:space="preserve"> time. If this cell remains satisfied with the reselection criteria within this duration, then the UE shall reselect to this cell.</w:t>
      </w:r>
    </w:p>
    <w:p w14:paraId="1BB7076E" w14:textId="77777777" w:rsidR="009703CE" w:rsidRPr="009703CE" w:rsidRDefault="009703CE" w:rsidP="009703CE">
      <w:pPr>
        <w:overflowPunct w:val="0"/>
        <w:autoSpaceDE w:val="0"/>
        <w:autoSpaceDN w:val="0"/>
        <w:adjustRightInd w:val="0"/>
        <w:rPr>
          <w:rFonts w:cs="v4.2.0"/>
          <w:lang w:eastAsia="zh-CN"/>
        </w:rPr>
      </w:pPr>
      <w:r w:rsidRPr="009703CE">
        <w:rPr>
          <w:rFonts w:cs="v4.2.0"/>
          <w:lang w:eastAsia="zh-CN"/>
        </w:rPr>
        <w:t xml:space="preserve">For UE not configured with eDRX_IDLE cycle, </w:t>
      </w:r>
      <w:proofErr w:type="spellStart"/>
      <w:proofErr w:type="gramStart"/>
      <w:r w:rsidRPr="009703CE">
        <w:t>T</w:t>
      </w:r>
      <w:r w:rsidRPr="009703CE">
        <w:rPr>
          <w:vertAlign w:val="subscript"/>
        </w:rPr>
        <w:t>detect,EUTRAN</w:t>
      </w:r>
      <w:proofErr w:type="spellEnd"/>
      <w:proofErr w:type="gramEnd"/>
      <w:r w:rsidRPr="009703CE">
        <w:rPr>
          <w:vertAlign w:val="subscript"/>
        </w:rPr>
        <w:t>,</w:t>
      </w:r>
      <w:r w:rsidRPr="009703CE">
        <w:t xml:space="preserve"> </w:t>
      </w:r>
      <w:proofErr w:type="spellStart"/>
      <w:proofErr w:type="gramStart"/>
      <w:r w:rsidRPr="009703CE">
        <w:t>T</w:t>
      </w:r>
      <w:r w:rsidRPr="009703CE">
        <w:rPr>
          <w:vertAlign w:val="subscript"/>
        </w:rPr>
        <w:t>measure,EUTRAN</w:t>
      </w:r>
      <w:proofErr w:type="spellEnd"/>
      <w:proofErr w:type="gramEnd"/>
      <w:r w:rsidRPr="009703CE">
        <w:rPr>
          <w:vertAlign w:val="subscript"/>
        </w:rPr>
        <w:t xml:space="preserve"> </w:t>
      </w:r>
      <w:r w:rsidRPr="009703CE">
        <w:t xml:space="preserve">and </w:t>
      </w:r>
      <w:proofErr w:type="spellStart"/>
      <w:r w:rsidRPr="009703CE">
        <w:t>T</w:t>
      </w:r>
      <w:r w:rsidRPr="009703CE">
        <w:rPr>
          <w:vertAlign w:val="subscript"/>
        </w:rPr>
        <w:t>evaluate</w:t>
      </w:r>
      <w:proofErr w:type="spellEnd"/>
      <w:r w:rsidRPr="009703CE">
        <w:rPr>
          <w:vertAlign w:val="subscript"/>
        </w:rPr>
        <w:t xml:space="preserve">, E-UTRAN </w:t>
      </w:r>
      <w:r w:rsidRPr="009703CE">
        <w:rPr>
          <w:rFonts w:cs="v4.2.0"/>
          <w:lang w:eastAsia="zh-CN"/>
        </w:rPr>
        <w:t xml:space="preserve">are specified in </w:t>
      </w:r>
      <w:r w:rsidRPr="009703CE">
        <w:rPr>
          <w:snapToGrid w:val="0"/>
        </w:rPr>
        <w:t>tables 4.2.2.5-1 and 4.2.2.5-2</w:t>
      </w:r>
      <w:r w:rsidRPr="009703CE">
        <w:rPr>
          <w:rFonts w:cs="v4.2.0"/>
        </w:rPr>
        <w:t>.</w:t>
      </w:r>
    </w:p>
    <w:p w14:paraId="57A4BC62" w14:textId="77777777" w:rsidR="009703CE" w:rsidRDefault="009703CE" w:rsidP="009703CE">
      <w:pPr>
        <w:overflowPunct w:val="0"/>
        <w:autoSpaceDE w:val="0"/>
        <w:autoSpaceDN w:val="0"/>
        <w:adjustRightInd w:val="0"/>
      </w:pPr>
      <w:r w:rsidRPr="009703CE">
        <w:rPr>
          <w:rFonts w:cs="v4.2.0"/>
          <w:lang w:eastAsia="zh-CN"/>
        </w:rPr>
        <w:t xml:space="preserve">For UE configured with eDRX_IDLE cycle, </w:t>
      </w:r>
      <w:proofErr w:type="spellStart"/>
      <w:r w:rsidRPr="009703CE">
        <w:t>T</w:t>
      </w:r>
      <w:r w:rsidRPr="009703CE">
        <w:rPr>
          <w:vertAlign w:val="subscript"/>
        </w:rPr>
        <w:t>detect,EUTRAN</w:t>
      </w:r>
      <w:proofErr w:type="spellEnd"/>
      <w:r w:rsidRPr="009703CE">
        <w:rPr>
          <w:vertAlign w:val="subscript"/>
        </w:rPr>
        <w:t>,</w:t>
      </w:r>
      <w:r w:rsidRPr="009703CE">
        <w:t xml:space="preserve"> </w:t>
      </w:r>
      <w:proofErr w:type="spellStart"/>
      <w:r w:rsidRPr="009703CE">
        <w:t>T</w:t>
      </w:r>
      <w:r w:rsidRPr="009703CE">
        <w:rPr>
          <w:vertAlign w:val="subscript"/>
        </w:rPr>
        <w:t>measure,EUTRAN</w:t>
      </w:r>
      <w:proofErr w:type="spellEnd"/>
      <w:r w:rsidRPr="009703CE">
        <w:rPr>
          <w:vertAlign w:val="subscript"/>
        </w:rPr>
        <w:t xml:space="preserve"> </w:t>
      </w:r>
      <w:r w:rsidRPr="009703CE">
        <w:t xml:space="preserve">and </w:t>
      </w:r>
      <w:proofErr w:type="spellStart"/>
      <w:r w:rsidRPr="009703CE">
        <w:t>T</w:t>
      </w:r>
      <w:r w:rsidRPr="009703CE">
        <w:rPr>
          <w:vertAlign w:val="subscript"/>
        </w:rPr>
        <w:t>evaluate</w:t>
      </w:r>
      <w:proofErr w:type="spellEnd"/>
      <w:r w:rsidRPr="009703CE">
        <w:rPr>
          <w:vertAlign w:val="subscript"/>
        </w:rPr>
        <w:t>, E-UTRAN</w:t>
      </w:r>
      <w:r w:rsidRPr="009703CE">
        <w:rPr>
          <w:rFonts w:cs="v4.2.0"/>
          <w:lang w:eastAsia="zh-CN"/>
        </w:rPr>
        <w:t xml:space="preserve"> are specified in </w:t>
      </w:r>
      <w:r w:rsidRPr="009703CE">
        <w:rPr>
          <w:snapToGrid w:val="0"/>
        </w:rPr>
        <w:t>table 4.2.2.5-3</w:t>
      </w:r>
      <w:r w:rsidRPr="009703CE">
        <w:rPr>
          <w:rFonts w:cs="v4.2.0"/>
          <w:lang w:eastAsia="zh-CN"/>
        </w:rPr>
        <w:t xml:space="preserve">, where the requirements apply provided that the serving cell is </w:t>
      </w:r>
      <w:r w:rsidRPr="009703CE">
        <w:rPr>
          <w:rFonts w:cs="v4.2.0"/>
        </w:rPr>
        <w:t xml:space="preserve">configured with eDRX_IDLE and the DRX cycle length is </w:t>
      </w:r>
      <w:r w:rsidRPr="009703CE">
        <w:rPr>
          <w:rFonts w:cs="v4.2.0"/>
          <w:lang w:eastAsia="zh-CN"/>
        </w:rPr>
        <w:t xml:space="preserve">the same in all PTWs during any of </w:t>
      </w:r>
      <w:proofErr w:type="spellStart"/>
      <w:r w:rsidRPr="009703CE">
        <w:t>T</w:t>
      </w:r>
      <w:r w:rsidRPr="009703CE">
        <w:rPr>
          <w:vertAlign w:val="subscript"/>
        </w:rPr>
        <w:t>detect,EUTRAN</w:t>
      </w:r>
      <w:proofErr w:type="spellEnd"/>
      <w:r w:rsidRPr="009703CE">
        <w:rPr>
          <w:vertAlign w:val="subscript"/>
        </w:rPr>
        <w:t>,</w:t>
      </w:r>
      <w:r w:rsidRPr="009703CE">
        <w:t xml:space="preserve"> </w:t>
      </w:r>
      <w:proofErr w:type="spellStart"/>
      <w:r w:rsidRPr="009703CE">
        <w:t>T</w:t>
      </w:r>
      <w:r w:rsidRPr="009703CE">
        <w:rPr>
          <w:vertAlign w:val="subscript"/>
        </w:rPr>
        <w:t>measure,EUTRAN</w:t>
      </w:r>
      <w:proofErr w:type="spellEnd"/>
      <w:r w:rsidRPr="009703CE">
        <w:rPr>
          <w:vertAlign w:val="subscript"/>
        </w:rPr>
        <w:t xml:space="preserve"> </w:t>
      </w:r>
      <w:r w:rsidRPr="009703CE">
        <w:t xml:space="preserve">and </w:t>
      </w:r>
      <w:proofErr w:type="spellStart"/>
      <w:r w:rsidRPr="009703CE">
        <w:t>T</w:t>
      </w:r>
      <w:r w:rsidRPr="009703CE">
        <w:rPr>
          <w:vertAlign w:val="subscript"/>
        </w:rPr>
        <w:t>evaluate</w:t>
      </w:r>
      <w:proofErr w:type="spellEnd"/>
      <w:r w:rsidRPr="009703CE">
        <w:rPr>
          <w:vertAlign w:val="subscript"/>
        </w:rPr>
        <w:t>, E-UTRAN</w:t>
      </w:r>
      <w:r w:rsidRPr="009703CE">
        <w:t xml:space="preserve"> when multiple PTWs are used.</w:t>
      </w:r>
    </w:p>
    <w:p w14:paraId="20C46FD7" w14:textId="149D5EFF" w:rsidR="00973A61" w:rsidRPr="009703CE" w:rsidRDefault="00973A61" w:rsidP="00973A61">
      <w:pPr>
        <w:overflowPunct w:val="0"/>
        <w:autoSpaceDE w:val="0"/>
        <w:autoSpaceDN w:val="0"/>
        <w:adjustRightInd w:val="0"/>
        <w:rPr>
          <w:ins w:id="40" w:author="Nokia" w:date="2025-07-28T19:48:00Z" w16du:dateUtc="2025-07-28T17:48:00Z"/>
          <w:rFonts w:cs="v4.2.0"/>
        </w:rPr>
      </w:pPr>
      <w:proofErr w:type="spellStart"/>
      <w:proofErr w:type="gramStart"/>
      <w:ins w:id="41" w:author="Nokia" w:date="2025-07-28T19:48:00Z" w16du:dateUtc="2025-07-28T17:48:00Z">
        <w:r w:rsidRPr="00CE2382">
          <w:rPr>
            <w:lang w:eastAsia="zh-CN"/>
          </w:rPr>
          <w:t>T</w:t>
        </w:r>
        <w:r w:rsidRPr="008E230C">
          <w:rPr>
            <w:vertAlign w:val="subscript"/>
            <w:lang w:eastAsia="zh-CN"/>
          </w:rPr>
          <w:t>detect,</w:t>
        </w:r>
        <w:r>
          <w:rPr>
            <w:vertAlign w:val="subscript"/>
            <w:lang w:eastAsia="zh-CN"/>
          </w:rPr>
          <w:t>EUTRAN</w:t>
        </w:r>
        <w:proofErr w:type="spellEnd"/>
        <w:proofErr w:type="gramEnd"/>
        <w:r w:rsidRPr="008E230C">
          <w:rPr>
            <w:lang w:eastAsia="zh-CN"/>
          </w:rPr>
          <w:t xml:space="preserve"> , </w:t>
        </w:r>
        <w:proofErr w:type="spellStart"/>
        <w:proofErr w:type="gramStart"/>
        <w:r w:rsidRPr="008E230C">
          <w:rPr>
            <w:lang w:eastAsia="zh-CN"/>
          </w:rPr>
          <w:t>T</w:t>
        </w:r>
        <w:r w:rsidRPr="008E230C">
          <w:rPr>
            <w:vertAlign w:val="subscript"/>
            <w:lang w:eastAsia="zh-CN"/>
          </w:rPr>
          <w:t>measure,</w:t>
        </w:r>
        <w:r>
          <w:rPr>
            <w:vertAlign w:val="subscript"/>
            <w:lang w:eastAsia="zh-CN"/>
          </w:rPr>
          <w:t>EUTRAN</w:t>
        </w:r>
        <w:proofErr w:type="spellEnd"/>
        <w:proofErr w:type="gramEnd"/>
        <w:r w:rsidRPr="00CE2382">
          <w:rPr>
            <w:lang w:eastAsia="zh-CN"/>
          </w:rPr>
          <w:t xml:space="preserve"> </w:t>
        </w:r>
        <w:r w:rsidRPr="008E230C">
          <w:rPr>
            <w:lang w:eastAsia="zh-CN"/>
          </w:rPr>
          <w:t xml:space="preserve">and </w:t>
        </w:r>
        <w:proofErr w:type="spellStart"/>
        <w:proofErr w:type="gramStart"/>
        <w:r w:rsidRPr="008E230C">
          <w:rPr>
            <w:lang w:eastAsia="zh-CN"/>
          </w:rPr>
          <w:t>T</w:t>
        </w:r>
        <w:r w:rsidRPr="008E230C">
          <w:rPr>
            <w:vertAlign w:val="subscript"/>
            <w:lang w:eastAsia="zh-CN"/>
          </w:rPr>
          <w:t>evaluate,</w:t>
        </w:r>
        <w:r>
          <w:rPr>
            <w:vertAlign w:val="subscript"/>
            <w:lang w:eastAsia="zh-CN"/>
          </w:rPr>
          <w:t>EUT</w:t>
        </w:r>
      </w:ins>
      <w:ins w:id="42" w:author="Nokia" w:date="2025-07-28T19:49:00Z" w16du:dateUtc="2025-07-28T17:49:00Z">
        <w:r>
          <w:rPr>
            <w:vertAlign w:val="subscript"/>
            <w:lang w:eastAsia="zh-CN"/>
          </w:rPr>
          <w:t>RAN</w:t>
        </w:r>
      </w:ins>
      <w:proofErr w:type="spellEnd"/>
      <w:proofErr w:type="gramEnd"/>
      <w:ins w:id="43" w:author="Nokia" w:date="2025-07-28T19:48:00Z" w16du:dateUtc="2025-07-28T17:48:00Z">
        <w:r>
          <w:rPr>
            <w:lang w:eastAsia="zh-CN"/>
          </w:rPr>
          <w:t xml:space="preserve"> </w:t>
        </w:r>
      </w:ins>
      <w:ins w:id="44" w:author="Nokia" w:date="2025-08-15T12:04:00Z" w16du:dateUtc="2025-08-15T10:04:00Z">
        <w:r w:rsidR="00CB1926">
          <w:rPr>
            <w:lang w:eastAsia="zh-CN"/>
          </w:rPr>
          <w:t>in</w:t>
        </w:r>
      </w:ins>
      <w:ins w:id="45" w:author="Nokia" w:date="2025-07-28T19:48:00Z" w16du:dateUtc="2025-07-28T17:48:00Z">
        <w:r w:rsidRPr="00AF1FB5">
          <w:rPr>
            <w:lang w:eastAsia="zh-CN"/>
          </w:rPr>
          <w:t xml:space="preserve"> table</w:t>
        </w:r>
      </w:ins>
      <w:ins w:id="46" w:author="Nokia" w:date="2025-08-15T12:04:00Z" w16du:dateUtc="2025-08-15T10:04:00Z">
        <w:r w:rsidR="00CB1926">
          <w:rPr>
            <w:lang w:eastAsia="zh-CN"/>
          </w:rPr>
          <w:t>s</w:t>
        </w:r>
      </w:ins>
      <w:ins w:id="47" w:author="Nokia" w:date="2025-07-28T19:48:00Z" w16du:dateUtc="2025-07-28T17:48:00Z">
        <w:r w:rsidRPr="00AF1FB5">
          <w:rPr>
            <w:lang w:eastAsia="zh-CN"/>
          </w:rPr>
          <w:t xml:space="preserve"> 4.2.2.</w:t>
        </w:r>
      </w:ins>
      <w:ins w:id="48" w:author="Nokia" w:date="2025-07-28T19:49:00Z" w16du:dateUtc="2025-07-28T17:49:00Z">
        <w:r>
          <w:rPr>
            <w:lang w:eastAsia="zh-CN"/>
          </w:rPr>
          <w:t>5</w:t>
        </w:r>
      </w:ins>
      <w:ins w:id="49" w:author="Nokia" w:date="2025-07-28T19:48:00Z" w16du:dateUtc="2025-07-28T17:48:00Z">
        <w:r w:rsidRPr="00AF1FB5">
          <w:rPr>
            <w:lang w:eastAsia="zh-CN"/>
          </w:rPr>
          <w:t>-1</w:t>
        </w:r>
      </w:ins>
      <w:ins w:id="50" w:author="Nokia" w:date="2025-08-15T12:05:00Z" w16du:dateUtc="2025-08-15T10:05:00Z">
        <w:r w:rsidR="0002551E">
          <w:rPr>
            <w:lang w:eastAsia="zh-CN"/>
          </w:rPr>
          <w:t xml:space="preserve"> </w:t>
        </w:r>
      </w:ins>
      <w:ins w:id="51" w:author="Nokia" w:date="2025-08-15T12:04:00Z" w16du:dateUtc="2025-08-15T10:04:00Z">
        <w:r w:rsidR="00CB1926">
          <w:rPr>
            <w:lang w:eastAsia="zh-CN"/>
          </w:rPr>
          <w:t>and</w:t>
        </w:r>
      </w:ins>
      <w:ins w:id="52" w:author="Nokia" w:date="2025-07-28T19:48:00Z" w16du:dateUtc="2025-07-28T17:48:00Z">
        <w:r w:rsidRPr="00AF1FB5">
          <w:rPr>
            <w:lang w:eastAsia="zh-CN"/>
          </w:rPr>
          <w:t xml:space="preserve"> 4.2.2.</w:t>
        </w:r>
      </w:ins>
      <w:ins w:id="53" w:author="Nokia" w:date="2025-07-28T19:49:00Z" w16du:dateUtc="2025-07-28T17:49:00Z">
        <w:r>
          <w:rPr>
            <w:lang w:eastAsia="zh-CN"/>
          </w:rPr>
          <w:t>5</w:t>
        </w:r>
      </w:ins>
      <w:ins w:id="54" w:author="Nokia" w:date="2025-07-28T19:48:00Z" w16du:dateUtc="2025-07-28T17:48:00Z">
        <w:r w:rsidRPr="00AF1FB5">
          <w:rPr>
            <w:lang w:eastAsia="zh-CN"/>
          </w:rPr>
          <w:t>-</w:t>
        </w:r>
      </w:ins>
      <w:ins w:id="55" w:author="Nokia" w:date="2025-07-28T19:49:00Z" w16du:dateUtc="2025-07-28T17:49:00Z">
        <w:r>
          <w:rPr>
            <w:lang w:eastAsia="zh-CN"/>
          </w:rPr>
          <w:t>3</w:t>
        </w:r>
      </w:ins>
      <w:ins w:id="56" w:author="Nokia" w:date="2025-07-28T19:48:00Z" w16du:dateUtc="2025-07-28T17:48:00Z">
        <w:r>
          <w:rPr>
            <w:lang w:eastAsia="zh-CN"/>
          </w:rPr>
          <w:t xml:space="preserve"> </w:t>
        </w:r>
        <w:r w:rsidRPr="00AF1FB5">
          <w:rPr>
            <w:lang w:eastAsia="zh-CN"/>
          </w:rPr>
          <w:t>may</w:t>
        </w:r>
        <w:r w:rsidRPr="008E230C">
          <w:rPr>
            <w:lang w:eastAsia="zh-CN"/>
          </w:rPr>
          <w:t xml:space="preserve"> be longer if the target cell is a NES cell supporting on-demand SIB1 transmission.</w:t>
        </w:r>
      </w:ins>
    </w:p>
    <w:p w14:paraId="4F3FEF34" w14:textId="77777777" w:rsidR="00973A61" w:rsidRPr="009703CE" w:rsidRDefault="00973A61" w:rsidP="009703CE">
      <w:pPr>
        <w:overflowPunct w:val="0"/>
        <w:autoSpaceDE w:val="0"/>
        <w:autoSpaceDN w:val="0"/>
        <w:adjustRightInd w:val="0"/>
        <w:rPr>
          <w:rFonts w:cs="v4.2.0"/>
        </w:rPr>
      </w:pPr>
    </w:p>
    <w:p w14:paraId="65DBE8FF" w14:textId="77777777" w:rsidR="009703CE" w:rsidRPr="009703CE" w:rsidRDefault="009703CE" w:rsidP="009703CE">
      <w:pPr>
        <w:keepNext/>
        <w:keepLines/>
        <w:overflowPunct w:val="0"/>
        <w:autoSpaceDE w:val="0"/>
        <w:autoSpaceDN w:val="0"/>
        <w:adjustRightInd w:val="0"/>
        <w:spacing w:before="60"/>
        <w:jc w:val="center"/>
        <w:rPr>
          <w:rFonts w:ascii="Arial" w:hAnsi="Arial" w:cs="v4.2.0"/>
          <w:b/>
          <w:vertAlign w:val="subscript"/>
          <w:lang w:val="fr-FR" w:eastAsia="zh-CN"/>
        </w:rPr>
      </w:pPr>
      <w:r w:rsidRPr="009703CE">
        <w:rPr>
          <w:rFonts w:ascii="Arial" w:hAnsi="Arial" w:cs="Arial"/>
          <w:b/>
          <w:snapToGrid w:val="0"/>
          <w:lang w:val="fr-FR"/>
        </w:rPr>
        <w:t>Table 4.2.2.5-</w:t>
      </w:r>
      <w:proofErr w:type="gramStart"/>
      <w:r w:rsidRPr="009703CE">
        <w:rPr>
          <w:rFonts w:ascii="Arial" w:hAnsi="Arial" w:cs="Arial"/>
          <w:b/>
          <w:snapToGrid w:val="0"/>
          <w:lang w:val="fr-FR"/>
        </w:rPr>
        <w:t>1:</w:t>
      </w:r>
      <w:proofErr w:type="gramEnd"/>
      <w:r w:rsidRPr="009703CE">
        <w:rPr>
          <w:rFonts w:ascii="Arial" w:hAnsi="Arial" w:cs="Arial"/>
          <w:b/>
          <w:snapToGrid w:val="0"/>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detect,</w:t>
      </w:r>
      <w:r w:rsidRPr="009703CE">
        <w:rPr>
          <w:rFonts w:ascii="Arial" w:hAnsi="Arial" w:cs="Arial"/>
          <w:b/>
          <w:vertAlign w:val="subscript"/>
          <w:lang w:val="fr-FR" w:eastAsia="zh-CN"/>
        </w:rPr>
        <w:t>E</w:t>
      </w:r>
      <w:r w:rsidRPr="009703CE">
        <w:rPr>
          <w:rFonts w:ascii="Arial" w:hAnsi="Arial" w:cs="Arial"/>
          <w:b/>
          <w:vertAlign w:val="subscript"/>
          <w:lang w:val="fr-FR"/>
        </w:rPr>
        <w:t>UTRAN</w:t>
      </w:r>
      <w:proofErr w:type="spellEnd"/>
      <w:proofErr w:type="gramEnd"/>
      <w:r w:rsidRPr="009703CE">
        <w:rPr>
          <w:rFonts w:ascii="Arial" w:hAnsi="Arial" w:cs="Arial"/>
          <w:b/>
          <w:snapToGrid w:val="0"/>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measure,</w:t>
      </w:r>
      <w:r w:rsidRPr="009703CE">
        <w:rPr>
          <w:rFonts w:ascii="Arial" w:hAnsi="Arial" w:cs="Arial"/>
          <w:b/>
          <w:vertAlign w:val="subscript"/>
          <w:lang w:val="fr-FR" w:eastAsia="zh-CN"/>
        </w:rPr>
        <w:t>E</w:t>
      </w:r>
      <w:r w:rsidRPr="009703CE">
        <w:rPr>
          <w:rFonts w:ascii="Arial" w:hAnsi="Arial" w:cs="Arial"/>
          <w:b/>
          <w:vertAlign w:val="subscript"/>
          <w:lang w:val="fr-FR"/>
        </w:rPr>
        <w:t>UTRAN</w:t>
      </w:r>
      <w:proofErr w:type="spellEnd"/>
      <w:proofErr w:type="gramEnd"/>
      <w:r w:rsidRPr="009703CE">
        <w:rPr>
          <w:rFonts w:ascii="Arial" w:hAnsi="Arial" w:cs="Arial"/>
          <w:b/>
          <w:vertAlign w:val="subscript"/>
          <w:lang w:val="fr-FR"/>
        </w:rPr>
        <w:t>,</w:t>
      </w:r>
      <w:r w:rsidRPr="009703CE">
        <w:rPr>
          <w:rFonts w:ascii="Arial" w:hAnsi="Arial" w:cs="Arial"/>
          <w:b/>
          <w:lang w:val="fr-FR"/>
        </w:rPr>
        <w:t xml:space="preserve"> and </w:t>
      </w:r>
      <w:proofErr w:type="spellStart"/>
      <w:proofErr w:type="gramStart"/>
      <w:r w:rsidRPr="009703CE">
        <w:rPr>
          <w:rFonts w:ascii="Arial" w:hAnsi="Arial" w:cs="v4.2.0"/>
          <w:b/>
          <w:lang w:val="fr-FR"/>
        </w:rPr>
        <w:t>T</w:t>
      </w:r>
      <w:r w:rsidRPr="009703CE">
        <w:rPr>
          <w:rFonts w:ascii="Arial" w:hAnsi="Arial" w:cs="v4.2.0"/>
          <w:b/>
          <w:vertAlign w:val="subscript"/>
          <w:lang w:val="fr-FR"/>
        </w:rPr>
        <w:t>evaluate,</w:t>
      </w:r>
      <w:r w:rsidRPr="009703CE">
        <w:rPr>
          <w:rFonts w:ascii="Arial" w:hAnsi="Arial" w:cs="v4.2.0"/>
          <w:b/>
          <w:vertAlign w:val="subscript"/>
          <w:lang w:val="fr-FR" w:eastAsia="zh-CN"/>
        </w:rPr>
        <w:t>E</w:t>
      </w:r>
      <w:r w:rsidRPr="009703CE">
        <w:rPr>
          <w:rFonts w:ascii="Arial" w:hAnsi="Arial" w:cs="v4.2.0"/>
          <w:b/>
          <w:vertAlign w:val="subscript"/>
          <w:lang w:val="fr-FR"/>
        </w:rPr>
        <w:t>UTRAN</w:t>
      </w:r>
      <w:proofErr w:type="spellEnd"/>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6"/>
        <w:gridCol w:w="2432"/>
        <w:gridCol w:w="2654"/>
        <w:gridCol w:w="3347"/>
      </w:tblGrid>
      <w:tr w:rsidR="009703CE" w:rsidRPr="009703CE" w14:paraId="15DA027D" w14:textId="77777777" w:rsidTr="009703CE">
        <w:trPr>
          <w:cantSplit/>
          <w:jc w:val="center"/>
        </w:trPr>
        <w:tc>
          <w:tcPr>
            <w:tcW w:w="621" w:type="pct"/>
            <w:tcBorders>
              <w:top w:val="single" w:sz="4" w:space="0" w:color="auto"/>
              <w:left w:val="single" w:sz="4" w:space="0" w:color="auto"/>
              <w:bottom w:val="single" w:sz="4" w:space="0" w:color="auto"/>
              <w:right w:val="single" w:sz="4" w:space="0" w:color="auto"/>
            </w:tcBorders>
            <w:hideMark/>
          </w:tcPr>
          <w:p w14:paraId="40865FF8" w14:textId="77777777" w:rsidR="009703CE" w:rsidRPr="009703CE" w:rsidRDefault="009703CE" w:rsidP="009703CE">
            <w:pPr>
              <w:keepNext/>
              <w:keepLines/>
              <w:overflowPunct w:val="0"/>
              <w:autoSpaceDE w:val="0"/>
              <w:autoSpaceDN w:val="0"/>
              <w:adjustRightInd w:val="0"/>
              <w:spacing w:after="0"/>
              <w:jc w:val="center"/>
              <w:rPr>
                <w:rFonts w:ascii="Arial" w:hAnsi="Arial" w:cs="Arial"/>
                <w:b/>
                <w:snapToGrid w:val="0"/>
                <w:sz w:val="18"/>
                <w:lang w:val="fr-FR" w:eastAsia="ko-KR"/>
              </w:rPr>
            </w:pPr>
            <w:r w:rsidRPr="009703CE">
              <w:rPr>
                <w:rFonts w:ascii="Arial" w:hAnsi="Arial" w:cs="Arial"/>
                <w:b/>
                <w:sz w:val="18"/>
                <w:lang w:val="fr-FR" w:eastAsia="ko-KR"/>
              </w:rPr>
              <w:t xml:space="preserve">DRX cycle </w:t>
            </w:r>
            <w:proofErr w:type="spellStart"/>
            <w:r w:rsidRPr="009703CE">
              <w:rPr>
                <w:rFonts w:ascii="Arial" w:hAnsi="Arial" w:cs="Arial"/>
                <w:b/>
                <w:sz w:val="18"/>
                <w:lang w:val="fr-FR" w:eastAsia="ko-KR"/>
              </w:rPr>
              <w:t>length</w:t>
            </w:r>
            <w:proofErr w:type="spellEnd"/>
            <w:r w:rsidRPr="009703CE">
              <w:rPr>
                <w:rFonts w:ascii="Arial" w:hAnsi="Arial" w:cs="Arial"/>
                <w:b/>
                <w:sz w:val="18"/>
                <w:lang w:val="fr-FR" w:eastAsia="ko-KR"/>
              </w:rPr>
              <w:t xml:space="preserve"> [s]</w:t>
            </w:r>
          </w:p>
        </w:tc>
        <w:tc>
          <w:tcPr>
            <w:tcW w:w="1263" w:type="pct"/>
            <w:tcBorders>
              <w:top w:val="single" w:sz="4" w:space="0" w:color="auto"/>
              <w:left w:val="single" w:sz="4" w:space="0" w:color="auto"/>
              <w:bottom w:val="single" w:sz="4" w:space="0" w:color="auto"/>
              <w:right w:val="single" w:sz="4" w:space="0" w:color="auto"/>
            </w:tcBorders>
            <w:hideMark/>
          </w:tcPr>
          <w:p w14:paraId="7E1C850E"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detect,EUTRAN</w:t>
            </w:r>
            <w:proofErr w:type="spellEnd"/>
            <w:proofErr w:type="gram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378" w:type="pct"/>
            <w:tcBorders>
              <w:top w:val="single" w:sz="4" w:space="0" w:color="auto"/>
              <w:left w:val="single" w:sz="4" w:space="0" w:color="auto"/>
              <w:bottom w:val="single" w:sz="4" w:space="0" w:color="auto"/>
              <w:right w:val="single" w:sz="4" w:space="0" w:color="auto"/>
            </w:tcBorders>
            <w:hideMark/>
          </w:tcPr>
          <w:p w14:paraId="272973BB" w14:textId="77777777" w:rsidR="009703CE" w:rsidRPr="009703CE" w:rsidRDefault="009703CE" w:rsidP="009703CE">
            <w:pPr>
              <w:keepNext/>
              <w:keepLines/>
              <w:overflowPunct w:val="0"/>
              <w:autoSpaceDE w:val="0"/>
              <w:autoSpaceDN w:val="0"/>
              <w:adjustRightInd w:val="0"/>
              <w:spacing w:after="0"/>
              <w:jc w:val="center"/>
              <w:rPr>
                <w:rFonts w:ascii="Arial" w:hAnsi="Arial" w:cs="Arial"/>
                <w:b/>
                <w:snapToGrid w:val="0"/>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measure,EUTRAN</w:t>
            </w:r>
            <w:proofErr w:type="spellEnd"/>
            <w:proofErr w:type="gram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739" w:type="pct"/>
            <w:tcBorders>
              <w:top w:val="single" w:sz="4" w:space="0" w:color="auto"/>
              <w:left w:val="single" w:sz="4" w:space="0" w:color="auto"/>
              <w:bottom w:val="single" w:sz="4" w:space="0" w:color="auto"/>
              <w:right w:val="single" w:sz="4" w:space="0" w:color="auto"/>
            </w:tcBorders>
            <w:hideMark/>
          </w:tcPr>
          <w:p w14:paraId="7C499A55"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vertAlign w:val="subscript"/>
                <w:lang w:val="fr-FR" w:eastAsia="zh-CN"/>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evaluate,EUTRAN</w:t>
            </w:r>
            <w:proofErr w:type="spellEnd"/>
            <w:proofErr w:type="gramEnd"/>
          </w:p>
          <w:p w14:paraId="2EB2A112"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r w:rsidRPr="009703CE">
              <w:rPr>
                <w:rFonts w:ascii="Arial" w:hAnsi="Arial" w:cs="Arial"/>
                <w:b/>
                <w:sz w:val="18"/>
                <w:lang w:val="fr-FR" w:eastAsia="ko-KR"/>
              </w:rPr>
              <w:t>[</w:t>
            </w:r>
            <w:proofErr w:type="gramStart"/>
            <w:r w:rsidRPr="009703CE">
              <w:rPr>
                <w:rFonts w:ascii="Arial" w:hAnsi="Arial" w:cs="Arial"/>
                <w:b/>
                <w:sz w:val="18"/>
                <w:lang w:val="fr-FR" w:eastAsia="ko-KR"/>
              </w:rPr>
              <w:t>s</w:t>
            </w:r>
            <w:proofErr w:type="gramEnd"/>
            <w:r w:rsidRPr="009703CE">
              <w:rPr>
                <w:rFonts w:ascii="Arial" w:hAnsi="Arial" w:cs="Arial"/>
                <w:b/>
                <w:sz w:val="18"/>
                <w:lang w:val="fr-FR" w:eastAsia="ko-KR"/>
              </w:rPr>
              <w:t>]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r>
      <w:tr w:rsidR="009703CE" w:rsidRPr="009703CE" w14:paraId="3347D46A" w14:textId="77777777" w:rsidTr="009703CE">
        <w:trPr>
          <w:cantSplit/>
          <w:jc w:val="center"/>
        </w:trPr>
        <w:tc>
          <w:tcPr>
            <w:tcW w:w="621" w:type="pct"/>
            <w:tcBorders>
              <w:top w:val="single" w:sz="4" w:space="0" w:color="auto"/>
              <w:left w:val="single" w:sz="4" w:space="0" w:color="auto"/>
              <w:bottom w:val="single" w:sz="4" w:space="0" w:color="auto"/>
              <w:right w:val="single" w:sz="4" w:space="0" w:color="auto"/>
            </w:tcBorders>
            <w:hideMark/>
          </w:tcPr>
          <w:p w14:paraId="679E2BCE" w14:textId="77777777" w:rsidR="009703CE" w:rsidRPr="009703CE" w:rsidRDefault="009703CE" w:rsidP="009703CE">
            <w:pPr>
              <w:keepNext/>
              <w:keepLines/>
              <w:overflowPunct w:val="0"/>
              <w:autoSpaceDE w:val="0"/>
              <w:autoSpaceDN w:val="0"/>
              <w:adjustRightInd w:val="0"/>
              <w:spacing w:after="0"/>
              <w:jc w:val="center"/>
              <w:rPr>
                <w:rFonts w:ascii="Arial" w:hAnsi="Arial"/>
                <w:snapToGrid w:val="0"/>
                <w:sz w:val="18"/>
                <w:lang w:val="fr-FR" w:eastAsia="ko-KR"/>
              </w:rPr>
            </w:pPr>
            <w:r w:rsidRPr="009703CE">
              <w:rPr>
                <w:rFonts w:ascii="Arial" w:hAnsi="Arial" w:cs="Arial"/>
                <w:sz w:val="18"/>
                <w:lang w:val="fr-FR" w:eastAsia="ko-KR"/>
              </w:rPr>
              <w:t>0.32</w:t>
            </w:r>
          </w:p>
        </w:tc>
        <w:tc>
          <w:tcPr>
            <w:tcW w:w="1263" w:type="pct"/>
            <w:tcBorders>
              <w:top w:val="single" w:sz="4" w:space="0" w:color="auto"/>
              <w:left w:val="single" w:sz="4" w:space="0" w:color="auto"/>
              <w:bottom w:val="single" w:sz="4" w:space="0" w:color="auto"/>
              <w:right w:val="single" w:sz="4" w:space="0" w:color="auto"/>
            </w:tcBorders>
            <w:hideMark/>
          </w:tcPr>
          <w:p w14:paraId="3A037918"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11.52 (36)</w:t>
            </w:r>
          </w:p>
        </w:tc>
        <w:tc>
          <w:tcPr>
            <w:tcW w:w="1378" w:type="pct"/>
            <w:tcBorders>
              <w:top w:val="single" w:sz="4" w:space="0" w:color="auto"/>
              <w:left w:val="single" w:sz="4" w:space="0" w:color="auto"/>
              <w:bottom w:val="single" w:sz="4" w:space="0" w:color="auto"/>
              <w:right w:val="single" w:sz="4" w:space="0" w:color="auto"/>
            </w:tcBorders>
            <w:hideMark/>
          </w:tcPr>
          <w:p w14:paraId="32495FD7"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1.28 (4)</w:t>
            </w:r>
          </w:p>
        </w:tc>
        <w:tc>
          <w:tcPr>
            <w:tcW w:w="1739" w:type="pct"/>
            <w:tcBorders>
              <w:top w:val="single" w:sz="4" w:space="0" w:color="auto"/>
              <w:left w:val="single" w:sz="4" w:space="0" w:color="auto"/>
              <w:bottom w:val="single" w:sz="4" w:space="0" w:color="auto"/>
              <w:right w:val="single" w:sz="4" w:space="0" w:color="auto"/>
            </w:tcBorders>
            <w:hideMark/>
          </w:tcPr>
          <w:p w14:paraId="43EE97F1"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5.12 (16)</w:t>
            </w:r>
          </w:p>
        </w:tc>
      </w:tr>
      <w:tr w:rsidR="009703CE" w:rsidRPr="009703CE" w14:paraId="1C1C3A0F" w14:textId="77777777" w:rsidTr="009703CE">
        <w:trPr>
          <w:cantSplit/>
          <w:jc w:val="center"/>
        </w:trPr>
        <w:tc>
          <w:tcPr>
            <w:tcW w:w="621" w:type="pct"/>
            <w:tcBorders>
              <w:top w:val="single" w:sz="4" w:space="0" w:color="auto"/>
              <w:left w:val="single" w:sz="4" w:space="0" w:color="auto"/>
              <w:bottom w:val="single" w:sz="4" w:space="0" w:color="auto"/>
              <w:right w:val="single" w:sz="4" w:space="0" w:color="auto"/>
            </w:tcBorders>
            <w:hideMark/>
          </w:tcPr>
          <w:p w14:paraId="65ACB482"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0.64</w:t>
            </w:r>
          </w:p>
        </w:tc>
        <w:tc>
          <w:tcPr>
            <w:tcW w:w="1263" w:type="pct"/>
            <w:tcBorders>
              <w:top w:val="single" w:sz="4" w:space="0" w:color="auto"/>
              <w:left w:val="single" w:sz="4" w:space="0" w:color="auto"/>
              <w:bottom w:val="single" w:sz="4" w:space="0" w:color="auto"/>
              <w:right w:val="single" w:sz="4" w:space="0" w:color="auto"/>
            </w:tcBorders>
            <w:hideMark/>
          </w:tcPr>
          <w:p w14:paraId="2D95BC70"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17.92 (28)</w:t>
            </w:r>
          </w:p>
        </w:tc>
        <w:tc>
          <w:tcPr>
            <w:tcW w:w="1378" w:type="pct"/>
            <w:tcBorders>
              <w:top w:val="single" w:sz="4" w:space="0" w:color="auto"/>
              <w:left w:val="single" w:sz="4" w:space="0" w:color="auto"/>
              <w:bottom w:val="single" w:sz="4" w:space="0" w:color="auto"/>
              <w:right w:val="single" w:sz="4" w:space="0" w:color="auto"/>
            </w:tcBorders>
            <w:hideMark/>
          </w:tcPr>
          <w:p w14:paraId="646AED07"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1.28 (2)</w:t>
            </w:r>
          </w:p>
        </w:tc>
        <w:tc>
          <w:tcPr>
            <w:tcW w:w="1739" w:type="pct"/>
            <w:tcBorders>
              <w:top w:val="single" w:sz="4" w:space="0" w:color="auto"/>
              <w:left w:val="single" w:sz="4" w:space="0" w:color="auto"/>
              <w:bottom w:val="single" w:sz="4" w:space="0" w:color="auto"/>
              <w:right w:val="single" w:sz="4" w:space="0" w:color="auto"/>
            </w:tcBorders>
            <w:hideMark/>
          </w:tcPr>
          <w:p w14:paraId="7514054C"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5t</w:t>
            </w:r>
          </w:p>
        </w:tc>
      </w:tr>
      <w:tr w:rsidR="009703CE" w:rsidRPr="009703CE" w14:paraId="25AB34B0" w14:textId="77777777" w:rsidTr="009703CE">
        <w:trPr>
          <w:cantSplit/>
          <w:jc w:val="center"/>
        </w:trPr>
        <w:tc>
          <w:tcPr>
            <w:tcW w:w="621" w:type="pct"/>
            <w:tcBorders>
              <w:top w:val="single" w:sz="4" w:space="0" w:color="auto"/>
              <w:left w:val="single" w:sz="4" w:space="0" w:color="auto"/>
              <w:bottom w:val="single" w:sz="4" w:space="0" w:color="auto"/>
              <w:right w:val="single" w:sz="4" w:space="0" w:color="auto"/>
            </w:tcBorders>
            <w:hideMark/>
          </w:tcPr>
          <w:p w14:paraId="01EC1843"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1.28</w:t>
            </w:r>
          </w:p>
        </w:tc>
        <w:tc>
          <w:tcPr>
            <w:tcW w:w="1263" w:type="pct"/>
            <w:tcBorders>
              <w:top w:val="single" w:sz="4" w:space="0" w:color="auto"/>
              <w:left w:val="single" w:sz="4" w:space="0" w:color="auto"/>
              <w:bottom w:val="single" w:sz="4" w:space="0" w:color="auto"/>
              <w:right w:val="single" w:sz="4" w:space="0" w:color="auto"/>
            </w:tcBorders>
            <w:hideMark/>
          </w:tcPr>
          <w:p w14:paraId="596B6867"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32(25)</w:t>
            </w:r>
          </w:p>
        </w:tc>
        <w:tc>
          <w:tcPr>
            <w:tcW w:w="1378" w:type="pct"/>
            <w:tcBorders>
              <w:top w:val="single" w:sz="4" w:space="0" w:color="auto"/>
              <w:left w:val="single" w:sz="4" w:space="0" w:color="auto"/>
              <w:bottom w:val="single" w:sz="4" w:space="0" w:color="auto"/>
              <w:right w:val="single" w:sz="4" w:space="0" w:color="auto"/>
            </w:tcBorders>
            <w:hideMark/>
          </w:tcPr>
          <w:p w14:paraId="08911BC1"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1.28 (1)</w:t>
            </w:r>
          </w:p>
        </w:tc>
        <w:tc>
          <w:tcPr>
            <w:tcW w:w="1739" w:type="pct"/>
            <w:tcBorders>
              <w:top w:val="single" w:sz="4" w:space="0" w:color="auto"/>
              <w:left w:val="single" w:sz="4" w:space="0" w:color="auto"/>
              <w:bottom w:val="single" w:sz="4" w:space="0" w:color="auto"/>
              <w:right w:val="single" w:sz="4" w:space="0" w:color="auto"/>
            </w:tcBorders>
            <w:hideMark/>
          </w:tcPr>
          <w:p w14:paraId="41E2678C"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6.4 (5)</w:t>
            </w:r>
          </w:p>
        </w:tc>
      </w:tr>
      <w:tr w:rsidR="009703CE" w:rsidRPr="009703CE" w14:paraId="2B9EF679" w14:textId="77777777" w:rsidTr="009703CE">
        <w:trPr>
          <w:cantSplit/>
          <w:jc w:val="center"/>
        </w:trPr>
        <w:tc>
          <w:tcPr>
            <w:tcW w:w="621" w:type="pct"/>
            <w:tcBorders>
              <w:top w:val="single" w:sz="4" w:space="0" w:color="auto"/>
              <w:left w:val="single" w:sz="4" w:space="0" w:color="auto"/>
              <w:bottom w:val="single" w:sz="4" w:space="0" w:color="auto"/>
              <w:right w:val="single" w:sz="4" w:space="0" w:color="auto"/>
            </w:tcBorders>
            <w:hideMark/>
          </w:tcPr>
          <w:p w14:paraId="3410FAB6"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2.56</w:t>
            </w:r>
          </w:p>
        </w:tc>
        <w:tc>
          <w:tcPr>
            <w:tcW w:w="1263" w:type="pct"/>
            <w:tcBorders>
              <w:top w:val="single" w:sz="4" w:space="0" w:color="auto"/>
              <w:left w:val="single" w:sz="4" w:space="0" w:color="auto"/>
              <w:bottom w:val="single" w:sz="4" w:space="0" w:color="auto"/>
              <w:right w:val="single" w:sz="4" w:space="0" w:color="auto"/>
            </w:tcBorders>
            <w:hideMark/>
          </w:tcPr>
          <w:p w14:paraId="0A6EE97E"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58.88 (23)</w:t>
            </w:r>
          </w:p>
        </w:tc>
        <w:tc>
          <w:tcPr>
            <w:tcW w:w="1378" w:type="pct"/>
            <w:tcBorders>
              <w:top w:val="single" w:sz="4" w:space="0" w:color="auto"/>
              <w:left w:val="single" w:sz="4" w:space="0" w:color="auto"/>
              <w:bottom w:val="single" w:sz="4" w:space="0" w:color="auto"/>
              <w:right w:val="single" w:sz="4" w:space="0" w:color="auto"/>
            </w:tcBorders>
            <w:hideMark/>
          </w:tcPr>
          <w:p w14:paraId="5C00444A"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2.56 (1)</w:t>
            </w:r>
          </w:p>
        </w:tc>
        <w:tc>
          <w:tcPr>
            <w:tcW w:w="1739" w:type="pct"/>
            <w:tcBorders>
              <w:top w:val="single" w:sz="4" w:space="0" w:color="auto"/>
              <w:left w:val="single" w:sz="4" w:space="0" w:color="auto"/>
              <w:bottom w:val="single" w:sz="4" w:space="0" w:color="auto"/>
              <w:right w:val="single" w:sz="4" w:space="0" w:color="auto"/>
            </w:tcBorders>
            <w:hideMark/>
          </w:tcPr>
          <w:p w14:paraId="1148A998"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7.68 (3)</w:t>
            </w:r>
          </w:p>
        </w:tc>
      </w:tr>
    </w:tbl>
    <w:p w14:paraId="0C625A06" w14:textId="77777777" w:rsidR="009703CE" w:rsidRPr="009703CE" w:rsidRDefault="009703CE" w:rsidP="009703CE">
      <w:pPr>
        <w:overflowPunct w:val="0"/>
        <w:autoSpaceDE w:val="0"/>
        <w:autoSpaceDN w:val="0"/>
        <w:adjustRightInd w:val="0"/>
      </w:pPr>
    </w:p>
    <w:p w14:paraId="34245865" w14:textId="77777777" w:rsidR="009703CE" w:rsidRPr="009703CE" w:rsidRDefault="009703CE" w:rsidP="009703CE">
      <w:pPr>
        <w:keepNext/>
        <w:keepLines/>
        <w:overflowPunct w:val="0"/>
        <w:autoSpaceDE w:val="0"/>
        <w:autoSpaceDN w:val="0"/>
        <w:adjustRightInd w:val="0"/>
        <w:spacing w:before="60"/>
        <w:jc w:val="center"/>
        <w:rPr>
          <w:rFonts w:ascii="Arial" w:hAnsi="Arial" w:cs="Arial"/>
          <w:b/>
          <w:lang w:val="fr-FR"/>
        </w:rPr>
      </w:pPr>
      <w:r w:rsidRPr="009703CE">
        <w:rPr>
          <w:rFonts w:ascii="Arial" w:hAnsi="Arial" w:cs="Arial"/>
          <w:b/>
          <w:lang w:val="fr-FR"/>
        </w:rPr>
        <w:lastRenderedPageBreak/>
        <w:t>Table 4.2.2.5-</w:t>
      </w:r>
      <w:proofErr w:type="gramStart"/>
      <w:r w:rsidRPr="009703CE">
        <w:rPr>
          <w:rFonts w:ascii="Arial" w:hAnsi="Arial" w:cs="Arial"/>
          <w:b/>
          <w:lang w:val="fr-FR"/>
        </w:rPr>
        <w:t>2:</w:t>
      </w:r>
      <w:proofErr w:type="gramEnd"/>
      <w:r w:rsidRPr="009703CE">
        <w:rPr>
          <w:rFonts w:ascii="Arial" w:hAnsi="Arial" w:cs="Arial"/>
          <w:b/>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detect,</w:t>
      </w:r>
      <w:r w:rsidRPr="009703CE">
        <w:rPr>
          <w:rFonts w:ascii="Arial" w:hAnsi="Arial" w:cs="Arial"/>
          <w:b/>
          <w:vertAlign w:val="subscript"/>
          <w:lang w:val="fr-FR" w:eastAsia="zh-CN"/>
        </w:rPr>
        <w:t>E</w:t>
      </w:r>
      <w:r w:rsidRPr="009703CE">
        <w:rPr>
          <w:rFonts w:ascii="Arial" w:hAnsi="Arial" w:cs="Arial"/>
          <w:b/>
          <w:vertAlign w:val="subscript"/>
          <w:lang w:val="fr-FR"/>
        </w:rPr>
        <w:t>UTRAN</w:t>
      </w:r>
      <w:proofErr w:type="gramEnd"/>
      <w:r w:rsidRPr="009703CE">
        <w:rPr>
          <w:rFonts w:ascii="Arial" w:hAnsi="Arial" w:cs="Arial"/>
          <w:b/>
          <w:vertAlign w:val="subscript"/>
          <w:lang w:val="fr-FR"/>
        </w:rPr>
        <w:t>_HST</w:t>
      </w:r>
      <w:proofErr w:type="spellEnd"/>
      <w:r w:rsidRPr="009703CE">
        <w:rPr>
          <w:rFonts w:ascii="Arial" w:hAnsi="Arial" w:cs="Arial"/>
          <w:b/>
          <w:snapToGrid w:val="0"/>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measure,</w:t>
      </w:r>
      <w:r w:rsidRPr="009703CE">
        <w:rPr>
          <w:rFonts w:ascii="Arial" w:hAnsi="Arial" w:cs="Arial"/>
          <w:b/>
          <w:vertAlign w:val="subscript"/>
          <w:lang w:val="fr-FR" w:eastAsia="zh-CN"/>
        </w:rPr>
        <w:t>E</w:t>
      </w:r>
      <w:r w:rsidRPr="009703CE">
        <w:rPr>
          <w:rFonts w:ascii="Arial" w:hAnsi="Arial" w:cs="Arial"/>
          <w:b/>
          <w:vertAlign w:val="subscript"/>
          <w:lang w:val="fr-FR"/>
        </w:rPr>
        <w:t>UTRAN</w:t>
      </w:r>
      <w:proofErr w:type="gramEnd"/>
      <w:r w:rsidRPr="009703CE">
        <w:rPr>
          <w:rFonts w:ascii="Arial" w:hAnsi="Arial" w:cs="Arial"/>
          <w:b/>
          <w:vertAlign w:val="subscript"/>
          <w:lang w:val="fr-FR"/>
        </w:rPr>
        <w:t>_HST</w:t>
      </w:r>
      <w:proofErr w:type="spellEnd"/>
      <w:r w:rsidRPr="009703CE">
        <w:rPr>
          <w:rFonts w:ascii="Arial" w:hAnsi="Arial" w:cs="Arial"/>
          <w:b/>
          <w:vertAlign w:val="subscript"/>
          <w:lang w:val="fr-FR"/>
        </w:rPr>
        <w:t>,</w:t>
      </w:r>
      <w:r w:rsidRPr="009703CE">
        <w:rPr>
          <w:rFonts w:ascii="Arial" w:hAnsi="Arial" w:cs="Arial"/>
          <w:b/>
          <w:lang w:val="fr-FR"/>
        </w:rPr>
        <w:t xml:space="preserve"> and </w:t>
      </w:r>
      <w:proofErr w:type="spellStart"/>
      <w:proofErr w:type="gramStart"/>
      <w:r w:rsidRPr="009703CE">
        <w:rPr>
          <w:rFonts w:ascii="Arial" w:hAnsi="Arial" w:cs="Arial"/>
          <w:b/>
          <w:lang w:val="fr-FR"/>
        </w:rPr>
        <w:t>T</w:t>
      </w:r>
      <w:r w:rsidRPr="009703CE">
        <w:rPr>
          <w:rFonts w:ascii="Arial" w:hAnsi="Arial" w:cs="Arial"/>
          <w:b/>
          <w:vertAlign w:val="subscript"/>
          <w:lang w:val="fr-FR"/>
        </w:rPr>
        <w:t>evaluate,</w:t>
      </w:r>
      <w:r w:rsidRPr="009703CE">
        <w:rPr>
          <w:rFonts w:ascii="Arial" w:hAnsi="Arial" w:cs="Arial"/>
          <w:b/>
          <w:vertAlign w:val="subscript"/>
          <w:lang w:val="fr-FR" w:eastAsia="zh-CN"/>
        </w:rPr>
        <w:t>E</w:t>
      </w:r>
      <w:r w:rsidRPr="009703CE">
        <w:rPr>
          <w:rFonts w:ascii="Arial" w:hAnsi="Arial" w:cs="Arial"/>
          <w:b/>
          <w:vertAlign w:val="subscript"/>
          <w:lang w:val="fr-FR"/>
        </w:rPr>
        <w:t>UTRAN</w:t>
      </w:r>
      <w:proofErr w:type="gramEnd"/>
      <w:r w:rsidRPr="009703CE">
        <w:rPr>
          <w:rFonts w:ascii="Arial" w:hAnsi="Arial" w:cs="Arial"/>
          <w:b/>
          <w:vertAlign w:val="subscript"/>
          <w:lang w:val="fr-FR"/>
        </w:rPr>
        <w:t>_HST</w:t>
      </w:r>
      <w:proofErr w:type="spellEnd"/>
      <w:r w:rsidRPr="009703CE">
        <w:rPr>
          <w:rFonts w:ascii="Arial" w:hAnsi="Arial" w:cs="Arial"/>
          <w:b/>
          <w:lang w:val="fr-FR"/>
        </w:rPr>
        <w:t xml:space="preserve"> for UE </w:t>
      </w:r>
      <w:proofErr w:type="spellStart"/>
      <w:r w:rsidRPr="009703CE">
        <w:rPr>
          <w:rFonts w:ascii="Arial" w:hAnsi="Arial" w:cs="Arial"/>
          <w:b/>
          <w:lang w:val="fr-FR"/>
        </w:rPr>
        <w:t>configured</w:t>
      </w:r>
      <w:proofErr w:type="spellEnd"/>
      <w:r w:rsidRPr="009703CE">
        <w:rPr>
          <w:rFonts w:ascii="Arial" w:hAnsi="Arial" w:cs="Arial"/>
          <w:b/>
          <w:lang w:val="fr-FR"/>
        </w:rPr>
        <w:t xml:space="preserve"> </w:t>
      </w:r>
      <w:proofErr w:type="spellStart"/>
      <w:r w:rsidRPr="009703CE">
        <w:rPr>
          <w:rFonts w:ascii="Arial" w:hAnsi="Arial" w:cs="Arial"/>
          <w:b/>
          <w:lang w:val="fr-FR"/>
        </w:rPr>
        <w:t>with</w:t>
      </w:r>
      <w:proofErr w:type="spellEnd"/>
      <w:r w:rsidRPr="009703CE">
        <w:rPr>
          <w:rFonts w:ascii="Arial" w:hAnsi="Arial" w:cs="Arial"/>
          <w:b/>
          <w:lang w:val="fr-FR"/>
        </w:rPr>
        <w:t xml:space="preserve"> highSpeedMeasFlag-r16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78"/>
        <w:gridCol w:w="2717"/>
        <w:gridCol w:w="2717"/>
        <w:gridCol w:w="2717"/>
      </w:tblGrid>
      <w:tr w:rsidR="009703CE" w:rsidRPr="009703CE" w14:paraId="2E32D61D" w14:textId="77777777" w:rsidTr="009703CE">
        <w:trPr>
          <w:cantSplit/>
          <w:jc w:val="center"/>
        </w:trPr>
        <w:tc>
          <w:tcPr>
            <w:tcW w:w="767" w:type="pct"/>
            <w:tcBorders>
              <w:top w:val="single" w:sz="4" w:space="0" w:color="auto"/>
              <w:left w:val="single" w:sz="4" w:space="0" w:color="auto"/>
              <w:bottom w:val="nil"/>
              <w:right w:val="single" w:sz="4" w:space="0" w:color="auto"/>
            </w:tcBorders>
            <w:hideMark/>
          </w:tcPr>
          <w:p w14:paraId="715FE7B7"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r w:rsidRPr="009703CE">
              <w:rPr>
                <w:rFonts w:ascii="Arial" w:hAnsi="Arial" w:cs="Arial"/>
                <w:b/>
                <w:sz w:val="18"/>
                <w:lang w:val="fr-FR" w:eastAsia="ko-KR"/>
              </w:rPr>
              <w:t xml:space="preserve">DRX cycle </w:t>
            </w:r>
            <w:proofErr w:type="spellStart"/>
            <w:r w:rsidRPr="009703CE">
              <w:rPr>
                <w:rFonts w:ascii="Arial" w:hAnsi="Arial" w:cs="Arial"/>
                <w:b/>
                <w:sz w:val="18"/>
                <w:lang w:val="fr-FR" w:eastAsia="ko-KR"/>
              </w:rPr>
              <w:t>length</w:t>
            </w:r>
            <w:proofErr w:type="spellEnd"/>
            <w:r w:rsidRPr="009703CE">
              <w:rPr>
                <w:rFonts w:ascii="Arial" w:hAnsi="Arial" w:cs="Arial"/>
                <w:b/>
                <w:sz w:val="18"/>
                <w:lang w:val="fr-FR" w:eastAsia="ko-KR"/>
              </w:rPr>
              <w:t xml:space="preserve">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07494D32"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detect,EURAN</w:t>
            </w:r>
            <w:proofErr w:type="gramEnd"/>
            <w:r w:rsidRPr="009703CE">
              <w:rPr>
                <w:rFonts w:ascii="Arial" w:hAnsi="Arial" w:cs="Arial"/>
                <w:b/>
                <w:sz w:val="18"/>
                <w:vertAlign w:val="subscript"/>
                <w:lang w:val="fr-FR" w:eastAsia="ko-KR"/>
              </w:rPr>
              <w:t>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2223386E"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measure,EUTRAN</w:t>
            </w:r>
            <w:proofErr w:type="gramEnd"/>
            <w:r w:rsidRPr="009703CE">
              <w:rPr>
                <w:rFonts w:ascii="Arial" w:hAnsi="Arial" w:cs="Arial"/>
                <w:b/>
                <w:sz w:val="18"/>
                <w:vertAlign w:val="subscript"/>
                <w:lang w:val="fr-FR" w:eastAsia="ko-KR"/>
              </w:rPr>
              <w:t>_HST</w:t>
            </w:r>
            <w:proofErr w:type="spell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C388F74"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vertAlign w:val="subscript"/>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evaluate,EUTRAN</w:t>
            </w:r>
            <w:proofErr w:type="gramEnd"/>
            <w:r w:rsidRPr="009703CE">
              <w:rPr>
                <w:rFonts w:ascii="Arial" w:hAnsi="Arial" w:cs="Arial"/>
                <w:b/>
                <w:sz w:val="18"/>
                <w:vertAlign w:val="subscript"/>
                <w:lang w:val="fr-FR" w:eastAsia="ko-KR"/>
              </w:rPr>
              <w:t>_HST</w:t>
            </w:r>
            <w:proofErr w:type="spellEnd"/>
          </w:p>
          <w:p w14:paraId="60E43785"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r w:rsidRPr="009703CE">
              <w:rPr>
                <w:rFonts w:ascii="Arial" w:hAnsi="Arial" w:cs="Arial"/>
                <w:b/>
                <w:sz w:val="18"/>
                <w:lang w:val="fr-FR" w:eastAsia="ko-KR"/>
              </w:rPr>
              <w:t>[</w:t>
            </w:r>
            <w:proofErr w:type="gramStart"/>
            <w:r w:rsidRPr="009703CE">
              <w:rPr>
                <w:rFonts w:ascii="Arial" w:hAnsi="Arial" w:cs="Arial"/>
                <w:b/>
                <w:sz w:val="18"/>
                <w:lang w:val="fr-FR" w:eastAsia="ko-KR"/>
              </w:rPr>
              <w:t>s</w:t>
            </w:r>
            <w:proofErr w:type="gramEnd"/>
            <w:r w:rsidRPr="009703CE">
              <w:rPr>
                <w:rFonts w:ascii="Arial" w:hAnsi="Arial" w:cs="Arial"/>
                <w:b/>
                <w:sz w:val="18"/>
                <w:lang w:val="fr-FR" w:eastAsia="ko-KR"/>
              </w:rPr>
              <w:t>]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cycles)</w:t>
            </w:r>
          </w:p>
        </w:tc>
      </w:tr>
      <w:tr w:rsidR="009703CE" w:rsidRPr="009703CE" w14:paraId="207BD405" w14:textId="77777777" w:rsidTr="009703CE">
        <w:trPr>
          <w:cantSplit/>
          <w:jc w:val="center"/>
        </w:trPr>
        <w:tc>
          <w:tcPr>
            <w:tcW w:w="767" w:type="pct"/>
            <w:tcBorders>
              <w:top w:val="nil"/>
              <w:left w:val="single" w:sz="4" w:space="0" w:color="auto"/>
              <w:bottom w:val="single" w:sz="4" w:space="0" w:color="auto"/>
              <w:right w:val="single" w:sz="4" w:space="0" w:color="auto"/>
            </w:tcBorders>
          </w:tcPr>
          <w:p w14:paraId="6F4CE67B"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32F59D" w14:textId="77777777" w:rsidR="009703CE" w:rsidRPr="009703CE" w:rsidRDefault="009703CE" w:rsidP="009703C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58ED4" w14:textId="77777777" w:rsidR="009703CE" w:rsidRPr="009703CE" w:rsidRDefault="009703CE" w:rsidP="009703CE">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455288" w14:textId="77777777" w:rsidR="009703CE" w:rsidRPr="009703CE" w:rsidRDefault="009703CE" w:rsidP="009703CE">
            <w:pPr>
              <w:spacing w:after="0"/>
              <w:rPr>
                <w:rFonts w:ascii="Arial" w:hAnsi="Arial"/>
                <w:b/>
                <w:sz w:val="18"/>
                <w:lang w:eastAsia="ko-KR"/>
              </w:rPr>
            </w:pPr>
          </w:p>
        </w:tc>
      </w:tr>
      <w:tr w:rsidR="009703CE" w:rsidRPr="009703CE" w14:paraId="45675ECC" w14:textId="77777777" w:rsidTr="009703C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49818887"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0.32</w:t>
            </w:r>
          </w:p>
        </w:tc>
        <w:tc>
          <w:tcPr>
            <w:tcW w:w="1411" w:type="pct"/>
            <w:tcBorders>
              <w:top w:val="single" w:sz="4" w:space="0" w:color="auto"/>
              <w:left w:val="single" w:sz="4" w:space="0" w:color="auto"/>
              <w:bottom w:val="single" w:sz="4" w:space="0" w:color="auto"/>
              <w:right w:val="single" w:sz="4" w:space="0" w:color="auto"/>
            </w:tcBorders>
            <w:hideMark/>
          </w:tcPr>
          <w:p w14:paraId="095F6C2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4.16</w:t>
            </w:r>
            <w:r w:rsidRPr="009703CE">
              <w:rPr>
                <w:rFonts w:ascii="Arial" w:hAnsi="Arial" w:cs="Arial"/>
                <w:sz w:val="18"/>
                <w:lang w:val="fr-FR" w:eastAsia="zh-CN"/>
              </w:rPr>
              <w:t xml:space="preserve"> </w:t>
            </w:r>
            <w:r w:rsidRPr="009703CE">
              <w:rPr>
                <w:rFonts w:ascii="Arial" w:hAnsi="Arial" w:cs="Arial"/>
                <w:sz w:val="18"/>
                <w:lang w:val="fr-FR" w:eastAsia="ko-KR"/>
              </w:rPr>
              <w:t>(13)</w:t>
            </w:r>
          </w:p>
        </w:tc>
        <w:tc>
          <w:tcPr>
            <w:tcW w:w="1411" w:type="pct"/>
            <w:tcBorders>
              <w:top w:val="single" w:sz="4" w:space="0" w:color="auto"/>
              <w:left w:val="single" w:sz="4" w:space="0" w:color="auto"/>
              <w:bottom w:val="single" w:sz="4" w:space="0" w:color="auto"/>
              <w:right w:val="single" w:sz="4" w:space="0" w:color="auto"/>
            </w:tcBorders>
            <w:hideMark/>
          </w:tcPr>
          <w:p w14:paraId="2CC5B89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0.64</w:t>
            </w:r>
            <w:r w:rsidRPr="009703CE">
              <w:rPr>
                <w:rFonts w:ascii="Arial" w:hAnsi="Arial" w:cs="Arial"/>
                <w:snapToGrid w:val="0"/>
                <w:sz w:val="18"/>
                <w:lang w:val="fr-FR" w:eastAsia="ko-KR"/>
              </w:rPr>
              <w:t xml:space="preserve"> </w:t>
            </w:r>
            <w:r w:rsidRPr="009703CE">
              <w:rPr>
                <w:rFonts w:ascii="Arial" w:hAnsi="Arial" w:cs="Arial"/>
                <w:sz w:val="18"/>
                <w:lang w:val="fr-FR" w:eastAsia="ko-KR"/>
              </w:rPr>
              <w:t>(2)</w:t>
            </w:r>
          </w:p>
        </w:tc>
        <w:tc>
          <w:tcPr>
            <w:tcW w:w="1411" w:type="pct"/>
            <w:tcBorders>
              <w:top w:val="single" w:sz="4" w:space="0" w:color="auto"/>
              <w:left w:val="single" w:sz="4" w:space="0" w:color="auto"/>
              <w:bottom w:val="single" w:sz="4" w:space="0" w:color="auto"/>
              <w:right w:val="single" w:sz="4" w:space="0" w:color="auto"/>
            </w:tcBorders>
            <w:hideMark/>
          </w:tcPr>
          <w:p w14:paraId="384836B4"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0.96</w:t>
            </w:r>
            <w:r w:rsidRPr="009703CE">
              <w:rPr>
                <w:rFonts w:ascii="Arial" w:hAnsi="Arial" w:cs="Arial"/>
                <w:snapToGrid w:val="0"/>
                <w:sz w:val="18"/>
                <w:lang w:val="fr-FR" w:eastAsia="ko-KR"/>
              </w:rPr>
              <w:t xml:space="preserve"> </w:t>
            </w:r>
            <w:r w:rsidRPr="009703CE">
              <w:rPr>
                <w:rFonts w:ascii="Arial" w:hAnsi="Arial" w:cs="Arial"/>
                <w:sz w:val="18"/>
                <w:lang w:val="fr-FR" w:eastAsia="ko-KR"/>
              </w:rPr>
              <w:t>(3)</w:t>
            </w:r>
          </w:p>
        </w:tc>
      </w:tr>
      <w:tr w:rsidR="009703CE" w:rsidRPr="009703CE" w14:paraId="741CD1B7" w14:textId="77777777" w:rsidTr="009703C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29AC95EC"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0.64</w:t>
            </w:r>
          </w:p>
        </w:tc>
        <w:tc>
          <w:tcPr>
            <w:tcW w:w="1411" w:type="pct"/>
            <w:tcBorders>
              <w:top w:val="single" w:sz="4" w:space="0" w:color="auto"/>
              <w:left w:val="single" w:sz="4" w:space="0" w:color="auto"/>
              <w:bottom w:val="single" w:sz="4" w:space="0" w:color="auto"/>
              <w:right w:val="single" w:sz="4" w:space="0" w:color="auto"/>
            </w:tcBorders>
            <w:hideMark/>
          </w:tcPr>
          <w:p w14:paraId="5D00421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7.68 (12)</w:t>
            </w:r>
          </w:p>
        </w:tc>
        <w:tc>
          <w:tcPr>
            <w:tcW w:w="1411" w:type="pct"/>
            <w:tcBorders>
              <w:top w:val="single" w:sz="4" w:space="0" w:color="auto"/>
              <w:left w:val="single" w:sz="4" w:space="0" w:color="auto"/>
              <w:bottom w:val="single" w:sz="4" w:space="0" w:color="auto"/>
              <w:right w:val="single" w:sz="4" w:space="0" w:color="auto"/>
            </w:tcBorders>
            <w:hideMark/>
          </w:tcPr>
          <w:p w14:paraId="6DF477D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1.28 (2)</w:t>
            </w:r>
          </w:p>
        </w:tc>
        <w:tc>
          <w:tcPr>
            <w:tcW w:w="1411" w:type="pct"/>
            <w:tcBorders>
              <w:top w:val="single" w:sz="4" w:space="0" w:color="auto"/>
              <w:left w:val="single" w:sz="4" w:space="0" w:color="auto"/>
              <w:bottom w:val="single" w:sz="4" w:space="0" w:color="auto"/>
              <w:right w:val="single" w:sz="4" w:space="0" w:color="auto"/>
            </w:tcBorders>
            <w:hideMark/>
          </w:tcPr>
          <w:p w14:paraId="56A7881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1.92 (3)</w:t>
            </w:r>
          </w:p>
        </w:tc>
      </w:tr>
      <w:tr w:rsidR="009703CE" w:rsidRPr="009703CE" w14:paraId="09A27883" w14:textId="77777777" w:rsidTr="009703C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0A640E2"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1.28</w:t>
            </w:r>
          </w:p>
        </w:tc>
        <w:tc>
          <w:tcPr>
            <w:tcW w:w="1411" w:type="pct"/>
            <w:tcBorders>
              <w:top w:val="single" w:sz="4" w:space="0" w:color="auto"/>
              <w:left w:val="single" w:sz="4" w:space="0" w:color="auto"/>
              <w:bottom w:val="single" w:sz="4" w:space="0" w:color="auto"/>
              <w:right w:val="single" w:sz="4" w:space="0" w:color="auto"/>
            </w:tcBorders>
            <w:hideMark/>
          </w:tcPr>
          <w:p w14:paraId="5513EB0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8.96 (7)</w:t>
            </w:r>
          </w:p>
        </w:tc>
        <w:tc>
          <w:tcPr>
            <w:tcW w:w="1411" w:type="pct"/>
            <w:tcBorders>
              <w:top w:val="single" w:sz="4" w:space="0" w:color="auto"/>
              <w:left w:val="single" w:sz="4" w:space="0" w:color="auto"/>
              <w:bottom w:val="single" w:sz="4" w:space="0" w:color="auto"/>
              <w:right w:val="single" w:sz="4" w:space="0" w:color="auto"/>
            </w:tcBorders>
            <w:hideMark/>
          </w:tcPr>
          <w:p w14:paraId="782D4077"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1.28 (1)</w:t>
            </w:r>
          </w:p>
        </w:tc>
        <w:tc>
          <w:tcPr>
            <w:tcW w:w="1411" w:type="pct"/>
            <w:tcBorders>
              <w:top w:val="single" w:sz="4" w:space="0" w:color="auto"/>
              <w:left w:val="single" w:sz="4" w:space="0" w:color="auto"/>
              <w:bottom w:val="single" w:sz="4" w:space="0" w:color="auto"/>
              <w:right w:val="single" w:sz="4" w:space="0" w:color="auto"/>
            </w:tcBorders>
            <w:hideMark/>
          </w:tcPr>
          <w:p w14:paraId="7B0F00E6"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3.84 (3)</w:t>
            </w:r>
          </w:p>
        </w:tc>
      </w:tr>
      <w:tr w:rsidR="009703CE" w:rsidRPr="009703CE" w14:paraId="1B32C00B" w14:textId="77777777" w:rsidTr="009703CE">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8F5DDE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zh-CN"/>
              </w:rPr>
              <w:t>2.56</w:t>
            </w:r>
          </w:p>
        </w:tc>
        <w:tc>
          <w:tcPr>
            <w:tcW w:w="1411" w:type="pct"/>
            <w:tcBorders>
              <w:top w:val="single" w:sz="4" w:space="0" w:color="auto"/>
              <w:left w:val="single" w:sz="4" w:space="0" w:color="auto"/>
              <w:bottom w:val="single" w:sz="4" w:space="0" w:color="auto"/>
              <w:right w:val="single" w:sz="4" w:space="0" w:color="auto"/>
            </w:tcBorders>
            <w:hideMark/>
          </w:tcPr>
          <w:p w14:paraId="4B4FD0F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58.88 (23)</w:t>
            </w:r>
          </w:p>
        </w:tc>
        <w:tc>
          <w:tcPr>
            <w:tcW w:w="1411" w:type="pct"/>
            <w:tcBorders>
              <w:top w:val="single" w:sz="4" w:space="0" w:color="auto"/>
              <w:left w:val="single" w:sz="4" w:space="0" w:color="auto"/>
              <w:bottom w:val="single" w:sz="4" w:space="0" w:color="auto"/>
              <w:right w:val="single" w:sz="4" w:space="0" w:color="auto"/>
            </w:tcBorders>
            <w:hideMark/>
          </w:tcPr>
          <w:p w14:paraId="5010AE4F"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napToGrid w:val="0"/>
                <w:sz w:val="18"/>
                <w:lang w:val="fr-FR" w:eastAsia="ko-KR"/>
              </w:rPr>
              <w:t>2.56 (1)</w:t>
            </w:r>
          </w:p>
        </w:tc>
        <w:tc>
          <w:tcPr>
            <w:tcW w:w="1411" w:type="pct"/>
            <w:tcBorders>
              <w:top w:val="single" w:sz="4" w:space="0" w:color="auto"/>
              <w:left w:val="single" w:sz="4" w:space="0" w:color="auto"/>
              <w:bottom w:val="single" w:sz="4" w:space="0" w:color="auto"/>
              <w:right w:val="single" w:sz="4" w:space="0" w:color="auto"/>
            </w:tcBorders>
            <w:hideMark/>
          </w:tcPr>
          <w:p w14:paraId="2AFBDBFA"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7.68 (3)</w:t>
            </w:r>
          </w:p>
        </w:tc>
      </w:tr>
      <w:tr w:rsidR="009703CE" w:rsidRPr="009703CE" w14:paraId="23EA5FB5" w14:textId="77777777" w:rsidTr="009703CE">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4FE1EA5"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zh-CN"/>
              </w:rPr>
              <w:t xml:space="preserve">NOTE </w:t>
            </w:r>
            <w:proofErr w:type="gramStart"/>
            <w:r w:rsidRPr="009703CE">
              <w:rPr>
                <w:rFonts w:ascii="Arial" w:hAnsi="Arial" w:cs="Arial"/>
                <w:sz w:val="18"/>
                <w:lang w:val="fr-FR" w:eastAsia="zh-CN"/>
              </w:rPr>
              <w:t>1:</w:t>
            </w:r>
            <w:proofErr w:type="gramEnd"/>
            <w:r w:rsidRPr="009703CE">
              <w:rPr>
                <w:rFonts w:ascii="Arial" w:hAnsi="Arial" w:cs="Arial"/>
                <w:sz w:val="18"/>
                <w:lang w:val="fr-FR" w:eastAsia="ko-KR"/>
              </w:rPr>
              <w:tab/>
            </w:r>
            <w:proofErr w:type="spellStart"/>
            <w:r w:rsidRPr="009703CE">
              <w:rPr>
                <w:rFonts w:ascii="Arial" w:hAnsi="Arial" w:cs="Arial"/>
                <w:sz w:val="18"/>
                <w:lang w:val="fr-FR" w:eastAsia="zh-CN"/>
              </w:rPr>
              <w:t>When</w:t>
            </w:r>
            <w:proofErr w:type="spellEnd"/>
            <w:r w:rsidRPr="009703CE">
              <w:rPr>
                <w:rFonts w:ascii="Arial" w:hAnsi="Arial" w:cs="Arial"/>
                <w:sz w:val="18"/>
                <w:lang w:val="fr-FR" w:eastAsia="zh-CN"/>
              </w:rPr>
              <w:t xml:space="preserve"> highSpeedMeasFlag-r16 </w:t>
            </w:r>
            <w:proofErr w:type="spellStart"/>
            <w:r w:rsidRPr="009703CE">
              <w:rPr>
                <w:rFonts w:ascii="Arial" w:hAnsi="Arial" w:cs="Arial"/>
                <w:sz w:val="18"/>
                <w:lang w:val="fr-FR" w:eastAsia="zh-CN"/>
              </w:rPr>
              <w:t>is</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configured</w:t>
            </w:r>
            <w:proofErr w:type="spellEnd"/>
            <w:r w:rsidRPr="009703CE">
              <w:rPr>
                <w:rFonts w:ascii="Arial" w:hAnsi="Arial" w:cs="Arial"/>
                <w:sz w:val="18"/>
                <w:lang w:val="fr-FR" w:eastAsia="zh-CN"/>
              </w:rPr>
              <w:t xml:space="preserve">, the </w:t>
            </w:r>
            <w:proofErr w:type="spellStart"/>
            <w:r w:rsidRPr="009703CE">
              <w:rPr>
                <w:rFonts w:ascii="Arial" w:hAnsi="Arial" w:cs="Arial"/>
                <w:sz w:val="18"/>
                <w:lang w:val="fr-FR" w:eastAsia="zh-CN"/>
              </w:rPr>
              <w:t>requirements</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apply</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only</w:t>
            </w:r>
            <w:proofErr w:type="spellEnd"/>
            <w:r w:rsidRPr="009703CE">
              <w:rPr>
                <w:rFonts w:ascii="Arial" w:hAnsi="Arial" w:cs="Arial"/>
                <w:sz w:val="18"/>
                <w:lang w:val="fr-FR" w:eastAsia="zh-CN"/>
              </w:rPr>
              <w:t xml:space="preserve"> to UE </w:t>
            </w:r>
            <w:proofErr w:type="spellStart"/>
            <w:r w:rsidRPr="009703CE">
              <w:rPr>
                <w:rFonts w:ascii="Arial" w:hAnsi="Arial" w:cs="Arial"/>
                <w:sz w:val="18"/>
                <w:lang w:val="fr-FR" w:eastAsia="zh-CN"/>
              </w:rPr>
              <w:t>supporting</w:t>
            </w:r>
            <w:proofErr w:type="spellEnd"/>
            <w:r w:rsidRPr="009703CE">
              <w:rPr>
                <w:rFonts w:ascii="Arial" w:hAnsi="Arial" w:cs="Arial"/>
                <w:sz w:val="18"/>
                <w:lang w:val="fr-FR" w:eastAsia="zh-CN"/>
              </w:rPr>
              <w:t xml:space="preserve"> </w:t>
            </w:r>
            <w:proofErr w:type="spellStart"/>
            <w:r w:rsidRPr="009703CE">
              <w:rPr>
                <w:rFonts w:ascii="Arial" w:hAnsi="Arial" w:cs="Arial"/>
                <w:sz w:val="18"/>
                <w:lang w:val="fr-FR" w:eastAsia="zh-CN"/>
              </w:rPr>
              <w:t>either</w:t>
            </w:r>
            <w:proofErr w:type="spellEnd"/>
            <w:r w:rsidRPr="009703CE">
              <w:rPr>
                <w:rFonts w:ascii="Arial" w:hAnsi="Arial" w:cs="Arial"/>
                <w:sz w:val="18"/>
                <w:lang w:val="fr-FR" w:eastAsia="zh-CN"/>
              </w:rPr>
              <w:t xml:space="preserve"> </w:t>
            </w:r>
            <w:r w:rsidRPr="009703CE">
              <w:rPr>
                <w:rFonts w:ascii="Arial" w:hAnsi="Arial" w:cs="Arial"/>
                <w:i/>
                <w:iCs/>
                <w:sz w:val="18"/>
                <w:lang w:val="fr-FR" w:eastAsia="zh-CN"/>
              </w:rPr>
              <w:t>measurementEnhancement-r16</w:t>
            </w:r>
            <w:r w:rsidRPr="009703CE">
              <w:rPr>
                <w:rFonts w:ascii="Arial" w:hAnsi="Arial" w:cs="Arial"/>
                <w:sz w:val="18"/>
                <w:lang w:val="fr-FR" w:eastAsia="zh-CN"/>
              </w:rPr>
              <w:t xml:space="preserve"> or </w:t>
            </w:r>
            <w:r w:rsidRPr="009703CE">
              <w:rPr>
                <w:rFonts w:ascii="Arial" w:hAnsi="Arial" w:cs="Arial"/>
                <w:i/>
                <w:iCs/>
                <w:sz w:val="18"/>
                <w:lang w:val="fr-FR" w:eastAsia="zh-CN"/>
              </w:rPr>
              <w:t>[interRAT-MeasurementEnhancement-r16]</w:t>
            </w:r>
            <w:r w:rsidRPr="009703CE">
              <w:rPr>
                <w:rFonts w:ascii="Arial" w:hAnsi="Arial" w:cs="Arial"/>
                <w:sz w:val="18"/>
                <w:lang w:val="fr-FR" w:eastAsia="zh-CN"/>
              </w:rPr>
              <w:t>.</w:t>
            </w:r>
          </w:p>
        </w:tc>
      </w:tr>
    </w:tbl>
    <w:p w14:paraId="71666C55" w14:textId="77777777" w:rsidR="009703CE" w:rsidRPr="009703CE" w:rsidRDefault="009703CE" w:rsidP="009703CE">
      <w:pPr>
        <w:overflowPunct w:val="0"/>
        <w:autoSpaceDE w:val="0"/>
        <w:autoSpaceDN w:val="0"/>
        <w:adjustRightInd w:val="0"/>
      </w:pPr>
    </w:p>
    <w:p w14:paraId="0156E0F5" w14:textId="77777777" w:rsidR="009703CE" w:rsidRPr="009703CE" w:rsidRDefault="009703CE" w:rsidP="009703CE">
      <w:pPr>
        <w:overflowPunct w:val="0"/>
        <w:autoSpaceDE w:val="0"/>
        <w:autoSpaceDN w:val="0"/>
        <w:adjustRightInd w:val="0"/>
      </w:pPr>
      <w:r w:rsidRPr="009703CE">
        <w:t xml:space="preserve">The requirements in table 4.2.2.5-2 apply only when the UE supports </w:t>
      </w:r>
      <w:r w:rsidRPr="009703CE">
        <w:rPr>
          <w:i/>
          <w:iCs/>
        </w:rPr>
        <w:t xml:space="preserve">measurementEnhancement-r16 </w:t>
      </w:r>
      <w:r w:rsidRPr="009703CE">
        <w:t>or</w:t>
      </w:r>
      <w:r w:rsidRPr="009703CE">
        <w:rPr>
          <w:i/>
          <w:iCs/>
        </w:rPr>
        <w:t xml:space="preserve"> interRAT-MeasurementEnhancement-r16</w:t>
      </w:r>
      <w:r w:rsidRPr="009703CE">
        <w:t xml:space="preserve">. For UE not supporting either </w:t>
      </w:r>
      <w:r w:rsidRPr="009703CE">
        <w:rPr>
          <w:i/>
          <w:iCs/>
        </w:rPr>
        <w:t xml:space="preserve">measurementEnhancement-r16 </w:t>
      </w:r>
      <w:r w:rsidRPr="009703CE">
        <w:t>or</w:t>
      </w:r>
      <w:r w:rsidRPr="009703CE">
        <w:rPr>
          <w:i/>
          <w:iCs/>
        </w:rPr>
        <w:t xml:space="preserve"> interRAT-MeasurementEnhancement-r16</w:t>
      </w:r>
      <w:r w:rsidRPr="009703CE">
        <w:t>, the UE is not required to meet the requirements specified in table 4.2.2.5-2.</w:t>
      </w:r>
    </w:p>
    <w:p w14:paraId="7D00D604" w14:textId="77777777" w:rsidR="009703CE" w:rsidRPr="009703CE" w:rsidRDefault="009703CE" w:rsidP="009703CE">
      <w:pPr>
        <w:overflowPunct w:val="0"/>
        <w:autoSpaceDE w:val="0"/>
        <w:autoSpaceDN w:val="0"/>
        <w:adjustRightInd w:val="0"/>
      </w:pPr>
    </w:p>
    <w:p w14:paraId="241F4E71" w14:textId="77777777" w:rsidR="009703CE" w:rsidRPr="009703CE" w:rsidRDefault="009703CE" w:rsidP="009703CE">
      <w:pPr>
        <w:keepNext/>
        <w:keepLines/>
        <w:overflowPunct w:val="0"/>
        <w:autoSpaceDE w:val="0"/>
        <w:autoSpaceDN w:val="0"/>
        <w:adjustRightInd w:val="0"/>
        <w:spacing w:before="60"/>
        <w:jc w:val="center"/>
        <w:rPr>
          <w:rFonts w:ascii="Arial" w:hAnsi="Arial" w:cs="v4.2.0"/>
          <w:b/>
          <w:vertAlign w:val="subscript"/>
          <w:lang w:val="fr-FR" w:eastAsia="zh-CN"/>
        </w:rPr>
      </w:pPr>
      <w:r w:rsidRPr="009703CE">
        <w:rPr>
          <w:rFonts w:ascii="Arial" w:hAnsi="Arial" w:cs="Arial"/>
          <w:b/>
          <w:snapToGrid w:val="0"/>
          <w:lang w:val="fr-FR"/>
        </w:rPr>
        <w:t>Table 4.2.2.5-</w:t>
      </w:r>
      <w:proofErr w:type="gramStart"/>
      <w:r w:rsidRPr="009703CE">
        <w:rPr>
          <w:rFonts w:ascii="Arial" w:hAnsi="Arial" w:cs="Arial"/>
          <w:b/>
          <w:snapToGrid w:val="0"/>
          <w:lang w:val="fr-FR"/>
        </w:rPr>
        <w:t>3:</w:t>
      </w:r>
      <w:proofErr w:type="gramEnd"/>
      <w:r w:rsidRPr="009703CE">
        <w:rPr>
          <w:rFonts w:ascii="Arial" w:hAnsi="Arial" w:cs="Arial"/>
          <w:b/>
          <w:snapToGrid w:val="0"/>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detect,</w:t>
      </w:r>
      <w:r w:rsidRPr="009703CE">
        <w:rPr>
          <w:rFonts w:ascii="Arial" w:hAnsi="Arial" w:cs="Arial"/>
          <w:b/>
          <w:vertAlign w:val="subscript"/>
          <w:lang w:val="fr-FR" w:eastAsia="zh-CN"/>
        </w:rPr>
        <w:t>E</w:t>
      </w:r>
      <w:r w:rsidRPr="009703CE">
        <w:rPr>
          <w:rFonts w:ascii="Arial" w:hAnsi="Arial" w:cs="Arial"/>
          <w:b/>
          <w:vertAlign w:val="subscript"/>
          <w:lang w:val="fr-FR"/>
        </w:rPr>
        <w:t>UTRAN</w:t>
      </w:r>
      <w:proofErr w:type="spellEnd"/>
      <w:proofErr w:type="gramEnd"/>
      <w:r w:rsidRPr="009703CE">
        <w:rPr>
          <w:rFonts w:ascii="Arial" w:hAnsi="Arial" w:cs="Arial"/>
          <w:b/>
          <w:snapToGrid w:val="0"/>
          <w:lang w:val="fr-FR"/>
        </w:rPr>
        <w:t xml:space="preserve">, </w:t>
      </w:r>
      <w:proofErr w:type="spellStart"/>
      <w:proofErr w:type="gramStart"/>
      <w:r w:rsidRPr="009703CE">
        <w:rPr>
          <w:rFonts w:ascii="Arial" w:hAnsi="Arial" w:cs="Arial"/>
          <w:b/>
          <w:lang w:val="fr-FR"/>
        </w:rPr>
        <w:t>T</w:t>
      </w:r>
      <w:r w:rsidRPr="009703CE">
        <w:rPr>
          <w:rFonts w:ascii="Arial" w:hAnsi="Arial" w:cs="Arial"/>
          <w:b/>
          <w:vertAlign w:val="subscript"/>
          <w:lang w:val="fr-FR"/>
        </w:rPr>
        <w:t>measure,</w:t>
      </w:r>
      <w:r w:rsidRPr="009703CE">
        <w:rPr>
          <w:rFonts w:ascii="Arial" w:hAnsi="Arial" w:cs="Arial"/>
          <w:b/>
          <w:vertAlign w:val="subscript"/>
          <w:lang w:val="fr-FR" w:eastAsia="zh-CN"/>
        </w:rPr>
        <w:t>E</w:t>
      </w:r>
      <w:r w:rsidRPr="009703CE">
        <w:rPr>
          <w:rFonts w:ascii="Arial" w:hAnsi="Arial" w:cs="Arial"/>
          <w:b/>
          <w:vertAlign w:val="subscript"/>
          <w:lang w:val="fr-FR"/>
        </w:rPr>
        <w:t>UTRAN</w:t>
      </w:r>
      <w:proofErr w:type="spellEnd"/>
      <w:proofErr w:type="gramEnd"/>
      <w:r w:rsidRPr="009703CE">
        <w:rPr>
          <w:rFonts w:ascii="Arial" w:hAnsi="Arial" w:cs="Arial"/>
          <w:b/>
          <w:vertAlign w:val="subscript"/>
          <w:lang w:val="fr-FR"/>
        </w:rPr>
        <w:t>,</w:t>
      </w:r>
      <w:r w:rsidRPr="009703CE">
        <w:rPr>
          <w:rFonts w:ascii="Arial" w:hAnsi="Arial" w:cs="Arial"/>
          <w:b/>
          <w:lang w:val="fr-FR"/>
        </w:rPr>
        <w:t xml:space="preserve"> and </w:t>
      </w:r>
      <w:proofErr w:type="spellStart"/>
      <w:proofErr w:type="gramStart"/>
      <w:r w:rsidRPr="009703CE">
        <w:rPr>
          <w:rFonts w:ascii="Arial" w:hAnsi="Arial" w:cs="v4.2.0"/>
          <w:b/>
          <w:lang w:val="fr-FR"/>
        </w:rPr>
        <w:t>T</w:t>
      </w:r>
      <w:r w:rsidRPr="009703CE">
        <w:rPr>
          <w:rFonts w:ascii="Arial" w:hAnsi="Arial" w:cs="v4.2.0"/>
          <w:b/>
          <w:vertAlign w:val="subscript"/>
          <w:lang w:val="fr-FR"/>
        </w:rPr>
        <w:t>evaluate,</w:t>
      </w:r>
      <w:r w:rsidRPr="009703CE">
        <w:rPr>
          <w:rFonts w:ascii="Arial" w:hAnsi="Arial" w:cs="v4.2.0"/>
          <w:b/>
          <w:vertAlign w:val="subscript"/>
          <w:lang w:val="fr-FR" w:eastAsia="zh-CN"/>
        </w:rPr>
        <w:t>E</w:t>
      </w:r>
      <w:r w:rsidRPr="009703CE">
        <w:rPr>
          <w:rFonts w:ascii="Arial" w:hAnsi="Arial" w:cs="v4.2.0"/>
          <w:b/>
          <w:vertAlign w:val="subscript"/>
          <w:lang w:val="fr-FR"/>
        </w:rPr>
        <w:t>UTRAN</w:t>
      </w:r>
      <w:proofErr w:type="spellEnd"/>
      <w:proofErr w:type="gramEnd"/>
      <w:r w:rsidRPr="009703CE">
        <w:rPr>
          <w:rFonts w:ascii="Arial" w:hAnsi="Arial" w:cs="Arial"/>
          <w:b/>
          <w:lang w:val="fr-FR"/>
        </w:rPr>
        <w:t xml:space="preserve"> for UE </w:t>
      </w:r>
      <w:proofErr w:type="spellStart"/>
      <w:r w:rsidRPr="009703CE">
        <w:rPr>
          <w:rFonts w:ascii="Arial" w:hAnsi="Arial" w:cs="Arial"/>
          <w:b/>
          <w:lang w:val="fr-FR"/>
        </w:rPr>
        <w:t>configured</w:t>
      </w:r>
      <w:proofErr w:type="spellEnd"/>
      <w:r w:rsidRPr="009703CE">
        <w:rPr>
          <w:rFonts w:ascii="Arial" w:hAnsi="Arial" w:cs="Arial"/>
          <w:b/>
          <w:lang w:val="fr-FR"/>
        </w:rPr>
        <w:t xml:space="preserve"> </w:t>
      </w:r>
      <w:proofErr w:type="spellStart"/>
      <w:r w:rsidRPr="009703CE">
        <w:rPr>
          <w:rFonts w:ascii="Arial" w:hAnsi="Arial" w:cs="Arial"/>
          <w:b/>
          <w:lang w:val="fr-FR"/>
        </w:rPr>
        <w:t>with</w:t>
      </w:r>
      <w:proofErr w:type="spellEnd"/>
      <w:r w:rsidRPr="009703CE">
        <w:rPr>
          <w:rFonts w:ascii="Arial" w:hAnsi="Arial" w:cs="Arial"/>
          <w:b/>
          <w:lang w:val="fr-FR"/>
        </w:rPr>
        <w:t xml:space="preserve"> eDRX_IDLE cycle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33"/>
        <w:gridCol w:w="550"/>
        <w:gridCol w:w="730"/>
        <w:gridCol w:w="4650"/>
        <w:gridCol w:w="1278"/>
        <w:gridCol w:w="1288"/>
      </w:tblGrid>
      <w:tr w:rsidR="009703CE" w:rsidRPr="009703CE" w14:paraId="5BEA422E" w14:textId="77777777" w:rsidTr="009703CE">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111526" w14:textId="77777777" w:rsidR="009703CE" w:rsidRPr="009703CE" w:rsidRDefault="009703CE" w:rsidP="009703CE">
            <w:pPr>
              <w:keepNext/>
              <w:keepLines/>
              <w:overflowPunct w:val="0"/>
              <w:autoSpaceDE w:val="0"/>
              <w:autoSpaceDN w:val="0"/>
              <w:adjustRightInd w:val="0"/>
              <w:spacing w:after="0"/>
              <w:jc w:val="center"/>
              <w:rPr>
                <w:rFonts w:ascii="Arial" w:hAnsi="Arial"/>
                <w:b/>
                <w:sz w:val="18"/>
                <w:lang w:val="fr-FR" w:eastAsia="ko-KR"/>
              </w:rPr>
            </w:pPr>
            <w:r w:rsidRPr="009703CE">
              <w:rPr>
                <w:rFonts w:ascii="Arial" w:hAnsi="Arial" w:cs="Arial"/>
                <w:b/>
                <w:sz w:val="18"/>
                <w:lang w:val="fr-FR" w:eastAsia="ko-KR"/>
              </w:rPr>
              <w:t xml:space="preserve">eDRX_IDLE cycle </w:t>
            </w:r>
            <w:proofErr w:type="spellStart"/>
            <w:r w:rsidRPr="009703CE">
              <w:rPr>
                <w:rFonts w:ascii="Arial" w:hAnsi="Arial" w:cs="Arial"/>
                <w:b/>
                <w:sz w:val="18"/>
                <w:lang w:val="fr-FR" w:eastAsia="ko-KR"/>
              </w:rPr>
              <w:t>length</w:t>
            </w:r>
            <w:proofErr w:type="spellEnd"/>
            <w:r w:rsidRPr="009703CE">
              <w:rPr>
                <w:rFonts w:ascii="Arial" w:hAnsi="Arial" w:cs="Arial"/>
                <w:b/>
                <w:sz w:val="18"/>
                <w:lang w:val="fr-FR" w:eastAsia="ko-KR"/>
              </w:rPr>
              <w:t xml:space="preserve"> [s]</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A653351" w14:textId="77777777" w:rsidR="009703CE" w:rsidRPr="009703CE" w:rsidRDefault="009703CE" w:rsidP="009703CE">
            <w:pPr>
              <w:keepNext/>
              <w:keepLines/>
              <w:overflowPunct w:val="0"/>
              <w:autoSpaceDE w:val="0"/>
              <w:autoSpaceDN w:val="0"/>
              <w:adjustRightInd w:val="0"/>
              <w:spacing w:after="0"/>
              <w:jc w:val="center"/>
              <w:rPr>
                <w:rFonts w:ascii="Arial" w:hAnsi="Arial" w:cs="Arial"/>
                <w:b/>
                <w:snapToGrid w:val="0"/>
                <w:sz w:val="18"/>
                <w:lang w:val="fr-FR" w:eastAsia="ko-KR"/>
              </w:rPr>
            </w:pPr>
            <w:r w:rsidRPr="009703CE">
              <w:rPr>
                <w:rFonts w:ascii="Arial" w:hAnsi="Arial" w:cs="Arial"/>
                <w:b/>
                <w:sz w:val="18"/>
                <w:lang w:val="fr-FR" w:eastAsia="ko-KR"/>
              </w:rPr>
              <w:t xml:space="preserve">DRX cycle </w:t>
            </w:r>
            <w:proofErr w:type="spellStart"/>
            <w:r w:rsidRPr="009703CE">
              <w:rPr>
                <w:rFonts w:ascii="Arial" w:hAnsi="Arial" w:cs="Arial"/>
                <w:b/>
                <w:sz w:val="18"/>
                <w:lang w:val="fr-FR" w:eastAsia="ko-KR"/>
              </w:rPr>
              <w:t>length</w:t>
            </w:r>
            <w:proofErr w:type="spellEnd"/>
            <w:r w:rsidRPr="009703CE">
              <w:rPr>
                <w:rFonts w:ascii="Arial" w:hAnsi="Arial" w:cs="Arial"/>
                <w:b/>
                <w:sz w:val="18"/>
                <w:lang w:val="fr-FR" w:eastAsia="ko-KR"/>
              </w:rPr>
              <w:t xml:space="preserve"> [s]</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76E5C1A" w14:textId="77777777" w:rsidR="009703CE" w:rsidRPr="009703CE" w:rsidRDefault="009703CE" w:rsidP="009703CE">
            <w:pPr>
              <w:keepNext/>
              <w:keepLines/>
              <w:overflowPunct w:val="0"/>
              <w:autoSpaceDE w:val="0"/>
              <w:autoSpaceDN w:val="0"/>
              <w:adjustRightInd w:val="0"/>
              <w:spacing w:after="0"/>
              <w:jc w:val="center"/>
              <w:rPr>
                <w:rFonts w:ascii="Arial" w:hAnsi="Arial"/>
                <w:b/>
                <w:sz w:val="18"/>
                <w:lang w:val="fr-FR" w:eastAsia="ko-KR"/>
              </w:rPr>
            </w:pPr>
            <w:r w:rsidRPr="009703CE">
              <w:rPr>
                <w:rFonts w:ascii="Arial" w:hAnsi="Arial" w:cs="Arial"/>
                <w:b/>
                <w:sz w:val="18"/>
                <w:lang w:val="fr-FR" w:eastAsia="ko-KR"/>
              </w:rPr>
              <w:t xml:space="preserve">PTW </w:t>
            </w:r>
            <w:proofErr w:type="spellStart"/>
            <w:r w:rsidRPr="009703CE">
              <w:rPr>
                <w:rFonts w:ascii="Arial" w:hAnsi="Arial" w:cs="Arial"/>
                <w:b/>
                <w:sz w:val="18"/>
                <w:lang w:val="fr-FR" w:eastAsia="ko-KR"/>
              </w:rPr>
              <w:t>length</w:t>
            </w:r>
            <w:proofErr w:type="spellEnd"/>
            <w:r w:rsidRPr="009703CE">
              <w:rPr>
                <w:rFonts w:ascii="Arial" w:hAnsi="Arial" w:cs="Arial"/>
                <w:b/>
                <w:sz w:val="18"/>
                <w:lang w:val="fr-FR" w:eastAsia="ko-KR"/>
              </w:rPr>
              <w:t xml:space="preserve"> [s]</w:t>
            </w:r>
            <w:r w:rsidRPr="009703CE">
              <w:rPr>
                <w:rFonts w:ascii="Arial" w:hAnsi="Arial" w:cs="Arial"/>
                <w:b/>
                <w:sz w:val="18"/>
                <w:lang w:val="fr-FR" w:eastAsia="zh-CN"/>
              </w:rPr>
              <w:t xml:space="preserve"> (</w:t>
            </w:r>
            <w:proofErr w:type="spellStart"/>
            <w:r w:rsidRPr="009703CE">
              <w:rPr>
                <w:rFonts w:ascii="Arial" w:hAnsi="Arial" w:cs="Arial"/>
                <w:b/>
                <w:bCs/>
                <w:iCs/>
                <w:sz w:val="18"/>
                <w:lang w:val="fr-FR" w:eastAsia="ja-JP"/>
              </w:rPr>
              <w:t>number</w:t>
            </w:r>
            <w:proofErr w:type="spellEnd"/>
            <w:r w:rsidRPr="009703CE">
              <w:rPr>
                <w:rFonts w:ascii="Arial" w:hAnsi="Arial" w:cs="Arial"/>
                <w:b/>
                <w:bCs/>
                <w:iCs/>
                <w:sz w:val="18"/>
                <w:lang w:val="fr-FR" w:eastAsia="ja-JP"/>
              </w:rPr>
              <w:t xml:space="preserve"> of 1.28 s </w:t>
            </w:r>
            <w:proofErr w:type="spellStart"/>
            <w:r w:rsidRPr="009703CE">
              <w:rPr>
                <w:rFonts w:ascii="Arial" w:hAnsi="Arial" w:cs="Arial"/>
                <w:b/>
                <w:bCs/>
                <w:iCs/>
                <w:sz w:val="18"/>
                <w:lang w:val="fr-FR" w:eastAsia="ja-JP"/>
              </w:rPr>
              <w:t>periods</w:t>
            </w:r>
            <w:proofErr w:type="spellEnd"/>
            <w:r w:rsidRPr="009703CE">
              <w:rPr>
                <w:rFonts w:ascii="Arial" w:hAnsi="Arial" w:cs="Arial"/>
                <w:b/>
                <w:sz w:val="18"/>
                <w:lang w:val="fr-FR" w:eastAsia="zh-CN"/>
              </w:rPr>
              <w:t>)</w:t>
            </w:r>
          </w:p>
        </w:tc>
        <w:tc>
          <w:tcPr>
            <w:tcW w:w="24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FD03BB2"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detect,EUTRAN</w:t>
            </w:r>
            <w:proofErr w:type="spellEnd"/>
            <w:proofErr w:type="gram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or eDRX cycles</w:t>
            </w:r>
            <w:r w:rsidRPr="009703CE">
              <w:rPr>
                <w:rFonts w:ascii="Arial" w:hAnsi="Arial" w:cs="Arial"/>
                <w:b/>
                <w:sz w:val="18"/>
                <w:vertAlign w:val="superscript"/>
                <w:lang w:val="fr-FR" w:eastAsia="zh-CN"/>
              </w:rPr>
              <w:t xml:space="preserve"> Note 3</w:t>
            </w:r>
            <w:r w:rsidRPr="009703CE">
              <w:rPr>
                <w:rFonts w:ascii="Arial" w:hAnsi="Arial" w:cs="Arial"/>
                <w:b/>
                <w:sz w:val="18"/>
                <w:lang w:val="fr-FR" w:eastAsia="ko-KR"/>
              </w:rPr>
              <w:t>)</w:t>
            </w:r>
          </w:p>
        </w:tc>
        <w:tc>
          <w:tcPr>
            <w:tcW w:w="66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28EE4DF" w14:textId="77777777" w:rsidR="009703CE" w:rsidRPr="009703CE" w:rsidRDefault="009703CE" w:rsidP="009703CE">
            <w:pPr>
              <w:keepNext/>
              <w:keepLines/>
              <w:overflowPunct w:val="0"/>
              <w:autoSpaceDE w:val="0"/>
              <w:autoSpaceDN w:val="0"/>
              <w:adjustRightInd w:val="0"/>
              <w:spacing w:after="0"/>
              <w:jc w:val="center"/>
              <w:rPr>
                <w:rFonts w:ascii="Arial" w:hAnsi="Arial" w:cs="Arial"/>
                <w:b/>
                <w:snapToGrid w:val="0"/>
                <w:sz w:val="18"/>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measure,EUTRAN</w:t>
            </w:r>
            <w:proofErr w:type="spellEnd"/>
            <w:proofErr w:type="gramEnd"/>
            <w:r w:rsidRPr="009703CE">
              <w:rPr>
                <w:rFonts w:ascii="Arial" w:hAnsi="Arial" w:cs="Arial"/>
                <w:b/>
                <w:sz w:val="18"/>
                <w:lang w:val="fr-FR" w:eastAsia="ko-KR"/>
              </w:rPr>
              <w:t xml:space="preserve"> [s]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or eDRX cycles</w:t>
            </w:r>
            <w:r w:rsidRPr="009703CE">
              <w:rPr>
                <w:rFonts w:ascii="Arial" w:hAnsi="Arial" w:cs="Arial"/>
                <w:b/>
                <w:sz w:val="18"/>
                <w:vertAlign w:val="superscript"/>
                <w:lang w:val="fr-FR" w:eastAsia="zh-CN"/>
              </w:rPr>
              <w:t xml:space="preserve"> Note 3</w:t>
            </w:r>
            <w:r w:rsidRPr="009703CE">
              <w:rPr>
                <w:rFonts w:ascii="Arial" w:hAnsi="Arial" w:cs="Arial"/>
                <w:b/>
                <w:sz w:val="18"/>
                <w:lang w:val="fr-FR" w:eastAsia="ko-KR"/>
              </w:rPr>
              <w:t>)</w:t>
            </w: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EEF043E"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vertAlign w:val="subscript"/>
                <w:lang w:val="fr-FR" w:eastAsia="ko-KR"/>
              </w:rPr>
            </w:pPr>
            <w:proofErr w:type="spellStart"/>
            <w:proofErr w:type="gramStart"/>
            <w:r w:rsidRPr="009703CE">
              <w:rPr>
                <w:rFonts w:ascii="Arial" w:hAnsi="Arial" w:cs="Arial"/>
                <w:b/>
                <w:sz w:val="18"/>
                <w:lang w:val="fr-FR" w:eastAsia="ko-KR"/>
              </w:rPr>
              <w:t>T</w:t>
            </w:r>
            <w:r w:rsidRPr="009703CE">
              <w:rPr>
                <w:rFonts w:ascii="Arial" w:hAnsi="Arial" w:cs="Arial"/>
                <w:b/>
                <w:sz w:val="18"/>
                <w:vertAlign w:val="subscript"/>
                <w:lang w:val="fr-FR" w:eastAsia="ko-KR"/>
              </w:rPr>
              <w:t>evaluate,E</w:t>
            </w:r>
            <w:proofErr w:type="spellEnd"/>
            <w:proofErr w:type="gramEnd"/>
            <w:r w:rsidRPr="009703CE">
              <w:rPr>
                <w:rFonts w:ascii="Arial" w:hAnsi="Arial" w:cs="Arial"/>
                <w:b/>
                <w:sz w:val="18"/>
                <w:vertAlign w:val="subscript"/>
                <w:lang w:val="fr-FR" w:eastAsia="ko-KR"/>
              </w:rPr>
              <w:t>-UTRAN</w:t>
            </w:r>
          </w:p>
          <w:p w14:paraId="3282B86F" w14:textId="77777777" w:rsidR="009703CE" w:rsidRPr="009703CE" w:rsidRDefault="009703CE" w:rsidP="009703CE">
            <w:pPr>
              <w:keepNext/>
              <w:keepLines/>
              <w:overflowPunct w:val="0"/>
              <w:autoSpaceDE w:val="0"/>
              <w:autoSpaceDN w:val="0"/>
              <w:adjustRightInd w:val="0"/>
              <w:spacing w:after="0"/>
              <w:jc w:val="center"/>
              <w:rPr>
                <w:rFonts w:ascii="Arial" w:hAnsi="Arial" w:cs="Arial"/>
                <w:b/>
                <w:sz w:val="18"/>
                <w:lang w:val="fr-FR" w:eastAsia="ko-KR"/>
              </w:rPr>
            </w:pPr>
            <w:r w:rsidRPr="009703CE">
              <w:rPr>
                <w:rFonts w:ascii="Arial" w:hAnsi="Arial" w:cs="Arial"/>
                <w:b/>
                <w:sz w:val="18"/>
                <w:lang w:val="fr-FR" w:eastAsia="ko-KR"/>
              </w:rPr>
              <w:t>[</w:t>
            </w:r>
            <w:proofErr w:type="gramStart"/>
            <w:r w:rsidRPr="009703CE">
              <w:rPr>
                <w:rFonts w:ascii="Arial" w:hAnsi="Arial" w:cs="Arial"/>
                <w:b/>
                <w:sz w:val="18"/>
                <w:lang w:val="fr-FR" w:eastAsia="ko-KR"/>
              </w:rPr>
              <w:t>s</w:t>
            </w:r>
            <w:proofErr w:type="gramEnd"/>
            <w:r w:rsidRPr="009703CE">
              <w:rPr>
                <w:rFonts w:ascii="Arial" w:hAnsi="Arial" w:cs="Arial"/>
                <w:b/>
                <w:sz w:val="18"/>
                <w:lang w:val="fr-FR" w:eastAsia="ko-KR"/>
              </w:rPr>
              <w:t>] (</w:t>
            </w:r>
            <w:proofErr w:type="spellStart"/>
            <w:r w:rsidRPr="009703CE">
              <w:rPr>
                <w:rFonts w:ascii="Arial" w:hAnsi="Arial" w:cs="Arial"/>
                <w:b/>
                <w:sz w:val="18"/>
                <w:lang w:val="fr-FR" w:eastAsia="ko-KR"/>
              </w:rPr>
              <w:t>number</w:t>
            </w:r>
            <w:proofErr w:type="spellEnd"/>
            <w:r w:rsidRPr="009703CE">
              <w:rPr>
                <w:rFonts w:ascii="Arial" w:hAnsi="Arial" w:cs="Arial"/>
                <w:b/>
                <w:sz w:val="18"/>
                <w:lang w:val="fr-FR" w:eastAsia="ko-KR"/>
              </w:rPr>
              <w:t xml:space="preserve"> of DRX or eDRX cycles</w:t>
            </w:r>
            <w:r w:rsidRPr="009703CE">
              <w:rPr>
                <w:rFonts w:ascii="Arial" w:hAnsi="Arial" w:cs="Arial"/>
                <w:b/>
                <w:sz w:val="18"/>
                <w:vertAlign w:val="superscript"/>
                <w:lang w:val="fr-FR" w:eastAsia="zh-CN"/>
              </w:rPr>
              <w:t xml:space="preserve"> Note 3</w:t>
            </w:r>
            <w:r w:rsidRPr="009703CE">
              <w:rPr>
                <w:rFonts w:ascii="Arial" w:hAnsi="Arial" w:cs="Arial"/>
                <w:b/>
                <w:sz w:val="18"/>
                <w:lang w:val="fr-FR" w:eastAsia="ko-KR"/>
              </w:rPr>
              <w:t>)</w:t>
            </w:r>
          </w:p>
        </w:tc>
      </w:tr>
      <w:tr w:rsidR="009703CE" w:rsidRPr="009703CE" w14:paraId="12B65733" w14:textId="77777777" w:rsidTr="009703CE">
        <w:trPr>
          <w:cantSplit/>
          <w:jc w:val="center"/>
        </w:trPr>
        <w:tc>
          <w:tcPr>
            <w:tcW w:w="59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4F9BFF8" w14:textId="77777777" w:rsidR="009703CE" w:rsidRPr="009703CE" w:rsidRDefault="009703CE" w:rsidP="009703CE">
            <w:pPr>
              <w:keepNext/>
              <w:keepLines/>
              <w:overflowPunct w:val="0"/>
              <w:autoSpaceDE w:val="0"/>
              <w:autoSpaceDN w:val="0"/>
              <w:adjustRightInd w:val="0"/>
              <w:spacing w:after="0"/>
              <w:jc w:val="center"/>
              <w:rPr>
                <w:rFonts w:ascii="Arial" w:hAnsi="Arial" w:cs="v4.2.0"/>
                <w:sz w:val="18"/>
                <w:lang w:val="fr-FR" w:eastAsia="zh-CN"/>
              </w:rPr>
            </w:pPr>
            <w:r w:rsidRPr="009703CE">
              <w:rPr>
                <w:rFonts w:ascii="Arial" w:hAnsi="Arial" w:cs="Arial"/>
                <w:sz w:val="18"/>
                <w:lang w:val="fr-FR" w:eastAsia="zh-CN"/>
              </w:rPr>
              <w:t>2.56</w:t>
            </w:r>
          </w:p>
        </w:tc>
        <w:tc>
          <w:tcPr>
            <w:tcW w:w="281"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C465E17" w14:textId="77777777" w:rsidR="009703CE" w:rsidRPr="009703CE" w:rsidRDefault="009703CE" w:rsidP="009703CE">
            <w:pPr>
              <w:keepNext/>
              <w:keepLines/>
              <w:overflowPunct w:val="0"/>
              <w:autoSpaceDE w:val="0"/>
              <w:autoSpaceDN w:val="0"/>
              <w:adjustRightInd w:val="0"/>
              <w:spacing w:after="0"/>
              <w:jc w:val="center"/>
              <w:rPr>
                <w:rFonts w:ascii="Arial" w:hAnsi="Arial" w:cs="v4.2.0"/>
                <w:sz w:val="18"/>
                <w:lang w:val="fr-FR" w:eastAsia="ko-KR"/>
              </w:rPr>
            </w:pPr>
            <w:r w:rsidRPr="009703CE">
              <w:rPr>
                <w:rFonts w:ascii="Arial" w:hAnsi="Arial" w:cs="Arial"/>
                <w:sz w:val="18"/>
                <w:lang w:val="fr-FR" w:eastAsia="zh-CN"/>
              </w:rPr>
              <w:t>N/A</w:t>
            </w:r>
          </w:p>
        </w:tc>
        <w:tc>
          <w:tcPr>
            <w:tcW w:w="362"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72947FC1" w14:textId="77777777" w:rsidR="009703CE" w:rsidRPr="009703CE" w:rsidRDefault="009703CE" w:rsidP="009703CE">
            <w:pPr>
              <w:keepNext/>
              <w:keepLines/>
              <w:overflowPunct w:val="0"/>
              <w:autoSpaceDE w:val="0"/>
              <w:autoSpaceDN w:val="0"/>
              <w:adjustRightInd w:val="0"/>
              <w:spacing w:after="0"/>
              <w:jc w:val="center"/>
              <w:rPr>
                <w:rFonts w:ascii="Arial" w:hAnsi="Arial" w:cs="v4.2.0"/>
                <w:sz w:val="18"/>
                <w:lang w:val="fr-FR" w:eastAsia="ko-KR"/>
              </w:rPr>
            </w:pPr>
            <w:r w:rsidRPr="009703CE">
              <w:rPr>
                <w:rFonts w:ascii="Arial" w:hAnsi="Arial" w:cs="Arial"/>
                <w:sz w:val="18"/>
                <w:lang w:val="fr-FR" w:eastAsia="zh-CN"/>
              </w:rPr>
              <w:t>N/A</w:t>
            </w:r>
          </w:p>
        </w:tc>
        <w:tc>
          <w:tcPr>
            <w:tcW w:w="24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45F6026E" w14:textId="77777777" w:rsidR="009703CE" w:rsidRPr="009703CE" w:rsidRDefault="009703CE" w:rsidP="009703CE">
            <w:pPr>
              <w:keepNext/>
              <w:keepLines/>
              <w:overflowPunct w:val="0"/>
              <w:autoSpaceDE w:val="0"/>
              <w:autoSpaceDN w:val="0"/>
              <w:adjustRightInd w:val="0"/>
              <w:spacing w:after="0"/>
              <w:jc w:val="center"/>
              <w:rPr>
                <w:rFonts w:ascii="Arial" w:hAnsi="Arial" w:cs="v4.2.0"/>
                <w:sz w:val="18"/>
                <w:lang w:val="fr-FR" w:eastAsia="ko-KR"/>
              </w:rPr>
            </w:pPr>
            <w:r w:rsidRPr="009703CE">
              <w:rPr>
                <w:rFonts w:ascii="Arial" w:hAnsi="Arial" w:cs="Arial"/>
                <w:sz w:val="18"/>
                <w:lang w:val="fr-FR" w:eastAsia="zh-CN"/>
              </w:rPr>
              <w:t>58.88 (23)</w:t>
            </w:r>
          </w:p>
        </w:tc>
        <w:tc>
          <w:tcPr>
            <w:tcW w:w="669"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09C7FE6C" w14:textId="77777777" w:rsidR="009703CE" w:rsidRPr="009703CE" w:rsidRDefault="009703CE" w:rsidP="009703CE">
            <w:pPr>
              <w:keepNext/>
              <w:keepLines/>
              <w:overflowPunct w:val="0"/>
              <w:autoSpaceDE w:val="0"/>
              <w:autoSpaceDN w:val="0"/>
              <w:adjustRightInd w:val="0"/>
              <w:spacing w:after="0"/>
              <w:jc w:val="center"/>
              <w:rPr>
                <w:rFonts w:ascii="Arial" w:hAnsi="Arial" w:cs="v4.2.0"/>
                <w:sz w:val="18"/>
                <w:lang w:val="fr-FR" w:eastAsia="ko-KR"/>
              </w:rPr>
            </w:pPr>
            <w:r w:rsidRPr="009703CE">
              <w:rPr>
                <w:rFonts w:ascii="Arial" w:hAnsi="Arial" w:cs="Arial"/>
                <w:sz w:val="18"/>
                <w:lang w:val="fr-FR" w:eastAsia="zh-CN"/>
              </w:rPr>
              <w:t>2.56 (1)</w:t>
            </w:r>
          </w:p>
        </w:tc>
        <w:tc>
          <w:tcPr>
            <w:tcW w:w="674"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58781B26" w14:textId="77777777" w:rsidR="009703CE" w:rsidRPr="009703CE" w:rsidRDefault="009703CE" w:rsidP="009703CE">
            <w:pPr>
              <w:keepNext/>
              <w:keepLines/>
              <w:overflowPunct w:val="0"/>
              <w:autoSpaceDE w:val="0"/>
              <w:autoSpaceDN w:val="0"/>
              <w:adjustRightInd w:val="0"/>
              <w:spacing w:after="0"/>
              <w:jc w:val="center"/>
              <w:rPr>
                <w:rFonts w:ascii="Arial" w:hAnsi="Arial" w:cs="v4.2.0"/>
                <w:sz w:val="18"/>
                <w:lang w:val="fr-FR" w:eastAsia="ko-KR"/>
              </w:rPr>
            </w:pPr>
            <w:r w:rsidRPr="009703CE">
              <w:rPr>
                <w:rFonts w:ascii="Arial" w:hAnsi="Arial" w:cs="Arial"/>
                <w:sz w:val="18"/>
                <w:lang w:val="fr-FR" w:eastAsia="zh-CN"/>
              </w:rPr>
              <w:t>7.68 (3)</w:t>
            </w:r>
          </w:p>
        </w:tc>
      </w:tr>
      <w:tr w:rsidR="009703CE" w:rsidRPr="009703CE" w14:paraId="722E4CD8" w14:textId="77777777" w:rsidTr="009703CE">
        <w:trPr>
          <w:cantSplit/>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783C038F" w14:textId="77777777" w:rsidR="009703CE" w:rsidRPr="009703CE" w:rsidRDefault="009703CE" w:rsidP="009703CE">
            <w:pPr>
              <w:keepNext/>
              <w:keepLines/>
              <w:overflowPunct w:val="0"/>
              <w:autoSpaceDE w:val="0"/>
              <w:autoSpaceDN w:val="0"/>
              <w:adjustRightInd w:val="0"/>
              <w:spacing w:after="0"/>
              <w:jc w:val="center"/>
              <w:rPr>
                <w:rFonts w:ascii="Arial" w:hAnsi="Arial"/>
                <w:sz w:val="18"/>
                <w:lang w:val="fr-FR" w:eastAsia="ko-KR"/>
              </w:rPr>
            </w:pPr>
            <w:r w:rsidRPr="009703CE">
              <w:rPr>
                <w:rFonts w:ascii="Arial" w:hAnsi="Arial" w:cs="Arial"/>
                <w:sz w:val="18"/>
                <w:lang w:val="fr-FR" w:eastAsia="ko-KR"/>
              </w:rPr>
              <w:t>5.12</w:t>
            </w:r>
          </w:p>
        </w:tc>
        <w:tc>
          <w:tcPr>
            <w:tcW w:w="281" w:type="pct"/>
            <w:tcBorders>
              <w:top w:val="single" w:sz="4" w:space="0" w:color="auto"/>
              <w:left w:val="single" w:sz="4" w:space="0" w:color="auto"/>
              <w:bottom w:val="single" w:sz="4" w:space="0" w:color="auto"/>
              <w:right w:val="single" w:sz="4" w:space="0" w:color="auto"/>
            </w:tcBorders>
            <w:hideMark/>
          </w:tcPr>
          <w:p w14:paraId="31618275"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zh-CN"/>
              </w:rPr>
              <w:t>N/A</w:t>
            </w:r>
          </w:p>
        </w:tc>
        <w:tc>
          <w:tcPr>
            <w:tcW w:w="362" w:type="pct"/>
            <w:tcBorders>
              <w:top w:val="single" w:sz="4" w:space="0" w:color="auto"/>
              <w:left w:val="single" w:sz="4" w:space="0" w:color="auto"/>
              <w:bottom w:val="single" w:sz="4" w:space="0" w:color="auto"/>
              <w:right w:val="single" w:sz="4" w:space="0" w:color="auto"/>
            </w:tcBorders>
            <w:hideMark/>
          </w:tcPr>
          <w:p w14:paraId="04D67F93"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zh-CN"/>
              </w:rPr>
              <w:t>N/A</w:t>
            </w:r>
          </w:p>
        </w:tc>
        <w:tc>
          <w:tcPr>
            <w:tcW w:w="24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33E8DF4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szCs w:val="18"/>
                <w:lang w:val="fr-FR" w:eastAsia="ko-KR"/>
              </w:rPr>
            </w:pPr>
            <w:r w:rsidRPr="009703CE">
              <w:rPr>
                <w:rFonts w:ascii="Arial" w:hAnsi="Arial" w:cs="Arial"/>
                <w:sz w:val="18"/>
                <w:szCs w:val="18"/>
                <w:lang w:val="fr-FR" w:eastAsia="zh-CN"/>
              </w:rPr>
              <w:t>117.76 (23)</w:t>
            </w:r>
          </w:p>
        </w:tc>
        <w:tc>
          <w:tcPr>
            <w:tcW w:w="669" w:type="pct"/>
            <w:tcBorders>
              <w:top w:val="single" w:sz="4" w:space="0" w:color="auto"/>
              <w:left w:val="single" w:sz="4" w:space="0" w:color="auto"/>
              <w:bottom w:val="single" w:sz="4" w:space="0" w:color="auto"/>
              <w:right w:val="single" w:sz="4" w:space="0" w:color="auto"/>
            </w:tcBorders>
            <w:hideMark/>
          </w:tcPr>
          <w:p w14:paraId="07CB6FF5"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ko-KR"/>
              </w:rPr>
            </w:pPr>
            <w:r w:rsidRPr="009703CE">
              <w:rPr>
                <w:rFonts w:ascii="Arial" w:hAnsi="Arial" w:cs="Arial"/>
                <w:snapToGrid w:val="0"/>
                <w:sz w:val="18"/>
                <w:szCs w:val="18"/>
                <w:lang w:val="fr-FR" w:eastAsia="zh-CN"/>
              </w:rPr>
              <w:t>5.12 (1)</w:t>
            </w:r>
          </w:p>
        </w:tc>
        <w:tc>
          <w:tcPr>
            <w:tcW w:w="674" w:type="pct"/>
            <w:tcBorders>
              <w:top w:val="single" w:sz="4" w:space="0" w:color="auto"/>
              <w:left w:val="single" w:sz="4" w:space="0" w:color="auto"/>
              <w:bottom w:val="single" w:sz="4" w:space="0" w:color="auto"/>
              <w:right w:val="single" w:sz="4" w:space="0" w:color="auto"/>
            </w:tcBorders>
            <w:hideMark/>
          </w:tcPr>
          <w:p w14:paraId="2292BB75"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szCs w:val="18"/>
                <w:lang w:val="fr-FR" w:eastAsia="zh-CN"/>
              </w:rPr>
              <w:t>10.24 (2)</w:t>
            </w:r>
          </w:p>
        </w:tc>
      </w:tr>
      <w:tr w:rsidR="009703CE" w:rsidRPr="009703CE" w14:paraId="4697D76C" w14:textId="77777777" w:rsidTr="009703CE">
        <w:trPr>
          <w:cantSplit/>
          <w:jc w:val="center"/>
        </w:trPr>
        <w:tc>
          <w:tcPr>
            <w:tcW w:w="594" w:type="pct"/>
            <w:tcBorders>
              <w:top w:val="single" w:sz="4" w:space="0" w:color="auto"/>
              <w:left w:val="single" w:sz="4" w:space="0" w:color="auto"/>
              <w:bottom w:val="single" w:sz="4" w:space="0" w:color="auto"/>
              <w:right w:val="single" w:sz="4" w:space="0" w:color="auto"/>
            </w:tcBorders>
            <w:vAlign w:val="center"/>
            <w:hideMark/>
          </w:tcPr>
          <w:p w14:paraId="7546F666"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zh-CN"/>
              </w:rPr>
              <w:t>10.24</w:t>
            </w:r>
          </w:p>
        </w:tc>
        <w:tc>
          <w:tcPr>
            <w:tcW w:w="281" w:type="pct"/>
            <w:tcBorders>
              <w:top w:val="single" w:sz="4" w:space="0" w:color="auto"/>
              <w:left w:val="single" w:sz="4" w:space="0" w:color="auto"/>
              <w:bottom w:val="single" w:sz="4" w:space="0" w:color="auto"/>
              <w:right w:val="single" w:sz="4" w:space="0" w:color="auto"/>
            </w:tcBorders>
            <w:hideMark/>
          </w:tcPr>
          <w:p w14:paraId="3E6791AE"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N/A</w:t>
            </w:r>
          </w:p>
        </w:tc>
        <w:tc>
          <w:tcPr>
            <w:tcW w:w="362" w:type="pct"/>
            <w:tcBorders>
              <w:top w:val="single" w:sz="4" w:space="0" w:color="auto"/>
              <w:left w:val="single" w:sz="4" w:space="0" w:color="auto"/>
              <w:bottom w:val="single" w:sz="4" w:space="0" w:color="auto"/>
              <w:right w:val="single" w:sz="4" w:space="0" w:color="auto"/>
            </w:tcBorders>
            <w:hideMark/>
          </w:tcPr>
          <w:p w14:paraId="264C85F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zh-CN"/>
              </w:rPr>
            </w:pPr>
            <w:r w:rsidRPr="009703CE">
              <w:rPr>
                <w:rFonts w:ascii="Arial" w:hAnsi="Arial" w:cs="Arial"/>
                <w:sz w:val="18"/>
                <w:lang w:val="fr-FR" w:eastAsia="zh-CN"/>
              </w:rPr>
              <w:t>N/A</w:t>
            </w:r>
          </w:p>
        </w:tc>
        <w:tc>
          <w:tcPr>
            <w:tcW w:w="2420" w:type="pct"/>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14:paraId="60BC590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szCs w:val="18"/>
                <w:lang w:val="fr-FR" w:eastAsia="zh-CN"/>
              </w:rPr>
            </w:pPr>
            <w:r w:rsidRPr="009703CE">
              <w:rPr>
                <w:rFonts w:ascii="Arial" w:hAnsi="Arial" w:cs="Arial"/>
                <w:sz w:val="18"/>
                <w:lang w:val="fr-FR" w:eastAsia="zh-CN"/>
              </w:rPr>
              <w:t>235.52 (23)</w:t>
            </w:r>
          </w:p>
        </w:tc>
        <w:tc>
          <w:tcPr>
            <w:tcW w:w="669" w:type="pct"/>
            <w:tcBorders>
              <w:top w:val="single" w:sz="4" w:space="0" w:color="auto"/>
              <w:left w:val="single" w:sz="4" w:space="0" w:color="auto"/>
              <w:bottom w:val="single" w:sz="4" w:space="0" w:color="auto"/>
              <w:right w:val="single" w:sz="4" w:space="0" w:color="auto"/>
            </w:tcBorders>
            <w:hideMark/>
          </w:tcPr>
          <w:p w14:paraId="34B13F62"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zh-CN"/>
              </w:rPr>
            </w:pPr>
            <w:r w:rsidRPr="009703CE">
              <w:rPr>
                <w:rFonts w:ascii="Arial" w:hAnsi="Arial" w:cs="Arial"/>
                <w:sz w:val="18"/>
                <w:lang w:val="fr-FR" w:eastAsia="zh-CN"/>
              </w:rPr>
              <w:t>10.24 (1)</w:t>
            </w:r>
          </w:p>
        </w:tc>
        <w:tc>
          <w:tcPr>
            <w:tcW w:w="674" w:type="pct"/>
            <w:tcBorders>
              <w:top w:val="single" w:sz="4" w:space="0" w:color="auto"/>
              <w:left w:val="single" w:sz="4" w:space="0" w:color="auto"/>
              <w:bottom w:val="single" w:sz="4" w:space="0" w:color="auto"/>
              <w:right w:val="single" w:sz="4" w:space="0" w:color="auto"/>
            </w:tcBorders>
            <w:hideMark/>
          </w:tcPr>
          <w:p w14:paraId="0ED96F84"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zh-CN"/>
              </w:rPr>
            </w:pPr>
            <w:r w:rsidRPr="009703CE">
              <w:rPr>
                <w:rFonts w:ascii="Arial" w:hAnsi="Arial" w:cs="Arial"/>
                <w:sz w:val="18"/>
                <w:lang w:val="fr-FR" w:eastAsia="zh-CN"/>
              </w:rPr>
              <w:t>20.48 (2)</w:t>
            </w:r>
          </w:p>
        </w:tc>
      </w:tr>
      <w:tr w:rsidR="009703CE" w:rsidRPr="009703CE" w14:paraId="01711D35" w14:textId="77777777" w:rsidTr="009703CE">
        <w:trPr>
          <w:cantSplit/>
          <w:jc w:val="center"/>
        </w:trPr>
        <w:tc>
          <w:tcPr>
            <w:tcW w:w="594" w:type="pct"/>
            <w:tcBorders>
              <w:top w:val="single" w:sz="4" w:space="0" w:color="auto"/>
              <w:left w:val="single" w:sz="4" w:space="0" w:color="auto"/>
              <w:bottom w:val="nil"/>
              <w:right w:val="single" w:sz="4" w:space="0" w:color="auto"/>
            </w:tcBorders>
            <w:vAlign w:val="center"/>
            <w:hideMark/>
          </w:tcPr>
          <w:p w14:paraId="4A30141D"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 xml:space="preserve">20.48 ≤ eDRX_IDLE cycle </w:t>
            </w:r>
            <w:proofErr w:type="spellStart"/>
            <w:r w:rsidRPr="009703CE">
              <w:rPr>
                <w:rFonts w:ascii="Arial" w:hAnsi="Arial" w:cs="Arial"/>
                <w:sz w:val="18"/>
                <w:lang w:val="fr-FR" w:eastAsia="ko-KR"/>
              </w:rPr>
              <w:t>length</w:t>
            </w:r>
            <w:proofErr w:type="spellEnd"/>
            <w:r w:rsidRPr="009703CE">
              <w:rPr>
                <w:rFonts w:ascii="Arial" w:hAnsi="Arial" w:cs="Arial"/>
                <w:sz w:val="18"/>
                <w:lang w:val="fr-FR" w:eastAsia="ko-KR"/>
              </w:rPr>
              <w:t xml:space="preserve"> ≤</w:t>
            </w:r>
            <w:r w:rsidRPr="009703CE">
              <w:rPr>
                <w:rFonts w:ascii="Arial" w:hAnsi="Arial" w:cs="Arial"/>
                <w:sz w:val="18"/>
                <w:lang w:val="fr-FR" w:eastAsia="zh-CN"/>
              </w:rPr>
              <w:t>10485.76</w:t>
            </w:r>
          </w:p>
        </w:tc>
        <w:tc>
          <w:tcPr>
            <w:tcW w:w="281" w:type="pct"/>
            <w:tcBorders>
              <w:top w:val="single" w:sz="4" w:space="0" w:color="auto"/>
              <w:left w:val="single" w:sz="4" w:space="0" w:color="auto"/>
              <w:bottom w:val="single" w:sz="4" w:space="0" w:color="auto"/>
              <w:right w:val="single" w:sz="4" w:space="0" w:color="auto"/>
            </w:tcBorders>
            <w:hideMark/>
          </w:tcPr>
          <w:p w14:paraId="31807A1F"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0.32</w:t>
            </w:r>
          </w:p>
        </w:tc>
        <w:tc>
          <w:tcPr>
            <w:tcW w:w="362" w:type="pct"/>
            <w:tcBorders>
              <w:top w:val="single" w:sz="4" w:space="0" w:color="auto"/>
              <w:left w:val="single" w:sz="4" w:space="0" w:color="auto"/>
              <w:bottom w:val="single" w:sz="4" w:space="0" w:color="auto"/>
              <w:right w:val="single" w:sz="4" w:space="0" w:color="auto"/>
            </w:tcBorders>
            <w:hideMark/>
          </w:tcPr>
          <w:p w14:paraId="28D9CC15"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ko-KR"/>
              </w:rPr>
              <w:t>≥1</w:t>
            </w:r>
            <w:r w:rsidRPr="009703CE">
              <w:rPr>
                <w:rFonts w:ascii="Arial" w:hAnsi="Arial" w:cs="Arial"/>
                <w:sz w:val="18"/>
                <w:lang w:val="fr-FR" w:eastAsia="zh-CN"/>
              </w:rPr>
              <w:t>.28 (1)</w:t>
            </w:r>
          </w:p>
        </w:tc>
        <w:tc>
          <w:tcPr>
            <w:tcW w:w="2420" w:type="pct"/>
            <w:tcBorders>
              <w:top w:val="single" w:sz="4" w:space="0" w:color="auto"/>
              <w:left w:val="single" w:sz="4" w:space="0" w:color="auto"/>
              <w:bottom w:val="nil"/>
              <w:right w:val="single" w:sz="4" w:space="0" w:color="auto"/>
            </w:tcBorders>
            <w:tcMar>
              <w:top w:w="0" w:type="dxa"/>
              <w:left w:w="0" w:type="dxa"/>
              <w:bottom w:w="0" w:type="dxa"/>
              <w:right w:w="0" w:type="dxa"/>
            </w:tcMar>
            <w:hideMark/>
          </w:tcPr>
          <w:p w14:paraId="46770CC8"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ko-KR"/>
              </w:rPr>
            </w:pPr>
            <w:r w:rsidRPr="009703CE">
              <w:rPr>
                <w:rFonts w:ascii="Arial" w:hAnsi="Arial"/>
                <w:position w:val="-32"/>
                <w:sz w:val="18"/>
                <w:szCs w:val="18"/>
                <w:lang w:eastAsia="ko-KR"/>
              </w:rPr>
              <w:object w:dxaOrig="4600" w:dyaOrig="560" w14:anchorId="41C7FC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2pt;height:27.7pt;mso-width-percent:0;mso-height-percent:0;mso-width-percent:0;mso-height-percent:0" o:ole="">
                  <v:imagedata r:id="rId22" o:title=""/>
                </v:shape>
                <o:OLEObject Type="Embed" ProgID="Equation.3" ShapeID="_x0000_i1025" DrawAspect="Content" ObjectID="_1816765281" r:id="rId23"/>
              </w:object>
            </w:r>
            <w:r w:rsidRPr="009703CE">
              <w:rPr>
                <w:rFonts w:ascii="Arial" w:hAnsi="Arial" w:cs="Arial"/>
                <w:sz w:val="18"/>
                <w:szCs w:val="18"/>
                <w:lang w:val="fr-FR" w:eastAsia="ko-KR"/>
              </w:rPr>
              <w:t xml:space="preserve"> (23)</w:t>
            </w:r>
          </w:p>
        </w:tc>
        <w:tc>
          <w:tcPr>
            <w:tcW w:w="669" w:type="pct"/>
            <w:tcBorders>
              <w:top w:val="single" w:sz="4" w:space="0" w:color="auto"/>
              <w:left w:val="single" w:sz="4" w:space="0" w:color="auto"/>
              <w:bottom w:val="single" w:sz="4" w:space="0" w:color="auto"/>
              <w:right w:val="single" w:sz="4" w:space="0" w:color="auto"/>
            </w:tcBorders>
            <w:hideMark/>
          </w:tcPr>
          <w:p w14:paraId="6032359D"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ko-KR"/>
              </w:rPr>
            </w:pPr>
            <w:r w:rsidRPr="009703CE">
              <w:rPr>
                <w:rFonts w:ascii="Arial" w:hAnsi="Arial" w:cs="Arial"/>
                <w:snapToGrid w:val="0"/>
                <w:sz w:val="18"/>
                <w:szCs w:val="18"/>
                <w:lang w:val="fr-FR" w:eastAsia="ko-KR"/>
              </w:rPr>
              <w:t>0.32 (1)</w:t>
            </w:r>
          </w:p>
        </w:tc>
        <w:tc>
          <w:tcPr>
            <w:tcW w:w="674" w:type="pct"/>
            <w:tcBorders>
              <w:top w:val="single" w:sz="4" w:space="0" w:color="auto"/>
              <w:left w:val="single" w:sz="4" w:space="0" w:color="auto"/>
              <w:bottom w:val="single" w:sz="4" w:space="0" w:color="auto"/>
              <w:right w:val="single" w:sz="4" w:space="0" w:color="auto"/>
            </w:tcBorders>
            <w:hideMark/>
          </w:tcPr>
          <w:p w14:paraId="013FA387"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0.64 (2)</w:t>
            </w:r>
          </w:p>
        </w:tc>
      </w:tr>
      <w:tr w:rsidR="009703CE" w:rsidRPr="009703CE" w14:paraId="4370206A" w14:textId="77777777" w:rsidTr="009703CE">
        <w:trPr>
          <w:cantSplit/>
          <w:jc w:val="center"/>
        </w:trPr>
        <w:tc>
          <w:tcPr>
            <w:tcW w:w="594" w:type="pct"/>
            <w:tcBorders>
              <w:top w:val="nil"/>
              <w:left w:val="single" w:sz="4" w:space="0" w:color="auto"/>
              <w:bottom w:val="nil"/>
              <w:right w:val="single" w:sz="4" w:space="0" w:color="auto"/>
            </w:tcBorders>
          </w:tcPr>
          <w:p w14:paraId="6B7A1F58"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p>
        </w:tc>
        <w:tc>
          <w:tcPr>
            <w:tcW w:w="281" w:type="pct"/>
            <w:tcBorders>
              <w:top w:val="single" w:sz="4" w:space="0" w:color="auto"/>
              <w:left w:val="single" w:sz="4" w:space="0" w:color="auto"/>
              <w:bottom w:val="single" w:sz="4" w:space="0" w:color="auto"/>
              <w:right w:val="single" w:sz="4" w:space="0" w:color="auto"/>
            </w:tcBorders>
            <w:hideMark/>
          </w:tcPr>
          <w:p w14:paraId="471154EF"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0.64</w:t>
            </w:r>
          </w:p>
        </w:tc>
        <w:tc>
          <w:tcPr>
            <w:tcW w:w="362" w:type="pct"/>
            <w:tcBorders>
              <w:top w:val="single" w:sz="4" w:space="0" w:color="auto"/>
              <w:left w:val="single" w:sz="4" w:space="0" w:color="auto"/>
              <w:bottom w:val="single" w:sz="4" w:space="0" w:color="auto"/>
              <w:right w:val="single" w:sz="4" w:space="0" w:color="auto"/>
            </w:tcBorders>
            <w:hideMark/>
          </w:tcPr>
          <w:p w14:paraId="7EF43DF2"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ja-JP"/>
              </w:rPr>
              <w:t>≥</w:t>
            </w:r>
            <w:r w:rsidRPr="009703CE">
              <w:rPr>
                <w:rFonts w:ascii="Arial" w:hAnsi="Arial" w:cs="Arial"/>
                <w:sz w:val="18"/>
                <w:lang w:val="fr-FR" w:eastAsia="zh-CN"/>
              </w:rPr>
              <w:t>1.</w:t>
            </w:r>
            <w:r w:rsidRPr="009703CE">
              <w:rPr>
                <w:rFonts w:ascii="Arial" w:hAnsi="Arial" w:cs="Arial"/>
                <w:sz w:val="18"/>
                <w:lang w:val="fr-FR" w:eastAsia="ja-JP"/>
              </w:rPr>
              <w:t>2</w:t>
            </w:r>
            <w:r w:rsidRPr="009703CE">
              <w:rPr>
                <w:rFonts w:ascii="Arial" w:hAnsi="Arial" w:cs="Arial"/>
                <w:sz w:val="18"/>
                <w:lang w:val="fr-FR" w:eastAsia="zh-CN"/>
              </w:rPr>
              <w:t>8 (1)</w:t>
            </w:r>
          </w:p>
        </w:tc>
        <w:tc>
          <w:tcPr>
            <w:tcW w:w="2420" w:type="pct"/>
            <w:tcBorders>
              <w:top w:val="nil"/>
              <w:left w:val="single" w:sz="4" w:space="0" w:color="auto"/>
              <w:bottom w:val="nil"/>
              <w:right w:val="single" w:sz="4" w:space="0" w:color="auto"/>
            </w:tcBorders>
          </w:tcPr>
          <w:p w14:paraId="7AF9670B"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ko-KR"/>
              </w:rPr>
            </w:pPr>
          </w:p>
        </w:tc>
        <w:tc>
          <w:tcPr>
            <w:tcW w:w="669" w:type="pct"/>
            <w:tcBorders>
              <w:top w:val="single" w:sz="4" w:space="0" w:color="auto"/>
              <w:left w:val="single" w:sz="4" w:space="0" w:color="auto"/>
              <w:bottom w:val="single" w:sz="4" w:space="0" w:color="auto"/>
              <w:right w:val="single" w:sz="4" w:space="0" w:color="auto"/>
            </w:tcBorders>
            <w:hideMark/>
          </w:tcPr>
          <w:p w14:paraId="4CF31432"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ko-KR"/>
              </w:rPr>
            </w:pPr>
            <w:r w:rsidRPr="009703CE">
              <w:rPr>
                <w:rFonts w:ascii="Arial" w:hAnsi="Arial" w:cs="Arial"/>
                <w:snapToGrid w:val="0"/>
                <w:sz w:val="18"/>
                <w:szCs w:val="18"/>
                <w:lang w:val="fr-FR" w:eastAsia="ko-KR"/>
              </w:rPr>
              <w:t>0.64 (1)</w:t>
            </w:r>
          </w:p>
        </w:tc>
        <w:tc>
          <w:tcPr>
            <w:tcW w:w="674" w:type="pct"/>
            <w:tcBorders>
              <w:top w:val="single" w:sz="4" w:space="0" w:color="auto"/>
              <w:left w:val="single" w:sz="4" w:space="0" w:color="auto"/>
              <w:bottom w:val="single" w:sz="4" w:space="0" w:color="auto"/>
              <w:right w:val="single" w:sz="4" w:space="0" w:color="auto"/>
            </w:tcBorders>
            <w:hideMark/>
          </w:tcPr>
          <w:p w14:paraId="245A9E1A"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1.28 (2)</w:t>
            </w:r>
          </w:p>
        </w:tc>
      </w:tr>
      <w:tr w:rsidR="009703CE" w:rsidRPr="009703CE" w14:paraId="4429DB64" w14:textId="77777777" w:rsidTr="009703CE">
        <w:trPr>
          <w:cantSplit/>
          <w:jc w:val="center"/>
        </w:trPr>
        <w:tc>
          <w:tcPr>
            <w:tcW w:w="594" w:type="pct"/>
            <w:tcBorders>
              <w:top w:val="nil"/>
              <w:left w:val="single" w:sz="4" w:space="0" w:color="auto"/>
              <w:bottom w:val="nil"/>
              <w:right w:val="single" w:sz="4" w:space="0" w:color="auto"/>
            </w:tcBorders>
          </w:tcPr>
          <w:p w14:paraId="3F985B9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p>
        </w:tc>
        <w:tc>
          <w:tcPr>
            <w:tcW w:w="281" w:type="pct"/>
            <w:tcBorders>
              <w:top w:val="single" w:sz="4" w:space="0" w:color="auto"/>
              <w:left w:val="single" w:sz="4" w:space="0" w:color="auto"/>
              <w:bottom w:val="single" w:sz="4" w:space="0" w:color="auto"/>
              <w:right w:val="single" w:sz="4" w:space="0" w:color="auto"/>
            </w:tcBorders>
            <w:hideMark/>
          </w:tcPr>
          <w:p w14:paraId="52FED54C"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1.28</w:t>
            </w:r>
          </w:p>
        </w:tc>
        <w:tc>
          <w:tcPr>
            <w:tcW w:w="362" w:type="pct"/>
            <w:tcBorders>
              <w:top w:val="single" w:sz="4" w:space="0" w:color="auto"/>
              <w:left w:val="single" w:sz="4" w:space="0" w:color="auto"/>
              <w:bottom w:val="single" w:sz="4" w:space="0" w:color="auto"/>
              <w:right w:val="single" w:sz="4" w:space="0" w:color="auto"/>
            </w:tcBorders>
            <w:hideMark/>
          </w:tcPr>
          <w:p w14:paraId="1549A0D9"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ja-JP"/>
              </w:rPr>
              <w:t>≥</w:t>
            </w:r>
            <w:r w:rsidRPr="009703CE">
              <w:rPr>
                <w:rFonts w:ascii="Arial" w:hAnsi="Arial" w:cs="Arial"/>
                <w:sz w:val="18"/>
                <w:lang w:val="fr-FR" w:eastAsia="zh-CN"/>
              </w:rPr>
              <w:t>2.56 (2)</w:t>
            </w:r>
          </w:p>
        </w:tc>
        <w:tc>
          <w:tcPr>
            <w:tcW w:w="2420" w:type="pct"/>
            <w:tcBorders>
              <w:top w:val="nil"/>
              <w:left w:val="single" w:sz="4" w:space="0" w:color="auto"/>
              <w:bottom w:val="nil"/>
              <w:right w:val="single" w:sz="4" w:space="0" w:color="auto"/>
            </w:tcBorders>
          </w:tcPr>
          <w:p w14:paraId="44AC6F50"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ko-KR"/>
              </w:rPr>
            </w:pPr>
          </w:p>
        </w:tc>
        <w:tc>
          <w:tcPr>
            <w:tcW w:w="669" w:type="pct"/>
            <w:tcBorders>
              <w:top w:val="single" w:sz="4" w:space="0" w:color="auto"/>
              <w:left w:val="single" w:sz="4" w:space="0" w:color="auto"/>
              <w:bottom w:val="single" w:sz="4" w:space="0" w:color="auto"/>
              <w:right w:val="single" w:sz="4" w:space="0" w:color="auto"/>
            </w:tcBorders>
            <w:hideMark/>
          </w:tcPr>
          <w:p w14:paraId="263718AB"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1.28 (1)</w:t>
            </w:r>
          </w:p>
        </w:tc>
        <w:tc>
          <w:tcPr>
            <w:tcW w:w="674" w:type="pct"/>
            <w:tcBorders>
              <w:top w:val="single" w:sz="4" w:space="0" w:color="auto"/>
              <w:left w:val="single" w:sz="4" w:space="0" w:color="auto"/>
              <w:bottom w:val="single" w:sz="4" w:space="0" w:color="auto"/>
              <w:right w:val="single" w:sz="4" w:space="0" w:color="auto"/>
            </w:tcBorders>
            <w:hideMark/>
          </w:tcPr>
          <w:p w14:paraId="2ABA3256"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2.56 (2)</w:t>
            </w:r>
          </w:p>
        </w:tc>
      </w:tr>
      <w:tr w:rsidR="009703CE" w:rsidRPr="009703CE" w14:paraId="09A7FCDF" w14:textId="77777777" w:rsidTr="009703CE">
        <w:trPr>
          <w:cantSplit/>
          <w:jc w:val="center"/>
        </w:trPr>
        <w:tc>
          <w:tcPr>
            <w:tcW w:w="594" w:type="pct"/>
            <w:tcBorders>
              <w:top w:val="nil"/>
              <w:left w:val="single" w:sz="4" w:space="0" w:color="auto"/>
              <w:bottom w:val="single" w:sz="4" w:space="0" w:color="auto"/>
              <w:right w:val="single" w:sz="4" w:space="0" w:color="auto"/>
            </w:tcBorders>
          </w:tcPr>
          <w:p w14:paraId="14D2767B"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p>
        </w:tc>
        <w:tc>
          <w:tcPr>
            <w:tcW w:w="281" w:type="pct"/>
            <w:tcBorders>
              <w:top w:val="single" w:sz="4" w:space="0" w:color="auto"/>
              <w:left w:val="single" w:sz="4" w:space="0" w:color="auto"/>
              <w:bottom w:val="single" w:sz="4" w:space="0" w:color="auto"/>
              <w:right w:val="single" w:sz="4" w:space="0" w:color="auto"/>
            </w:tcBorders>
            <w:hideMark/>
          </w:tcPr>
          <w:p w14:paraId="6917F66B"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2.56</w:t>
            </w:r>
          </w:p>
        </w:tc>
        <w:tc>
          <w:tcPr>
            <w:tcW w:w="362" w:type="pct"/>
            <w:tcBorders>
              <w:top w:val="single" w:sz="4" w:space="0" w:color="auto"/>
              <w:left w:val="single" w:sz="4" w:space="0" w:color="auto"/>
              <w:bottom w:val="single" w:sz="4" w:space="0" w:color="auto"/>
              <w:right w:val="single" w:sz="4" w:space="0" w:color="auto"/>
            </w:tcBorders>
            <w:hideMark/>
          </w:tcPr>
          <w:p w14:paraId="57554761" w14:textId="77777777" w:rsidR="009703CE" w:rsidRPr="009703CE" w:rsidRDefault="009703CE" w:rsidP="009703CE">
            <w:pPr>
              <w:keepNext/>
              <w:keepLines/>
              <w:overflowPunct w:val="0"/>
              <w:autoSpaceDE w:val="0"/>
              <w:autoSpaceDN w:val="0"/>
              <w:adjustRightInd w:val="0"/>
              <w:spacing w:after="0"/>
              <w:jc w:val="center"/>
              <w:rPr>
                <w:rFonts w:ascii="Arial" w:hAnsi="Arial" w:cs="Arial"/>
                <w:sz w:val="18"/>
                <w:lang w:val="fr-FR" w:eastAsia="ko-KR"/>
              </w:rPr>
            </w:pPr>
            <w:r w:rsidRPr="009703CE">
              <w:rPr>
                <w:rFonts w:ascii="Arial" w:hAnsi="Arial" w:cs="Arial"/>
                <w:sz w:val="18"/>
                <w:lang w:val="fr-FR" w:eastAsia="ja-JP"/>
              </w:rPr>
              <w:t>≥</w:t>
            </w:r>
            <w:r w:rsidRPr="009703CE">
              <w:rPr>
                <w:rFonts w:ascii="Arial" w:hAnsi="Arial" w:cs="Arial"/>
                <w:sz w:val="18"/>
                <w:lang w:val="fr-FR" w:eastAsia="zh-CN"/>
              </w:rPr>
              <w:t>5.12 (4)</w:t>
            </w:r>
          </w:p>
        </w:tc>
        <w:tc>
          <w:tcPr>
            <w:tcW w:w="2420" w:type="pct"/>
            <w:tcBorders>
              <w:top w:val="nil"/>
              <w:left w:val="single" w:sz="4" w:space="0" w:color="auto"/>
              <w:bottom w:val="single" w:sz="4" w:space="0" w:color="auto"/>
              <w:right w:val="single" w:sz="4" w:space="0" w:color="auto"/>
            </w:tcBorders>
          </w:tcPr>
          <w:p w14:paraId="7DA02C47"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szCs w:val="18"/>
                <w:lang w:val="fr-FR" w:eastAsia="ko-KR"/>
              </w:rPr>
            </w:pPr>
          </w:p>
        </w:tc>
        <w:tc>
          <w:tcPr>
            <w:tcW w:w="669" w:type="pct"/>
            <w:tcBorders>
              <w:top w:val="single" w:sz="4" w:space="0" w:color="auto"/>
              <w:left w:val="single" w:sz="4" w:space="0" w:color="auto"/>
              <w:bottom w:val="single" w:sz="4" w:space="0" w:color="auto"/>
              <w:right w:val="single" w:sz="4" w:space="0" w:color="auto"/>
            </w:tcBorders>
            <w:hideMark/>
          </w:tcPr>
          <w:p w14:paraId="04CF8A0C"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napToGrid w:val="0"/>
                <w:sz w:val="18"/>
                <w:lang w:val="fr-FR" w:eastAsia="ko-KR"/>
              </w:rPr>
              <w:t>2.56 (1)</w:t>
            </w:r>
          </w:p>
        </w:tc>
        <w:tc>
          <w:tcPr>
            <w:tcW w:w="674" w:type="pct"/>
            <w:tcBorders>
              <w:top w:val="single" w:sz="4" w:space="0" w:color="auto"/>
              <w:left w:val="single" w:sz="4" w:space="0" w:color="auto"/>
              <w:bottom w:val="single" w:sz="4" w:space="0" w:color="auto"/>
              <w:right w:val="single" w:sz="4" w:space="0" w:color="auto"/>
            </w:tcBorders>
            <w:hideMark/>
          </w:tcPr>
          <w:p w14:paraId="28EF915A" w14:textId="77777777" w:rsidR="009703CE" w:rsidRPr="009703CE" w:rsidRDefault="009703CE" w:rsidP="009703CE">
            <w:pPr>
              <w:keepNext/>
              <w:keepLines/>
              <w:overflowPunct w:val="0"/>
              <w:autoSpaceDE w:val="0"/>
              <w:autoSpaceDN w:val="0"/>
              <w:adjustRightInd w:val="0"/>
              <w:spacing w:after="0"/>
              <w:jc w:val="center"/>
              <w:rPr>
                <w:rFonts w:ascii="Arial" w:hAnsi="Arial" w:cs="Arial"/>
                <w:snapToGrid w:val="0"/>
                <w:sz w:val="18"/>
                <w:lang w:val="fr-FR" w:eastAsia="ko-KR"/>
              </w:rPr>
            </w:pPr>
            <w:r w:rsidRPr="009703CE">
              <w:rPr>
                <w:rFonts w:ascii="Arial" w:hAnsi="Arial" w:cs="Arial"/>
                <w:sz w:val="18"/>
                <w:lang w:val="fr-FR" w:eastAsia="ko-KR"/>
              </w:rPr>
              <w:t>5.12 (2)</w:t>
            </w:r>
          </w:p>
        </w:tc>
      </w:tr>
      <w:tr w:rsidR="009703CE" w:rsidRPr="009703CE" w14:paraId="465A2CA4" w14:textId="77777777" w:rsidTr="009703C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C9C9BF4"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1:</w:t>
            </w:r>
            <w:proofErr w:type="gramEnd"/>
            <w:r w:rsidRPr="009703CE">
              <w:rPr>
                <w:rFonts w:ascii="Arial" w:hAnsi="Arial" w:cs="Arial"/>
                <w:sz w:val="18"/>
                <w:lang w:val="fr-FR" w:eastAsia="ko-KR"/>
              </w:rPr>
              <w:t xml:space="preserve"> The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DRX cycles in </w:t>
            </w:r>
            <w:proofErr w:type="spellStart"/>
            <w:r w:rsidRPr="009703CE">
              <w:rPr>
                <w:rFonts w:ascii="Arial" w:hAnsi="Arial" w:cs="Arial"/>
                <w:sz w:val="18"/>
                <w:lang w:val="fr-FR" w:eastAsia="ko-KR"/>
              </w:rPr>
              <w:t>this</w:t>
            </w:r>
            <w:proofErr w:type="spellEnd"/>
            <w:r w:rsidRPr="009703CE">
              <w:rPr>
                <w:rFonts w:ascii="Arial" w:hAnsi="Arial" w:cs="Arial"/>
                <w:sz w:val="18"/>
                <w:lang w:val="fr-FR" w:eastAsia="ko-KR"/>
              </w:rPr>
              <w:t xml:space="preserve"> table corresponds to the DRX cycles </w:t>
            </w:r>
            <w:proofErr w:type="spellStart"/>
            <w:r w:rsidRPr="009703CE">
              <w:rPr>
                <w:rFonts w:ascii="Arial" w:hAnsi="Arial" w:cs="Arial"/>
                <w:sz w:val="18"/>
                <w:lang w:val="fr-FR" w:eastAsia="ko-KR"/>
              </w:rPr>
              <w:t>within</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PTWs</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when</w:t>
            </w:r>
            <w:proofErr w:type="spellEnd"/>
            <w:r w:rsidRPr="009703CE">
              <w:rPr>
                <w:rFonts w:ascii="Arial" w:hAnsi="Arial" w:cs="Arial"/>
                <w:sz w:val="18"/>
                <w:lang w:val="fr-FR" w:eastAsia="ko-KR"/>
              </w:rPr>
              <w:t xml:space="preserve"> PTW </w:t>
            </w:r>
            <w:proofErr w:type="spellStart"/>
            <w:r w:rsidRPr="009703CE">
              <w:rPr>
                <w:rFonts w:ascii="Arial" w:hAnsi="Arial" w:cs="Arial"/>
                <w:sz w:val="18"/>
                <w:lang w:val="fr-FR" w:eastAsia="ko-KR"/>
              </w:rPr>
              <w:t>is</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configured</w:t>
            </w:r>
            <w:proofErr w:type="spellEnd"/>
            <w:r w:rsidRPr="009703CE">
              <w:rPr>
                <w:rFonts w:ascii="Arial" w:hAnsi="Arial" w:cs="Arial"/>
                <w:sz w:val="18"/>
                <w:lang w:val="fr-FR" w:eastAsia="ko-KR"/>
              </w:rPr>
              <w:t>.</w:t>
            </w:r>
          </w:p>
          <w:p w14:paraId="6F17A82B"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2:</w:t>
            </w:r>
            <w:proofErr w:type="gramEnd"/>
            <w:r w:rsidRPr="009703CE">
              <w:rPr>
                <w:rFonts w:ascii="Arial" w:hAnsi="Arial" w:cs="Arial"/>
                <w:sz w:val="18"/>
                <w:lang w:val="fr-FR" w:eastAsia="ko-KR"/>
              </w:rPr>
              <w:t xml:space="preserve"> The eDRX_IDLE cycle </w:t>
            </w:r>
            <w:proofErr w:type="spellStart"/>
            <w:r w:rsidRPr="009703CE">
              <w:rPr>
                <w:rFonts w:ascii="Arial" w:hAnsi="Arial" w:cs="Arial"/>
                <w:sz w:val="18"/>
                <w:lang w:val="fr-FR" w:eastAsia="ko-KR"/>
              </w:rPr>
              <w:t>lengths</w:t>
            </w:r>
            <w:proofErr w:type="spellEnd"/>
            <w:r w:rsidRPr="009703CE">
              <w:rPr>
                <w:rFonts w:ascii="Arial" w:hAnsi="Arial" w:cs="Arial"/>
                <w:sz w:val="18"/>
                <w:lang w:val="fr-FR" w:eastAsia="ko-KR"/>
              </w:rPr>
              <w:t xml:space="preserve"> are as </w:t>
            </w:r>
            <w:proofErr w:type="spellStart"/>
            <w:r w:rsidRPr="009703CE">
              <w:rPr>
                <w:rFonts w:ascii="Arial" w:hAnsi="Arial" w:cs="Arial"/>
                <w:sz w:val="18"/>
                <w:lang w:val="fr-FR" w:eastAsia="ko-KR"/>
              </w:rPr>
              <w:t>specified</w:t>
            </w:r>
            <w:proofErr w:type="spellEnd"/>
            <w:r w:rsidRPr="009703CE">
              <w:rPr>
                <w:rFonts w:ascii="Arial" w:hAnsi="Arial" w:cs="Arial"/>
                <w:sz w:val="18"/>
                <w:lang w:val="fr-FR" w:eastAsia="ko-KR"/>
              </w:rPr>
              <w:t xml:space="preserve"> in section 10.5.5.32 of TS 24.008 </w:t>
            </w:r>
            <w:r w:rsidRPr="009703CE">
              <w:rPr>
                <w:rFonts w:ascii="Arial" w:hAnsi="Arial" w:cs="Arial"/>
                <w:sz w:val="18"/>
                <w:lang w:val="fr-FR" w:eastAsia="zh-CN"/>
              </w:rPr>
              <w:t>[42]</w:t>
            </w:r>
            <w:r w:rsidRPr="009703CE">
              <w:rPr>
                <w:rFonts w:ascii="Arial" w:hAnsi="Arial" w:cs="Arial"/>
                <w:sz w:val="18"/>
                <w:lang w:val="fr-FR" w:eastAsia="ko-KR"/>
              </w:rPr>
              <w:t>.</w:t>
            </w:r>
          </w:p>
          <w:p w14:paraId="799B733A"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sz w:val="18"/>
                <w:lang w:val="fr-FR" w:eastAsia="ko-KR"/>
              </w:rPr>
              <w:t xml:space="preserve">NOTE </w:t>
            </w:r>
            <w:proofErr w:type="gramStart"/>
            <w:r w:rsidRPr="009703CE">
              <w:rPr>
                <w:rFonts w:ascii="Arial" w:hAnsi="Arial" w:cs="Arial"/>
                <w:sz w:val="18"/>
                <w:lang w:val="fr-FR" w:eastAsia="ko-KR"/>
              </w:rPr>
              <w:t>3:</w:t>
            </w:r>
            <w:proofErr w:type="gram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eDRX cycles </w:t>
            </w:r>
            <w:proofErr w:type="spellStart"/>
            <w:r w:rsidRPr="009703CE">
              <w:rPr>
                <w:rFonts w:ascii="Arial" w:hAnsi="Arial" w:cs="Arial"/>
                <w:sz w:val="18"/>
                <w:lang w:val="fr-FR" w:eastAsia="ko-KR"/>
              </w:rPr>
              <w:t>when</w:t>
            </w:r>
            <w:proofErr w:type="spellEnd"/>
            <w:r w:rsidRPr="009703CE">
              <w:rPr>
                <w:rFonts w:ascii="Arial" w:hAnsi="Arial" w:cs="Arial"/>
                <w:sz w:val="18"/>
                <w:lang w:val="fr-FR" w:eastAsia="ko-KR"/>
              </w:rPr>
              <w:t xml:space="preserve"> eDRX_IDLE cycle </w:t>
            </w:r>
            <w:proofErr w:type="spellStart"/>
            <w:r w:rsidRPr="009703CE">
              <w:rPr>
                <w:rFonts w:ascii="Arial" w:hAnsi="Arial" w:cs="Arial"/>
                <w:sz w:val="18"/>
                <w:lang w:val="fr-FR" w:eastAsia="ko-KR"/>
              </w:rPr>
              <w:t>length</w:t>
            </w:r>
            <w:proofErr w:type="spell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equals</w:t>
            </w:r>
            <w:proofErr w:type="spellEnd"/>
            <w:r w:rsidRPr="009703CE">
              <w:rPr>
                <w:rFonts w:ascii="Arial" w:hAnsi="Arial" w:cs="Arial"/>
                <w:sz w:val="18"/>
                <w:lang w:val="fr-FR" w:eastAsia="ko-KR"/>
              </w:rPr>
              <w:t xml:space="preserve"> 2.56 s, 5.12 s, or 10.24 </w:t>
            </w:r>
            <w:proofErr w:type="gramStart"/>
            <w:r w:rsidRPr="009703CE">
              <w:rPr>
                <w:rFonts w:ascii="Arial" w:hAnsi="Arial" w:cs="Arial"/>
                <w:sz w:val="18"/>
                <w:lang w:val="fr-FR" w:eastAsia="ko-KR"/>
              </w:rPr>
              <w:t>s;</w:t>
            </w:r>
            <w:proofErr w:type="gramEnd"/>
            <w:r w:rsidRPr="009703CE">
              <w:rPr>
                <w:rFonts w:ascii="Arial" w:hAnsi="Arial" w:cs="Arial"/>
                <w:sz w:val="18"/>
                <w:lang w:val="fr-FR" w:eastAsia="ko-KR"/>
              </w:rPr>
              <w:t xml:space="preserve"> </w:t>
            </w:r>
            <w:proofErr w:type="spellStart"/>
            <w:r w:rsidRPr="009703CE">
              <w:rPr>
                <w:rFonts w:ascii="Arial" w:hAnsi="Arial" w:cs="Arial"/>
                <w:sz w:val="18"/>
                <w:lang w:val="fr-FR" w:eastAsia="ko-KR"/>
              </w:rPr>
              <w:t>number</w:t>
            </w:r>
            <w:proofErr w:type="spellEnd"/>
            <w:r w:rsidRPr="009703CE">
              <w:rPr>
                <w:rFonts w:ascii="Arial" w:hAnsi="Arial" w:cs="Arial"/>
                <w:sz w:val="18"/>
                <w:lang w:val="fr-FR" w:eastAsia="ko-KR"/>
              </w:rPr>
              <w:t xml:space="preserve"> of DRX cycles </w:t>
            </w:r>
            <w:proofErr w:type="spellStart"/>
            <w:r w:rsidRPr="009703CE">
              <w:rPr>
                <w:rFonts w:ascii="Arial" w:hAnsi="Arial" w:cs="Arial"/>
                <w:sz w:val="18"/>
                <w:lang w:val="fr-FR" w:eastAsia="ko-KR"/>
              </w:rPr>
              <w:t>otherwise</w:t>
            </w:r>
            <w:proofErr w:type="spellEnd"/>
            <w:r w:rsidRPr="009703CE">
              <w:rPr>
                <w:rFonts w:ascii="Arial" w:hAnsi="Arial" w:cs="Arial"/>
                <w:sz w:val="18"/>
                <w:lang w:val="fr-FR" w:eastAsia="ko-KR"/>
              </w:rPr>
              <w:t>.</w:t>
            </w:r>
          </w:p>
          <w:p w14:paraId="5BA070C7"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iCs/>
                <w:sz w:val="18"/>
                <w:szCs w:val="18"/>
                <w:lang w:val="fr-FR" w:eastAsia="ko-KR"/>
              </w:rPr>
            </w:pPr>
            <w:r w:rsidRPr="009703CE">
              <w:rPr>
                <w:rFonts w:ascii="Arial" w:hAnsi="Arial" w:cs="Arial"/>
                <w:snapToGrid w:val="0"/>
                <w:sz w:val="18"/>
                <w:szCs w:val="18"/>
                <w:lang w:val="fr-FR" w:eastAsia="zh-CN"/>
              </w:rPr>
              <w:t xml:space="preserve">NOTE </w:t>
            </w:r>
            <w:proofErr w:type="gramStart"/>
            <w:r w:rsidRPr="009703CE">
              <w:rPr>
                <w:rFonts w:ascii="Arial" w:hAnsi="Arial" w:cs="Arial"/>
                <w:sz w:val="18"/>
                <w:szCs w:val="18"/>
                <w:lang w:val="fr-FR" w:eastAsia="ko-KR"/>
              </w:rPr>
              <w:t>4:</w:t>
            </w:r>
            <w:proofErr w:type="gramEnd"/>
            <w:r w:rsidRPr="009703CE">
              <w:rPr>
                <w:rFonts w:ascii="Arial" w:hAnsi="Arial" w:cs="Arial"/>
                <w:sz w:val="18"/>
                <w:szCs w:val="18"/>
                <w:lang w:val="fr-FR" w:eastAsia="ko-KR"/>
              </w:rPr>
              <w:t xml:space="preserve"> The </w:t>
            </w:r>
            <w:proofErr w:type="spellStart"/>
            <w:r w:rsidRPr="009703CE">
              <w:rPr>
                <w:rFonts w:ascii="Arial" w:hAnsi="Arial" w:cs="Arial"/>
                <w:sz w:val="18"/>
                <w:szCs w:val="18"/>
                <w:lang w:val="fr-FR" w:eastAsia="ko-KR"/>
              </w:rPr>
              <w:t>lower</w:t>
            </w:r>
            <w:proofErr w:type="spellEnd"/>
            <w:r w:rsidRPr="009703CE">
              <w:rPr>
                <w:rFonts w:ascii="Arial" w:hAnsi="Arial" w:cs="Arial"/>
                <w:sz w:val="18"/>
                <w:szCs w:val="18"/>
                <w:lang w:val="fr-FR" w:eastAsia="ko-KR"/>
              </w:rPr>
              <w:t xml:space="preserve"> </w:t>
            </w:r>
            <w:proofErr w:type="spellStart"/>
            <w:r w:rsidRPr="009703CE">
              <w:rPr>
                <w:rFonts w:ascii="Arial" w:hAnsi="Arial" w:cs="Arial"/>
                <w:sz w:val="18"/>
                <w:szCs w:val="18"/>
                <w:lang w:val="fr-FR" w:eastAsia="ko-KR"/>
              </w:rPr>
              <w:t>bound</w:t>
            </w:r>
            <w:proofErr w:type="spellEnd"/>
            <w:r w:rsidRPr="009703CE">
              <w:rPr>
                <w:rFonts w:ascii="Arial" w:hAnsi="Arial" w:cs="Arial"/>
                <w:sz w:val="18"/>
                <w:szCs w:val="18"/>
                <w:lang w:val="fr-FR" w:eastAsia="ko-KR"/>
              </w:rPr>
              <w:t xml:space="preserve"> of </w:t>
            </w:r>
            <w:r w:rsidRPr="009703CE">
              <w:rPr>
                <w:rFonts w:ascii="Arial" w:hAnsi="Arial" w:cs="Arial"/>
                <w:iCs/>
                <w:color w:val="000000"/>
                <w:sz w:val="18"/>
                <w:szCs w:val="18"/>
                <w:lang w:val="fr-FR" w:eastAsia="ko-KR"/>
              </w:rPr>
              <w:t xml:space="preserve">PTW </w:t>
            </w:r>
            <w:proofErr w:type="spellStart"/>
            <w:r w:rsidRPr="009703CE">
              <w:rPr>
                <w:rFonts w:ascii="Arial" w:hAnsi="Arial" w:cs="Arial"/>
                <w:iCs/>
                <w:color w:val="000000"/>
                <w:sz w:val="18"/>
                <w:szCs w:val="18"/>
                <w:lang w:val="fr-FR" w:eastAsia="ko-KR"/>
              </w:rPr>
              <w:t>length</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is</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derived</w:t>
            </w:r>
            <w:proofErr w:type="spellEnd"/>
            <w:r w:rsidRPr="009703CE">
              <w:rPr>
                <w:rFonts w:ascii="Arial" w:hAnsi="Arial" w:cs="Arial"/>
                <w:iCs/>
                <w:color w:val="000000"/>
                <w:sz w:val="18"/>
                <w:szCs w:val="18"/>
                <w:lang w:val="fr-FR" w:eastAsia="ko-KR"/>
              </w:rPr>
              <w:t xml:space="preserve"> </w:t>
            </w:r>
            <w:proofErr w:type="spellStart"/>
            <w:r w:rsidRPr="009703CE">
              <w:rPr>
                <w:rFonts w:ascii="Arial" w:hAnsi="Arial" w:cs="Arial"/>
                <w:iCs/>
                <w:color w:val="000000"/>
                <w:sz w:val="18"/>
                <w:szCs w:val="18"/>
                <w:lang w:val="fr-FR" w:eastAsia="ko-KR"/>
              </w:rPr>
              <w:t>based</w:t>
            </w:r>
            <w:proofErr w:type="spellEnd"/>
            <w:r w:rsidRPr="009703CE">
              <w:rPr>
                <w:rFonts w:ascii="Arial" w:hAnsi="Arial" w:cs="Arial"/>
                <w:iCs/>
                <w:color w:val="000000"/>
                <w:sz w:val="18"/>
                <w:szCs w:val="18"/>
                <w:lang w:val="fr-FR" w:eastAsia="ko-KR"/>
              </w:rPr>
              <w:t xml:space="preserve"> on </w:t>
            </w:r>
            <m:oMath>
              <m:d>
                <m:dPr>
                  <m:begChr m:val="⌈"/>
                  <m:endChr m:val="⌉"/>
                  <m:ctrlPr>
                    <w:rPr>
                      <w:rFonts w:ascii="Cambria Math" w:hAnsi="Cambria Math" w:cs="Arial"/>
                      <w:iCs/>
                      <w:sz w:val="18"/>
                      <w:szCs w:val="18"/>
                      <w:lang w:eastAsia="ko-KR"/>
                    </w:rPr>
                  </m:ctrlPr>
                </m:dPr>
                <m:e>
                  <m:f>
                    <m:fPr>
                      <m:ctrlPr>
                        <w:rPr>
                          <w:rFonts w:ascii="Cambria Math" w:hAnsi="Cambria Math" w:cs="Arial"/>
                          <w:iCs/>
                          <w:sz w:val="18"/>
                          <w:szCs w:val="18"/>
                          <w:lang w:eastAsia="ko-KR"/>
                        </w:rPr>
                      </m:ctrlPr>
                    </m:fPr>
                    <m:num>
                      <m:r>
                        <m:rPr>
                          <m:sty m:val="p"/>
                        </m:rPr>
                        <w:rPr>
                          <w:rFonts w:ascii="Cambria Math" w:hAnsi="Cambria Math" w:cs="Arial"/>
                          <w:sz w:val="18"/>
                          <w:szCs w:val="16"/>
                          <w:lang w:val="fr-FR" w:eastAsia="ko-KR"/>
                        </w:rPr>
                        <m:t>T</m:t>
                      </m:r>
                      <m:r>
                        <m:rPr>
                          <m:sty m:val="p"/>
                        </m:rPr>
                        <w:rPr>
                          <w:rFonts w:ascii="Cambria Math" w:hAnsi="Cambria Math" w:cs="Arial"/>
                          <w:sz w:val="18"/>
                          <w:szCs w:val="16"/>
                          <w:vertAlign w:val="subscript"/>
                          <w:lang w:val="fr-FR" w:eastAsia="ko-KR"/>
                        </w:rPr>
                        <m:t>evaluate,E-UTRAN</m:t>
                      </m:r>
                      <m:r>
                        <m:rPr>
                          <m:sty m:val="p"/>
                        </m:rPr>
                        <w:rPr>
                          <w:rFonts w:ascii="Cambria Math" w:hAnsi="Cambria Math" w:cs="Arial"/>
                          <w:sz w:val="18"/>
                          <w:szCs w:val="18"/>
                          <w:lang w:val="fr-FR" w:eastAsia="ko-KR"/>
                        </w:rPr>
                        <m:t>*DRX_cycle</m:t>
                      </m:r>
                    </m:num>
                    <m:den>
                      <m:r>
                        <m:rPr>
                          <m:sty m:val="p"/>
                        </m:rPr>
                        <w:rPr>
                          <w:rFonts w:ascii="Cambria Math" w:hAnsi="Cambria Math" w:cs="Arial"/>
                          <w:sz w:val="18"/>
                          <w:szCs w:val="18"/>
                          <w:lang w:val="fr-FR" w:eastAsia="ko-KR"/>
                        </w:rPr>
                        <m:t>1.28</m:t>
                      </m:r>
                    </m:den>
                  </m:f>
                </m:e>
              </m:d>
              <m:r>
                <m:rPr>
                  <m:sty m:val="p"/>
                </m:rPr>
                <w:rPr>
                  <w:rFonts w:ascii="Cambria Math" w:hAnsi="Cambria Math" w:cs="Arial"/>
                  <w:sz w:val="18"/>
                  <w:szCs w:val="18"/>
                  <w:lang w:val="fr-FR" w:eastAsia="ko-KR"/>
                </w:rPr>
                <m:t>*1.28</m:t>
              </m:r>
            </m:oMath>
            <w:r w:rsidRPr="009703CE">
              <w:rPr>
                <w:rFonts w:ascii="Arial" w:hAnsi="Arial" w:cs="Arial"/>
                <w:iCs/>
                <w:sz w:val="18"/>
                <w:szCs w:val="18"/>
                <w:lang w:val="fr-FR" w:eastAsia="ko-KR"/>
              </w:rPr>
              <w:t>.</w:t>
            </w:r>
          </w:p>
          <w:p w14:paraId="3513741C" w14:textId="77777777" w:rsidR="009703CE" w:rsidRPr="009703CE" w:rsidRDefault="009703CE" w:rsidP="009703CE">
            <w:pPr>
              <w:keepNext/>
              <w:keepLines/>
              <w:overflowPunct w:val="0"/>
              <w:autoSpaceDE w:val="0"/>
              <w:autoSpaceDN w:val="0"/>
              <w:adjustRightInd w:val="0"/>
              <w:spacing w:after="0"/>
              <w:ind w:left="851" w:hanging="851"/>
              <w:rPr>
                <w:rFonts w:ascii="Arial" w:hAnsi="Arial" w:cs="Arial"/>
                <w:sz w:val="18"/>
                <w:lang w:val="fr-FR" w:eastAsia="ko-KR"/>
              </w:rPr>
            </w:pPr>
            <w:r w:rsidRPr="009703CE">
              <w:rPr>
                <w:rFonts w:ascii="Arial" w:hAnsi="Arial" w:cs="Arial"/>
                <w:iCs/>
                <w:sz w:val="18"/>
                <w:lang w:val="fr-FR" w:eastAsia="ko-KR"/>
              </w:rPr>
              <w:t xml:space="preserve">NOTE </w:t>
            </w:r>
            <w:proofErr w:type="gramStart"/>
            <w:r w:rsidRPr="009703CE">
              <w:rPr>
                <w:rFonts w:ascii="Arial" w:hAnsi="Arial" w:cs="Arial"/>
                <w:iCs/>
                <w:sz w:val="18"/>
                <w:lang w:val="fr-FR" w:eastAsia="ko-KR"/>
              </w:rPr>
              <w:t>5:</w:t>
            </w:r>
            <w:proofErr w:type="gram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When</w:t>
            </w:r>
            <w:proofErr w:type="spellEnd"/>
            <w:r w:rsidRPr="009703CE">
              <w:rPr>
                <w:rFonts w:ascii="Arial" w:hAnsi="Arial" w:cs="Arial"/>
                <w:iCs/>
                <w:sz w:val="18"/>
                <w:lang w:val="fr-FR" w:eastAsia="ko-KR"/>
              </w:rPr>
              <w:t xml:space="preserve"> eDRX=20.48 s and DRX=0.32 s, UE </w:t>
            </w:r>
            <w:proofErr w:type="spellStart"/>
            <w:r w:rsidRPr="009703CE">
              <w:rPr>
                <w:rFonts w:ascii="Arial" w:hAnsi="Arial" w:cs="Arial"/>
                <w:iCs/>
                <w:sz w:val="18"/>
                <w:lang w:val="fr-FR" w:eastAsia="ko-KR"/>
              </w:rPr>
              <w:t>is</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allowed</w:t>
            </w:r>
            <w:proofErr w:type="spellEnd"/>
            <w:r w:rsidRPr="009703CE">
              <w:rPr>
                <w:rFonts w:ascii="Arial" w:hAnsi="Arial" w:cs="Arial"/>
                <w:iCs/>
                <w:sz w:val="18"/>
                <w:lang w:val="fr-FR" w:eastAsia="ko-KR"/>
              </w:rPr>
              <w:t xml:space="preserve"> to </w:t>
            </w:r>
            <w:proofErr w:type="spellStart"/>
            <w:r w:rsidRPr="009703CE">
              <w:rPr>
                <w:rFonts w:ascii="Arial" w:hAnsi="Arial" w:cs="Arial"/>
                <w:iCs/>
                <w:sz w:val="18"/>
                <w:lang w:val="fr-FR" w:eastAsia="ko-KR"/>
              </w:rPr>
              <w:t>perform</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cell</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evaluation</w:t>
            </w:r>
            <w:proofErr w:type="spellEnd"/>
            <w:r w:rsidRPr="009703CE">
              <w:rPr>
                <w:rFonts w:ascii="Arial" w:hAnsi="Arial" w:cs="Arial"/>
                <w:iCs/>
                <w:sz w:val="18"/>
                <w:lang w:val="fr-FR" w:eastAsia="ko-KR"/>
              </w:rPr>
              <w:t xml:space="preserve"> </w:t>
            </w:r>
            <w:proofErr w:type="spellStart"/>
            <w:r w:rsidRPr="009703CE">
              <w:rPr>
                <w:rFonts w:ascii="Arial" w:hAnsi="Arial" w:cs="Arial"/>
                <w:iCs/>
                <w:sz w:val="18"/>
                <w:lang w:val="fr-FR" w:eastAsia="ko-KR"/>
              </w:rPr>
              <w:t>within</w:t>
            </w:r>
            <w:proofErr w:type="spellEnd"/>
            <w:r w:rsidRPr="009703CE">
              <w:rPr>
                <w:rFonts w:ascii="Arial" w:hAnsi="Arial" w:cs="Arial"/>
                <w:iCs/>
                <w:sz w:val="18"/>
                <w:lang w:val="fr-FR" w:eastAsia="ko-KR"/>
              </w:rPr>
              <w:t xml:space="preserve"> PTW in </w:t>
            </w:r>
            <w:proofErr w:type="spellStart"/>
            <w:r w:rsidRPr="009703CE">
              <w:rPr>
                <w:rFonts w:ascii="Arial" w:hAnsi="Arial" w:cs="Arial"/>
                <w:iCs/>
                <w:sz w:val="18"/>
                <w:lang w:val="fr-FR" w:eastAsia="ko-KR"/>
              </w:rPr>
              <w:t>every</w:t>
            </w:r>
            <w:proofErr w:type="spellEnd"/>
            <w:r w:rsidRPr="009703CE">
              <w:rPr>
                <w:rFonts w:ascii="Arial" w:hAnsi="Arial" w:cs="Arial"/>
                <w:iCs/>
                <w:sz w:val="18"/>
                <w:lang w:val="fr-FR" w:eastAsia="ko-KR"/>
              </w:rPr>
              <w:t xml:space="preserve"> 2 eDRX cycles.</w:t>
            </w:r>
          </w:p>
        </w:tc>
      </w:tr>
    </w:tbl>
    <w:p w14:paraId="0C6F5A96" w14:textId="77777777" w:rsidR="009703CE" w:rsidRPr="009703CE" w:rsidRDefault="009703CE" w:rsidP="009703CE">
      <w:pPr>
        <w:overflowPunct w:val="0"/>
        <w:autoSpaceDE w:val="0"/>
        <w:autoSpaceDN w:val="0"/>
        <w:adjustRightInd w:val="0"/>
      </w:pPr>
    </w:p>
    <w:p w14:paraId="26F2D927" w14:textId="77777777" w:rsidR="009703CE" w:rsidRPr="009703CE" w:rsidRDefault="009703CE" w:rsidP="009703CE">
      <w:pPr>
        <w:overflowPunct w:val="0"/>
        <w:autoSpaceDE w:val="0"/>
        <w:autoSpaceDN w:val="0"/>
        <w:adjustRightInd w:val="0"/>
      </w:pPr>
      <w:r w:rsidRPr="009703C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C80C130" w14:textId="77777777" w:rsidR="009703CE" w:rsidRPr="009703CE" w:rsidRDefault="009703CE" w:rsidP="00973A61">
      <w:pPr>
        <w:keepNext/>
        <w:keepLines/>
        <w:overflowPunct w:val="0"/>
        <w:autoSpaceDE w:val="0"/>
        <w:autoSpaceDN w:val="0"/>
        <w:adjustRightInd w:val="0"/>
        <w:spacing w:before="180"/>
        <w:ind w:left="1418" w:hanging="1418"/>
        <w:outlineLvl w:val="3"/>
        <w:rPr>
          <w:rFonts w:ascii="Arial" w:hAnsi="Arial"/>
          <w:sz w:val="24"/>
        </w:rPr>
      </w:pPr>
      <w:r w:rsidRPr="009703CE">
        <w:rPr>
          <w:rFonts w:ascii="Arial" w:hAnsi="Arial"/>
          <w:sz w:val="24"/>
        </w:rPr>
        <w:t>4.2.2.6</w:t>
      </w:r>
      <w:r w:rsidRPr="009703CE">
        <w:rPr>
          <w:rFonts w:ascii="Arial" w:hAnsi="Arial"/>
          <w:sz w:val="24"/>
        </w:rPr>
        <w:tab/>
        <w:t>Maximum interruption in paging reception</w:t>
      </w:r>
    </w:p>
    <w:p w14:paraId="728053BB" w14:textId="77777777" w:rsidR="009703CE" w:rsidRPr="009703CE" w:rsidRDefault="009703CE" w:rsidP="009703CE">
      <w:pPr>
        <w:overflowPunct w:val="0"/>
        <w:autoSpaceDE w:val="0"/>
        <w:autoSpaceDN w:val="0"/>
        <w:adjustRightInd w:val="0"/>
        <w:rPr>
          <w:lang w:eastAsia="ko-KR"/>
        </w:rPr>
      </w:pPr>
      <w:r w:rsidRPr="009703CE">
        <w:rPr>
          <w:lang w:eastAsia="ko-KR"/>
        </w:rPr>
        <w:t>UE shall perform the cell re-selection with minimum interruption in monitoring downlink channels for paging reception.</w:t>
      </w:r>
      <w:r w:rsidRPr="009703CE">
        <w:rPr>
          <w:lang w:eastAsia="zh-CN"/>
        </w:rPr>
        <w:t xml:space="preserve"> In addition, </w:t>
      </w:r>
      <w:r w:rsidRPr="009703CE">
        <w:rPr>
          <w:snapToGrid w:val="0"/>
        </w:rPr>
        <w:t>when the UE is configured with eDRX_IDLE cycle, the UE shall not miss any paging in a PTW provided the paging is sent in at least 2 DRX cycles before the end of that PTW.</w:t>
      </w:r>
    </w:p>
    <w:p w14:paraId="40193288" w14:textId="77777777" w:rsidR="009703CE" w:rsidRDefault="009703CE" w:rsidP="009703CE">
      <w:pPr>
        <w:overflowPunct w:val="0"/>
        <w:autoSpaceDE w:val="0"/>
        <w:autoSpaceDN w:val="0"/>
        <w:adjustRightInd w:val="0"/>
        <w:rPr>
          <w:ins w:id="57" w:author="Nokia" w:date="2025-07-28T19:08:00Z" w16du:dateUtc="2025-07-28T17:08:00Z"/>
        </w:rPr>
      </w:pPr>
      <w:r w:rsidRPr="009703CE">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w:t>
      </w:r>
      <w:r w:rsidRPr="009703CE">
        <w:rPr>
          <w:lang w:eastAsia="ko-KR"/>
        </w:rPr>
        <w:lastRenderedPageBreak/>
        <w:t>cell for paging reception. The interruption time shall not exceed T</w:t>
      </w:r>
      <w:r w:rsidRPr="009703CE">
        <w:rPr>
          <w:vertAlign w:val="subscript"/>
          <w:lang w:eastAsia="ko-KR"/>
        </w:rPr>
        <w:t xml:space="preserve">SI-NR </w:t>
      </w:r>
      <w:r w:rsidRPr="009703CE">
        <w:rPr>
          <w:lang w:eastAsia="ko-KR"/>
        </w:rPr>
        <w:t>+ 2*</w:t>
      </w:r>
      <w:proofErr w:type="spellStart"/>
      <w:r w:rsidRPr="009703CE">
        <w:t>T</w:t>
      </w:r>
      <w:r w:rsidRPr="009703CE">
        <w:rPr>
          <w:vertAlign w:val="subscript"/>
        </w:rPr>
        <w:t>target_cell_SMTC_period</w:t>
      </w:r>
      <w:proofErr w:type="spellEnd"/>
      <w:r w:rsidRPr="009703CE">
        <w:rPr>
          <w:vertAlign w:val="subscript"/>
        </w:rPr>
        <w:t xml:space="preserve"> </w:t>
      </w:r>
      <w:proofErr w:type="spellStart"/>
      <w:r w:rsidRPr="009703CE">
        <w:rPr>
          <w:lang w:eastAsia="ko-KR"/>
        </w:rPr>
        <w:t>ms</w:t>
      </w:r>
      <w:proofErr w:type="spellEnd"/>
      <w:r w:rsidRPr="009703CE">
        <w:rPr>
          <w:lang w:eastAsia="ko-KR"/>
        </w:rPr>
        <w:t xml:space="preserve">. </w:t>
      </w:r>
      <w:proofErr w:type="spellStart"/>
      <w:r w:rsidRPr="009703CE">
        <w:rPr>
          <w:lang w:eastAsia="ko-KR"/>
        </w:rPr>
        <w:t>T</w:t>
      </w:r>
      <w:r w:rsidRPr="009703CE">
        <w:rPr>
          <w:vertAlign w:val="subscript"/>
          <w:lang w:eastAsia="ko-KR"/>
        </w:rPr>
        <w:t>target_cell_SMTC_period</w:t>
      </w:r>
      <w:proofErr w:type="spellEnd"/>
      <w:r w:rsidRPr="009703CE">
        <w:rPr>
          <w:vertAlign w:val="subscript"/>
          <w:lang w:eastAsia="ko-KR"/>
        </w:rPr>
        <w:t xml:space="preserve"> </w:t>
      </w:r>
      <w:r w:rsidRPr="009703CE">
        <w:rPr>
          <w:lang w:eastAsia="ko-KR"/>
        </w:rPr>
        <w:t>is the periodicity of the SMTC occasions configured for the target NR cell.</w:t>
      </w:r>
      <w:r w:rsidRPr="009703CE">
        <w:t xml:space="preserve"> If the target cell is in the PCI list of </w:t>
      </w:r>
      <w:r w:rsidRPr="009703CE">
        <w:rPr>
          <w:i/>
          <w:iCs/>
        </w:rPr>
        <w:t>smtc2-LP</w:t>
      </w:r>
      <w:r w:rsidRPr="009703CE">
        <w:t>, the SMTC periodicity</w:t>
      </w:r>
      <w:r w:rsidRPr="009703CE">
        <w:rPr>
          <w:vertAlign w:val="subscript"/>
        </w:rPr>
        <w:t xml:space="preserve"> </w:t>
      </w:r>
      <w:r w:rsidRPr="009703CE">
        <w:t xml:space="preserve">follows </w:t>
      </w:r>
      <w:r w:rsidRPr="009703CE">
        <w:rPr>
          <w:i/>
          <w:iCs/>
        </w:rPr>
        <w:t>smtc2-LP</w:t>
      </w:r>
      <w:r w:rsidRPr="009703CE">
        <w:t xml:space="preserve">; otherwise, the SMTC periodicity follows </w:t>
      </w:r>
      <w:proofErr w:type="spellStart"/>
      <w:r w:rsidRPr="009703CE">
        <w:rPr>
          <w:i/>
          <w:iCs/>
        </w:rPr>
        <w:t>smtc</w:t>
      </w:r>
      <w:proofErr w:type="spellEnd"/>
      <w:r w:rsidRPr="009703CE">
        <w:t>.</w:t>
      </w:r>
    </w:p>
    <w:p w14:paraId="44725C41" w14:textId="048A5F29" w:rsidR="009703CE" w:rsidRPr="009703CE" w:rsidRDefault="009703CE" w:rsidP="009703CE">
      <w:pPr>
        <w:overflowPunct w:val="0"/>
        <w:autoSpaceDE w:val="0"/>
        <w:autoSpaceDN w:val="0"/>
        <w:adjustRightInd w:val="0"/>
        <w:rPr>
          <w:lang w:eastAsia="ko-KR"/>
        </w:rPr>
      </w:pPr>
      <w:ins w:id="58" w:author="Nokia" w:date="2025-07-28T19:08:00Z" w16du:dateUtc="2025-07-28T17:08:00Z">
        <w:r w:rsidRPr="009703CE">
          <w:rPr>
            <w:lang w:eastAsia="ko-KR"/>
          </w:rPr>
          <w:t xml:space="preserve">At intra-frequency and inter-frequency cell re-selection, the interruption time may be longer if the target </w:t>
        </w:r>
      </w:ins>
      <w:ins w:id="59" w:author="Nokia" w:date="2025-07-28T19:09:00Z" w16du:dateUtc="2025-07-28T17:09:00Z">
        <w:r>
          <w:rPr>
            <w:lang w:eastAsia="ko-KR"/>
          </w:rPr>
          <w:t>c</w:t>
        </w:r>
      </w:ins>
      <w:ins w:id="60" w:author="Nokia" w:date="2025-07-28T19:08:00Z" w16du:dateUtc="2025-07-28T17:08:00Z">
        <w:r w:rsidRPr="009703CE">
          <w:rPr>
            <w:lang w:eastAsia="ko-KR"/>
          </w:rPr>
          <w:t xml:space="preserve">ell is a NES </w:t>
        </w:r>
      </w:ins>
      <w:ins w:id="61" w:author="Nokia" w:date="2025-07-28T19:09:00Z" w16du:dateUtc="2025-07-28T17:09:00Z">
        <w:r>
          <w:rPr>
            <w:lang w:eastAsia="ko-KR"/>
          </w:rPr>
          <w:t>c</w:t>
        </w:r>
      </w:ins>
      <w:ins w:id="62" w:author="Nokia" w:date="2025-07-28T19:08:00Z" w16du:dateUtc="2025-07-28T17:08:00Z">
        <w:r w:rsidRPr="009703CE">
          <w:rPr>
            <w:lang w:eastAsia="ko-KR"/>
          </w:rPr>
          <w:t>ell supporting on-demand SIB1 transmission.</w:t>
        </w:r>
      </w:ins>
    </w:p>
    <w:p w14:paraId="21B46027" w14:textId="77777777" w:rsidR="009703CE" w:rsidRPr="009703CE" w:rsidRDefault="009703CE" w:rsidP="009703CE">
      <w:pPr>
        <w:overflowPunct w:val="0"/>
        <w:autoSpaceDE w:val="0"/>
        <w:autoSpaceDN w:val="0"/>
        <w:adjustRightInd w:val="0"/>
        <w:rPr>
          <w:lang w:eastAsia="ko-KR"/>
        </w:rPr>
      </w:pPr>
      <w:r w:rsidRPr="009703CE">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703CE">
        <w:rPr>
          <w:vertAlign w:val="subscript"/>
          <w:lang w:eastAsia="ko-KR"/>
        </w:rPr>
        <w:t xml:space="preserve">SI-EUTRA </w:t>
      </w:r>
      <w:r w:rsidRPr="009703CE">
        <w:rPr>
          <w:lang w:eastAsia="ko-KR"/>
        </w:rPr>
        <w:t xml:space="preserve">+ 55 </w:t>
      </w:r>
      <w:proofErr w:type="spellStart"/>
      <w:r w:rsidRPr="009703CE">
        <w:rPr>
          <w:lang w:eastAsia="ko-KR"/>
        </w:rPr>
        <w:t>ms</w:t>
      </w:r>
      <w:proofErr w:type="spellEnd"/>
      <w:r w:rsidRPr="009703CE">
        <w:rPr>
          <w:lang w:eastAsia="ko-KR"/>
        </w:rPr>
        <w:t>.</w:t>
      </w:r>
    </w:p>
    <w:p w14:paraId="1FD97C5B" w14:textId="77777777" w:rsidR="009703CE" w:rsidRPr="009703CE" w:rsidRDefault="009703CE" w:rsidP="009703CE">
      <w:pPr>
        <w:overflowPunct w:val="0"/>
        <w:autoSpaceDE w:val="0"/>
        <w:autoSpaceDN w:val="0"/>
        <w:adjustRightInd w:val="0"/>
        <w:rPr>
          <w:lang w:eastAsia="ko-KR"/>
        </w:rPr>
      </w:pPr>
      <w:r w:rsidRPr="009703CE">
        <w:rPr>
          <w:lang w:eastAsia="ko-KR"/>
        </w:rPr>
        <w:t>T</w:t>
      </w:r>
      <w:r w:rsidRPr="009703CE">
        <w:rPr>
          <w:vertAlign w:val="subscript"/>
          <w:lang w:eastAsia="ko-KR"/>
        </w:rPr>
        <w:t xml:space="preserve">SI-NR </w:t>
      </w:r>
      <w:r w:rsidRPr="009703CE">
        <w:rPr>
          <w:lang w:eastAsia="ko-KR"/>
        </w:rPr>
        <w:t>is the time required for receiving all the relevant system information data according to the reception procedure and the RRC procedure delay of system information blocks defined in TS 38.331 [2] for an NR cell.</w:t>
      </w:r>
    </w:p>
    <w:p w14:paraId="75846DC5" w14:textId="77777777" w:rsidR="009703CE" w:rsidRPr="009703CE" w:rsidRDefault="009703CE" w:rsidP="009703CE">
      <w:pPr>
        <w:overflowPunct w:val="0"/>
        <w:autoSpaceDE w:val="0"/>
        <w:autoSpaceDN w:val="0"/>
        <w:adjustRightInd w:val="0"/>
        <w:rPr>
          <w:lang w:eastAsia="ko-KR"/>
        </w:rPr>
      </w:pPr>
      <w:r w:rsidRPr="009703CE">
        <w:rPr>
          <w:lang w:eastAsia="ko-KR"/>
        </w:rPr>
        <w:t>T</w:t>
      </w:r>
      <w:r w:rsidRPr="009703CE">
        <w:rPr>
          <w:vertAlign w:val="subscript"/>
          <w:lang w:eastAsia="ko-KR"/>
        </w:rPr>
        <w:t xml:space="preserve">SI-EUTRA </w:t>
      </w:r>
      <w:r w:rsidRPr="009703CE">
        <w:rPr>
          <w:lang w:eastAsia="ko-KR"/>
        </w:rPr>
        <w:t>is the time required for receiving all the relevant system information data according to the reception procedure and the RRC procedure delay of system information blocks defined in TS 36.331 [16] for an E-UTRAN cell.</w:t>
      </w:r>
    </w:p>
    <w:p w14:paraId="7474200A" w14:textId="77777777" w:rsidR="009703CE" w:rsidRPr="009703CE" w:rsidRDefault="009703CE" w:rsidP="009703CE">
      <w:pPr>
        <w:overflowPunct w:val="0"/>
        <w:autoSpaceDE w:val="0"/>
        <w:autoSpaceDN w:val="0"/>
        <w:adjustRightInd w:val="0"/>
        <w:rPr>
          <w:lang w:eastAsia="ko-KR"/>
        </w:rPr>
      </w:pPr>
      <w:r w:rsidRPr="009703CE">
        <w:rPr>
          <w:lang w:eastAsia="ko-KR"/>
        </w:rPr>
        <w:t xml:space="preserve">These requirements assume sufficient radio conditions, so that decoding of system information can be made without errors and does not </w:t>
      </w:r>
      <w:proofErr w:type="gramStart"/>
      <w:r w:rsidRPr="009703CE">
        <w:rPr>
          <w:lang w:eastAsia="ko-KR"/>
        </w:rPr>
        <w:t>take into account</w:t>
      </w:r>
      <w:proofErr w:type="gramEnd"/>
      <w:r w:rsidRPr="009703CE">
        <w:rPr>
          <w:lang w:eastAsia="ko-KR"/>
        </w:rPr>
        <w:t xml:space="preserve"> cell re-selection failure.</w:t>
      </w:r>
    </w:p>
    <w:p w14:paraId="4919A0BF" w14:textId="410AE3C5" w:rsidR="00DA4D73" w:rsidRDefault="00DA4D73" w:rsidP="00DA4D73">
      <w:pPr>
        <w:jc w:val="center"/>
        <w:rPr>
          <w:rFonts w:cs="v3.7.0"/>
          <w:b/>
          <w:bCs/>
          <w:color w:val="FF0000"/>
          <w:sz w:val="28"/>
          <w:szCs w:val="28"/>
        </w:rPr>
      </w:pPr>
      <w:bookmarkStart w:id="63" w:name="_Hlk204625223"/>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1 ---</w:t>
      </w:r>
    </w:p>
    <w:bookmarkEnd w:id="63"/>
    <w:p w14:paraId="4FFF50EE" w14:textId="77777777" w:rsidR="00DA4D73" w:rsidRDefault="00DA4D73" w:rsidP="00DA4D73">
      <w:pPr>
        <w:rPr>
          <w:rFonts w:cs="v3.7.0"/>
          <w:b/>
          <w:bCs/>
          <w:color w:val="FF0000"/>
          <w:sz w:val="28"/>
          <w:szCs w:val="28"/>
        </w:rPr>
      </w:pPr>
    </w:p>
    <w:p w14:paraId="10D093A1" w14:textId="77777777" w:rsidR="00DA4D73" w:rsidRDefault="00DA4D73" w:rsidP="00DA4D73">
      <w:pPr>
        <w:jc w:val="center"/>
        <w:rPr>
          <w:rFonts w:cs="v3.7.0"/>
          <w:b/>
          <w:bCs/>
          <w:color w:val="FF0000"/>
          <w:sz w:val="28"/>
          <w:szCs w:val="28"/>
        </w:rPr>
      </w:pPr>
      <w:r w:rsidRPr="00AE02F2">
        <w:rPr>
          <w:rFonts w:cs="v3.7.0"/>
          <w:b/>
          <w:bCs/>
          <w:color w:val="FF0000"/>
          <w:sz w:val="28"/>
          <w:szCs w:val="28"/>
        </w:rPr>
        <w:t xml:space="preserve">--- Start of change </w:t>
      </w:r>
      <w:r>
        <w:rPr>
          <w:rFonts w:cs="v3.7.0"/>
          <w:b/>
          <w:bCs/>
          <w:color w:val="FF0000"/>
          <w:sz w:val="28"/>
          <w:szCs w:val="28"/>
        </w:rPr>
        <w:t>2</w:t>
      </w:r>
      <w:r w:rsidRPr="00AE02F2">
        <w:rPr>
          <w:rFonts w:cs="v3.7.0"/>
          <w:b/>
          <w:bCs/>
          <w:color w:val="FF0000"/>
          <w:sz w:val="28"/>
          <w:szCs w:val="28"/>
        </w:rPr>
        <w:t xml:space="preserve"> ---</w:t>
      </w:r>
    </w:p>
    <w:p w14:paraId="3126522C" w14:textId="77777777" w:rsidR="00DA4D73" w:rsidRPr="00A215B8" w:rsidRDefault="00DA4D73" w:rsidP="00DA4D73">
      <w:pPr>
        <w:pStyle w:val="Heading4"/>
      </w:pPr>
      <w:r w:rsidRPr="00A215B8">
        <w:t>5.1.2.3</w:t>
      </w:r>
      <w:r w:rsidRPr="00A215B8">
        <w:tab/>
        <w:t>Measurements of intra-frequency NR cells</w:t>
      </w:r>
    </w:p>
    <w:p w14:paraId="262B251F" w14:textId="77777777" w:rsidR="00DA4D73" w:rsidRPr="00A215B8" w:rsidRDefault="00DA4D73" w:rsidP="00DA4D73">
      <w:r w:rsidRPr="00A215B8">
        <w:t xml:space="preserve">The requirements </w:t>
      </w:r>
      <w:r w:rsidRPr="00A215B8">
        <w:rPr>
          <w:lang w:eastAsia="zh-CN"/>
        </w:rPr>
        <w:t xml:space="preserve">in this clause apply </w:t>
      </w:r>
      <w:r w:rsidRPr="00A215B8">
        <w:rPr>
          <w:rFonts w:cs="v4.2.0"/>
        </w:rPr>
        <w:t>when UE is configured with eDRX_IDLE, otherwise the requirements</w:t>
      </w:r>
      <w:r w:rsidRPr="00A215B8">
        <w:t xml:space="preserve"> in clause 4.2.2.3 shall apply. The requirements in clause 4.2.2.9 apply for UE configured with relaxed measurement criterion</w:t>
      </w:r>
      <w:r w:rsidRPr="00A215B8">
        <w:rPr>
          <w:rFonts w:cs="v4.2.0"/>
        </w:rPr>
        <w:t xml:space="preserve"> when UE is not configured with eDRX_IDLE</w:t>
      </w:r>
      <w:r w:rsidRPr="00A215B8">
        <w:t>.</w:t>
      </w:r>
    </w:p>
    <w:p w14:paraId="603BE682" w14:textId="77777777" w:rsidR="00DA4D73" w:rsidRPr="00A215B8" w:rsidRDefault="00DA4D73" w:rsidP="00DA4D73">
      <w:pPr>
        <w:rPr>
          <w:rFonts w:cs="v4.2.0"/>
        </w:rPr>
      </w:pPr>
      <w:r w:rsidRPr="00A215B8">
        <w:rPr>
          <w:rFonts w:cs="v4.2.0"/>
        </w:rPr>
        <w:t xml:space="preserve">When UE is configured with eDRX_IDLE and UE is not configured with eDRX by </w:t>
      </w:r>
      <w:r w:rsidRPr="00A215B8">
        <w:rPr>
          <w:i/>
          <w:iCs/>
        </w:rPr>
        <w:t>ran-ExtendedPagingCycleConfig-r18</w:t>
      </w:r>
      <w:r w:rsidRPr="00A215B8">
        <w:rPr>
          <w:rFonts w:cs="v4.2.0"/>
        </w:rPr>
        <w:t xml:space="preserve"> or </w:t>
      </w:r>
      <w:r w:rsidRPr="00A215B8">
        <w:rPr>
          <w:rFonts w:cs="v4.2.0"/>
          <w:i/>
        </w:rPr>
        <w:t>eDRX-AllowedInactive-r18</w:t>
      </w:r>
      <w:r w:rsidRPr="00A215B8">
        <w:rPr>
          <w:rFonts w:cs="v4.2.0"/>
        </w:rPr>
        <w:t xml:space="preserve"> is not signalled in SIB1, the requirements defined in section </w:t>
      </w:r>
      <w:r w:rsidRPr="00A215B8">
        <w:t xml:space="preserve">4.2.2.3 </w:t>
      </w:r>
      <w:r w:rsidRPr="00A215B8">
        <w:rPr>
          <w:rFonts w:cs="v4.2.0"/>
        </w:rPr>
        <w:t xml:space="preserve">shall apply with </w:t>
      </w: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Intra</w:t>
      </w:r>
      <w:proofErr w:type="spellEnd"/>
      <w:r w:rsidRPr="00A215B8">
        <w:rPr>
          <w:rFonts w:cs="v4.2.0"/>
          <w:vertAlign w:val="subscript"/>
        </w:rPr>
        <w:t>,</w:t>
      </w:r>
      <w:r w:rsidRPr="00A215B8">
        <w:rPr>
          <w:rFonts w:cs="v4.2.0"/>
        </w:rPr>
        <w:t xml:space="preserve"> </w:t>
      </w: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Intra</w:t>
      </w:r>
      <w:proofErr w:type="spellEnd"/>
      <w:r w:rsidRPr="00A215B8">
        <w:rPr>
          <w:rFonts w:cs="v4.2.0"/>
        </w:rPr>
        <w:t xml:space="preserve"> and </w:t>
      </w: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Intra</w:t>
      </w:r>
      <w:proofErr w:type="spellEnd"/>
      <w:r w:rsidRPr="00A215B8">
        <w:rPr>
          <w:rFonts w:cs="v4.2.0"/>
        </w:rPr>
        <w:t xml:space="preserve"> defined in table 5.1.2.3-1 and table 5.1.2.3-2.</w:t>
      </w:r>
    </w:p>
    <w:p w14:paraId="7506F7AB" w14:textId="77777777" w:rsidR="00DA4D73" w:rsidRDefault="00DA4D73" w:rsidP="00DA4D73">
      <w:pPr>
        <w:rPr>
          <w:rFonts w:cs="v4.2.0"/>
        </w:rPr>
      </w:pPr>
      <w:r w:rsidRPr="00A215B8">
        <w:rPr>
          <w:rFonts w:cs="v4.2.0"/>
        </w:rPr>
        <w:t xml:space="preserve">When UE is configured with eDRX by </w:t>
      </w:r>
      <w:r w:rsidRPr="00A215B8">
        <w:rPr>
          <w:i/>
          <w:iCs/>
        </w:rPr>
        <w:t>ran-ExtendedPagingCycleConfig-r18</w:t>
      </w:r>
      <w:r w:rsidRPr="00A215B8">
        <w:rPr>
          <w:rFonts w:cs="v4.2.0"/>
        </w:rPr>
        <w:t xml:space="preserve"> and </w:t>
      </w:r>
      <w:r w:rsidRPr="00A215B8">
        <w:rPr>
          <w:rFonts w:cs="v4.2.0"/>
          <w:i/>
        </w:rPr>
        <w:t>eDRX-AllowedInactive-r18</w:t>
      </w:r>
      <w:r w:rsidRPr="00A215B8">
        <w:rPr>
          <w:rFonts w:cs="v4.2.0"/>
        </w:rPr>
        <w:t xml:space="preserve"> is signalled in SIB1, the requirements defined in section </w:t>
      </w:r>
      <w:r w:rsidRPr="00A215B8">
        <w:t xml:space="preserve">4.2.2.3 </w:t>
      </w:r>
      <w:r w:rsidRPr="00A215B8">
        <w:rPr>
          <w:rFonts w:cs="v4.2.0"/>
        </w:rPr>
        <w:t xml:space="preserve">shall apply with </w:t>
      </w:r>
      <w:proofErr w:type="spellStart"/>
      <w:proofErr w:type="gramStart"/>
      <w:r w:rsidRPr="00A215B8">
        <w:t>T</w:t>
      </w:r>
      <w:r w:rsidRPr="00A215B8">
        <w:rPr>
          <w:vertAlign w:val="subscript"/>
        </w:rPr>
        <w:t>detect,NR</w:t>
      </w:r>
      <w:proofErr w:type="gramEnd"/>
      <w:r w:rsidRPr="00A215B8">
        <w:rPr>
          <w:vertAlign w:val="subscript"/>
        </w:rPr>
        <w:t>_Intra</w:t>
      </w:r>
      <w:proofErr w:type="spellEnd"/>
      <w:r w:rsidRPr="00A215B8">
        <w:rPr>
          <w:rFonts w:cs="v4.2.0"/>
          <w:vertAlign w:val="subscript"/>
        </w:rPr>
        <w:t>,</w:t>
      </w:r>
      <w:r w:rsidRPr="00A215B8">
        <w:rPr>
          <w:rFonts w:cs="v4.2.0"/>
        </w:rPr>
        <w:t xml:space="preserve"> </w:t>
      </w:r>
      <w:proofErr w:type="spellStart"/>
      <w:proofErr w:type="gramStart"/>
      <w:r w:rsidRPr="00A215B8">
        <w:t>T</w:t>
      </w:r>
      <w:r w:rsidRPr="00A215B8">
        <w:rPr>
          <w:vertAlign w:val="subscript"/>
        </w:rPr>
        <w:t>measure,NR</w:t>
      </w:r>
      <w:proofErr w:type="gramEnd"/>
      <w:r w:rsidRPr="00A215B8">
        <w:rPr>
          <w:vertAlign w:val="subscript"/>
        </w:rPr>
        <w:t>_Intra</w:t>
      </w:r>
      <w:proofErr w:type="spellEnd"/>
      <w:r w:rsidRPr="00A215B8">
        <w:rPr>
          <w:rFonts w:cs="v4.2.0"/>
        </w:rPr>
        <w:t xml:space="preserve"> and </w:t>
      </w:r>
      <w:proofErr w:type="spellStart"/>
      <w:proofErr w:type="gramStart"/>
      <w:r w:rsidRPr="00A215B8">
        <w:t>T</w:t>
      </w:r>
      <w:r w:rsidRPr="00A215B8">
        <w:rPr>
          <w:vertAlign w:val="subscript"/>
        </w:rPr>
        <w:t>evaluate,NR</w:t>
      </w:r>
      <w:proofErr w:type="gramEnd"/>
      <w:r w:rsidRPr="00A215B8">
        <w:rPr>
          <w:vertAlign w:val="subscript"/>
        </w:rPr>
        <w:t>_Intra</w:t>
      </w:r>
      <w:proofErr w:type="spellEnd"/>
      <w:r w:rsidRPr="00A215B8">
        <w:rPr>
          <w:rFonts w:cs="v4.2.0"/>
        </w:rPr>
        <w:t xml:space="preserve"> defined in table 5.1.2.3-3 and table 5.1.2.3-4.</w:t>
      </w:r>
    </w:p>
    <w:p w14:paraId="75A5F1F0" w14:textId="12C54374" w:rsidR="00DA4D73" w:rsidRPr="009703CE" w:rsidRDefault="00DA4D73" w:rsidP="00DA4D73">
      <w:pPr>
        <w:overflowPunct w:val="0"/>
        <w:autoSpaceDE w:val="0"/>
        <w:autoSpaceDN w:val="0"/>
        <w:adjustRightInd w:val="0"/>
        <w:rPr>
          <w:ins w:id="64" w:author="Nokia" w:date="2025-07-28T20:04:00Z" w16du:dateUtc="2025-07-28T18:04:00Z"/>
          <w:rFonts w:cs="v4.2.0"/>
        </w:rPr>
      </w:pPr>
      <w:proofErr w:type="spellStart"/>
      <w:proofErr w:type="gramStart"/>
      <w:ins w:id="65" w:author="Nokia" w:date="2025-07-28T20:04:00Z" w16du:dateUtc="2025-07-28T18:04:00Z">
        <w:r w:rsidRPr="00973A61">
          <w:rPr>
            <w:lang w:eastAsia="zh-CN"/>
          </w:rPr>
          <w:t>T</w:t>
        </w:r>
        <w:r w:rsidRPr="008E230C">
          <w:rPr>
            <w:vertAlign w:val="subscript"/>
            <w:lang w:eastAsia="zh-CN"/>
          </w:rPr>
          <w:t>detect,NR</w:t>
        </w:r>
        <w:proofErr w:type="gramEnd"/>
        <w:r w:rsidRPr="008E230C">
          <w:rPr>
            <w:vertAlign w:val="subscript"/>
            <w:lang w:eastAsia="zh-CN"/>
          </w:rPr>
          <w:t>_</w:t>
        </w:r>
        <w:proofErr w:type="gramStart"/>
        <w:r w:rsidRPr="008E230C">
          <w:rPr>
            <w:vertAlign w:val="subscript"/>
            <w:lang w:eastAsia="zh-CN"/>
          </w:rPr>
          <w:t>Intra</w:t>
        </w:r>
        <w:proofErr w:type="spellEnd"/>
        <w:r w:rsidRPr="008E230C">
          <w:rPr>
            <w:lang w:eastAsia="zh-CN"/>
          </w:rPr>
          <w:t xml:space="preserve"> ,</w:t>
        </w:r>
        <w:proofErr w:type="gramEnd"/>
        <w:r w:rsidRPr="008E230C">
          <w:rPr>
            <w:lang w:eastAsia="zh-CN"/>
          </w:rPr>
          <w:t xml:space="preserve"> </w:t>
        </w:r>
        <w:proofErr w:type="spellStart"/>
        <w:proofErr w:type="gramStart"/>
        <w:r w:rsidRPr="008E230C">
          <w:rPr>
            <w:lang w:eastAsia="zh-CN"/>
          </w:rPr>
          <w:t>T</w:t>
        </w:r>
        <w:r w:rsidRPr="008E230C">
          <w:rPr>
            <w:vertAlign w:val="subscript"/>
            <w:lang w:eastAsia="zh-CN"/>
          </w:rPr>
          <w:t>measure,NR</w:t>
        </w:r>
        <w:proofErr w:type="gramEnd"/>
        <w:r w:rsidRPr="008E230C">
          <w:rPr>
            <w:vertAlign w:val="subscript"/>
            <w:lang w:eastAsia="zh-CN"/>
          </w:rPr>
          <w:t>_Intra</w:t>
        </w:r>
        <w:proofErr w:type="spellEnd"/>
        <w:r w:rsidRPr="0002551E">
          <w:rPr>
            <w:lang w:eastAsia="zh-CN"/>
          </w:rPr>
          <w:t xml:space="preserve"> </w:t>
        </w:r>
        <w:r w:rsidRPr="008E230C">
          <w:rPr>
            <w:lang w:eastAsia="zh-CN"/>
          </w:rPr>
          <w:t xml:space="preserve">and </w:t>
        </w:r>
        <w:proofErr w:type="spellStart"/>
        <w:proofErr w:type="gramStart"/>
        <w:r w:rsidRPr="008E230C">
          <w:rPr>
            <w:lang w:eastAsia="zh-CN"/>
          </w:rPr>
          <w:t>T</w:t>
        </w:r>
        <w:r w:rsidRPr="008E230C">
          <w:rPr>
            <w:vertAlign w:val="subscript"/>
            <w:lang w:eastAsia="zh-CN"/>
          </w:rPr>
          <w:t>evaluate,NR</w:t>
        </w:r>
        <w:proofErr w:type="gramEnd"/>
        <w:r w:rsidRPr="008E230C">
          <w:rPr>
            <w:vertAlign w:val="subscript"/>
            <w:lang w:eastAsia="zh-CN"/>
          </w:rPr>
          <w:t>_</w:t>
        </w:r>
        <w:r w:rsidRPr="00AF1FB5">
          <w:rPr>
            <w:vertAlign w:val="subscript"/>
            <w:lang w:eastAsia="zh-CN"/>
          </w:rPr>
          <w:t>Intra</w:t>
        </w:r>
        <w:proofErr w:type="spellEnd"/>
        <w:r>
          <w:rPr>
            <w:lang w:eastAsia="zh-CN"/>
          </w:rPr>
          <w:t xml:space="preserve"> </w:t>
        </w:r>
      </w:ins>
      <w:ins w:id="66" w:author="Nokia" w:date="2025-08-15T12:06:00Z" w16du:dateUtc="2025-08-15T10:06:00Z">
        <w:r w:rsidR="0002551E">
          <w:rPr>
            <w:lang w:eastAsia="zh-CN"/>
          </w:rPr>
          <w:t>in</w:t>
        </w:r>
      </w:ins>
      <w:ins w:id="67" w:author="Nokia" w:date="2025-07-28T20:04:00Z" w16du:dateUtc="2025-07-28T18:04:00Z">
        <w:r w:rsidRPr="00AF1FB5">
          <w:rPr>
            <w:lang w:eastAsia="zh-CN"/>
          </w:rPr>
          <w:t xml:space="preserve"> table</w:t>
        </w:r>
      </w:ins>
      <w:ins w:id="68" w:author="Nokia" w:date="2025-08-15T12:06:00Z" w16du:dateUtc="2025-08-15T10:06:00Z">
        <w:r w:rsidR="0002551E">
          <w:rPr>
            <w:lang w:eastAsia="zh-CN"/>
          </w:rPr>
          <w:t>s</w:t>
        </w:r>
      </w:ins>
      <w:ins w:id="69" w:author="Nokia" w:date="2025-07-28T20:04:00Z" w16du:dateUtc="2025-07-28T18:04:00Z">
        <w:r w:rsidRPr="00AF1FB5">
          <w:rPr>
            <w:lang w:eastAsia="zh-CN"/>
          </w:rPr>
          <w:t xml:space="preserve"> </w:t>
        </w:r>
      </w:ins>
      <w:ins w:id="70" w:author="Nokia" w:date="2025-07-28T20:05:00Z" w16du:dateUtc="2025-07-28T18:05:00Z">
        <w:r>
          <w:rPr>
            <w:lang w:eastAsia="zh-CN"/>
          </w:rPr>
          <w:t>5</w:t>
        </w:r>
      </w:ins>
      <w:ins w:id="71" w:author="Nokia" w:date="2025-07-28T20:04:00Z" w16du:dateUtc="2025-07-28T18:04:00Z">
        <w:r w:rsidRPr="00AF1FB5">
          <w:rPr>
            <w:lang w:eastAsia="zh-CN"/>
          </w:rPr>
          <w:t>.</w:t>
        </w:r>
      </w:ins>
      <w:ins w:id="72" w:author="Nokia" w:date="2025-07-28T20:05:00Z" w16du:dateUtc="2025-07-28T18:05:00Z">
        <w:r>
          <w:rPr>
            <w:lang w:eastAsia="zh-CN"/>
          </w:rPr>
          <w:t>1</w:t>
        </w:r>
      </w:ins>
      <w:ins w:id="73" w:author="Nokia" w:date="2025-07-28T20:04:00Z" w16du:dateUtc="2025-07-28T18:04:00Z">
        <w:r w:rsidRPr="00AF1FB5">
          <w:rPr>
            <w:lang w:eastAsia="zh-CN"/>
          </w:rPr>
          <w:t xml:space="preserve">.2.3-1, </w:t>
        </w:r>
      </w:ins>
      <w:ins w:id="74" w:author="Nokia" w:date="2025-07-28T20:05:00Z" w16du:dateUtc="2025-07-28T18:05:00Z">
        <w:r>
          <w:rPr>
            <w:lang w:eastAsia="zh-CN"/>
          </w:rPr>
          <w:t>5</w:t>
        </w:r>
      </w:ins>
      <w:ins w:id="75" w:author="Nokia" w:date="2025-07-28T20:04:00Z" w16du:dateUtc="2025-07-28T18:04:00Z">
        <w:r w:rsidRPr="00AF1FB5">
          <w:rPr>
            <w:lang w:eastAsia="zh-CN"/>
          </w:rPr>
          <w:t>.</w:t>
        </w:r>
      </w:ins>
      <w:ins w:id="76" w:author="Nokia" w:date="2025-07-28T20:05:00Z" w16du:dateUtc="2025-07-28T18:05:00Z">
        <w:r>
          <w:rPr>
            <w:lang w:eastAsia="zh-CN"/>
          </w:rPr>
          <w:t>1</w:t>
        </w:r>
      </w:ins>
      <w:ins w:id="77" w:author="Nokia" w:date="2025-07-28T20:04:00Z" w16du:dateUtc="2025-07-28T18:04:00Z">
        <w:r w:rsidRPr="00AF1FB5">
          <w:rPr>
            <w:lang w:eastAsia="zh-CN"/>
          </w:rPr>
          <w:t xml:space="preserve">.2.3-2, </w:t>
        </w:r>
      </w:ins>
      <w:ins w:id="78" w:author="Nokia" w:date="2025-07-28T20:05:00Z" w16du:dateUtc="2025-07-28T18:05:00Z">
        <w:r>
          <w:rPr>
            <w:lang w:eastAsia="zh-CN"/>
          </w:rPr>
          <w:t>5</w:t>
        </w:r>
      </w:ins>
      <w:ins w:id="79" w:author="Nokia" w:date="2025-07-28T20:04:00Z" w16du:dateUtc="2025-07-28T18:04:00Z">
        <w:r w:rsidRPr="00AF1FB5">
          <w:rPr>
            <w:lang w:eastAsia="zh-CN"/>
          </w:rPr>
          <w:t>.</w:t>
        </w:r>
      </w:ins>
      <w:ins w:id="80" w:author="Nokia" w:date="2025-07-28T20:05:00Z" w16du:dateUtc="2025-07-28T18:05:00Z">
        <w:r>
          <w:rPr>
            <w:lang w:eastAsia="zh-CN"/>
          </w:rPr>
          <w:t>1</w:t>
        </w:r>
      </w:ins>
      <w:ins w:id="81" w:author="Nokia" w:date="2025-07-28T20:04:00Z" w16du:dateUtc="2025-07-28T18:04:00Z">
        <w:r w:rsidRPr="00AF1FB5">
          <w:rPr>
            <w:lang w:eastAsia="zh-CN"/>
          </w:rPr>
          <w:t>.2.3-3</w:t>
        </w:r>
      </w:ins>
      <w:ins w:id="82" w:author="Nokia" w:date="2025-07-28T20:05:00Z" w16du:dateUtc="2025-07-28T18:05:00Z">
        <w:r>
          <w:rPr>
            <w:lang w:eastAsia="zh-CN"/>
          </w:rPr>
          <w:t xml:space="preserve"> </w:t>
        </w:r>
      </w:ins>
      <w:ins w:id="83" w:author="Nokia" w:date="2025-08-15T12:08:00Z" w16du:dateUtc="2025-08-15T10:08:00Z">
        <w:r w:rsidR="0002551E">
          <w:rPr>
            <w:lang w:eastAsia="zh-CN"/>
          </w:rPr>
          <w:t>and</w:t>
        </w:r>
      </w:ins>
      <w:ins w:id="84" w:author="Nokia" w:date="2025-07-28T20:04:00Z" w16du:dateUtc="2025-07-28T18:04:00Z">
        <w:r w:rsidRPr="00AF1FB5">
          <w:rPr>
            <w:lang w:eastAsia="zh-CN"/>
          </w:rPr>
          <w:t xml:space="preserve"> </w:t>
        </w:r>
      </w:ins>
      <w:ins w:id="85" w:author="Nokia" w:date="2025-07-28T20:05:00Z" w16du:dateUtc="2025-07-28T18:05:00Z">
        <w:r>
          <w:rPr>
            <w:lang w:eastAsia="zh-CN"/>
          </w:rPr>
          <w:t>5</w:t>
        </w:r>
      </w:ins>
      <w:ins w:id="86" w:author="Nokia" w:date="2025-07-28T20:04:00Z" w16du:dateUtc="2025-07-28T18:04:00Z">
        <w:r w:rsidRPr="00AF1FB5">
          <w:rPr>
            <w:lang w:eastAsia="zh-CN"/>
          </w:rPr>
          <w:t>.</w:t>
        </w:r>
      </w:ins>
      <w:ins w:id="87" w:author="Nokia" w:date="2025-07-28T20:05:00Z" w16du:dateUtc="2025-07-28T18:05:00Z">
        <w:r>
          <w:rPr>
            <w:lang w:eastAsia="zh-CN"/>
          </w:rPr>
          <w:t>1</w:t>
        </w:r>
      </w:ins>
      <w:ins w:id="88" w:author="Nokia" w:date="2025-07-28T20:04:00Z" w16du:dateUtc="2025-07-28T18:04:00Z">
        <w:r w:rsidRPr="00AF1FB5">
          <w:rPr>
            <w:lang w:eastAsia="zh-CN"/>
          </w:rPr>
          <w:t>.2.3-4</w:t>
        </w:r>
        <w:r>
          <w:rPr>
            <w:lang w:eastAsia="zh-CN"/>
          </w:rPr>
          <w:t xml:space="preserve"> </w:t>
        </w:r>
        <w:r w:rsidRPr="00AF1FB5">
          <w:rPr>
            <w:lang w:eastAsia="zh-CN"/>
          </w:rPr>
          <w:t>may</w:t>
        </w:r>
        <w:r w:rsidRPr="008E230C">
          <w:rPr>
            <w:lang w:eastAsia="zh-CN"/>
          </w:rPr>
          <w:t xml:space="preserve"> be longer if the target cell is a NES cell supporting on-demand SIB1 transmission.</w:t>
        </w:r>
      </w:ins>
    </w:p>
    <w:p w14:paraId="6D33BD69" w14:textId="77777777" w:rsidR="00DA4D73" w:rsidRPr="00A215B8" w:rsidRDefault="00DA4D73" w:rsidP="00DA4D73">
      <w:pPr>
        <w:rPr>
          <w:rFonts w:cs="v4.2.0"/>
        </w:rPr>
      </w:pPr>
    </w:p>
    <w:p w14:paraId="27585149" w14:textId="77777777" w:rsidR="00DA4D73" w:rsidRPr="00A215B8" w:rsidRDefault="00DA4D73" w:rsidP="00DA4D73">
      <w:pPr>
        <w:pStyle w:val="TH"/>
      </w:pPr>
      <w:r w:rsidRPr="00A215B8">
        <w:rPr>
          <w:lang w:eastAsia="zh-CN"/>
        </w:rPr>
        <w:t xml:space="preserve">Table 5.1.2.3-1: </w:t>
      </w:r>
      <w:proofErr w:type="spellStart"/>
      <w:r w:rsidRPr="00A215B8">
        <w:rPr>
          <w:lang w:eastAsia="zh-CN"/>
        </w:rPr>
        <w:t>T</w:t>
      </w:r>
      <w:r w:rsidRPr="00A215B8">
        <w:rPr>
          <w:vertAlign w:val="subscript"/>
          <w:lang w:eastAsia="zh-CN"/>
        </w:rPr>
        <w:t>detect</w:t>
      </w:r>
      <w:proofErr w:type="spellEnd"/>
      <w:r w:rsidRPr="00A215B8">
        <w:rPr>
          <w:vertAlign w:val="subscript"/>
          <w:lang w:eastAsia="zh-CN"/>
        </w:rPr>
        <w:t xml:space="preserve">, </w:t>
      </w:r>
      <w:proofErr w:type="spellStart"/>
      <w:r w:rsidRPr="00A215B8">
        <w:rPr>
          <w:vertAlign w:val="subscript"/>
          <w:lang w:eastAsia="zh-CN"/>
        </w:rPr>
        <w:t>NR_Intra</w:t>
      </w:r>
      <w:proofErr w:type="spellEnd"/>
      <w:r w:rsidRPr="00A215B8">
        <w:rPr>
          <w:lang w:eastAsia="zh-CN"/>
        </w:rPr>
        <w:t xml:space="preserve">, </w:t>
      </w:r>
      <w:proofErr w:type="spellStart"/>
      <w:r w:rsidRPr="00A215B8">
        <w:rPr>
          <w:lang w:eastAsia="zh-CN"/>
        </w:rPr>
        <w:t>T</w:t>
      </w:r>
      <w:r w:rsidRPr="00A215B8">
        <w:rPr>
          <w:vertAlign w:val="subscript"/>
          <w:lang w:eastAsia="zh-CN"/>
        </w:rPr>
        <w:t>measure</w:t>
      </w:r>
      <w:proofErr w:type="spellEnd"/>
      <w:r w:rsidRPr="00A215B8">
        <w:rPr>
          <w:vertAlign w:val="subscript"/>
          <w:lang w:eastAsia="zh-CN"/>
        </w:rPr>
        <w:t xml:space="preserve">, </w:t>
      </w:r>
      <w:proofErr w:type="spellStart"/>
      <w:r w:rsidRPr="00A215B8">
        <w:rPr>
          <w:vertAlign w:val="subscript"/>
          <w:lang w:eastAsia="zh-CN"/>
        </w:rPr>
        <w:t>NR_Intra</w:t>
      </w:r>
      <w:proofErr w:type="spellEnd"/>
      <w:r w:rsidRPr="00A215B8">
        <w:rPr>
          <w:lang w:eastAsia="zh-CN"/>
        </w:rPr>
        <w:t xml:space="preserve"> and </w:t>
      </w:r>
      <w:proofErr w:type="spellStart"/>
      <w:r w:rsidRPr="00A215B8">
        <w:rPr>
          <w:lang w:eastAsia="zh-CN"/>
        </w:rPr>
        <w:t>T</w:t>
      </w:r>
      <w:r w:rsidRPr="00A215B8">
        <w:rPr>
          <w:vertAlign w:val="subscript"/>
          <w:lang w:eastAsia="zh-CN"/>
        </w:rPr>
        <w:t>evaluate</w:t>
      </w:r>
      <w:proofErr w:type="spellEnd"/>
      <w:r w:rsidRPr="00A215B8">
        <w:rPr>
          <w:vertAlign w:val="subscript"/>
          <w:lang w:eastAsia="zh-CN"/>
        </w:rPr>
        <w:t xml:space="preserve">, </w:t>
      </w:r>
      <w:proofErr w:type="spellStart"/>
      <w:r w:rsidRPr="00A215B8">
        <w:rPr>
          <w:vertAlign w:val="subscript"/>
          <w:lang w:eastAsia="zh-CN"/>
        </w:rPr>
        <w:t>NR_Intra</w:t>
      </w:r>
      <w:proofErr w:type="spellEnd"/>
      <w:r w:rsidRPr="00A215B8">
        <w:rPr>
          <w:lang w:eastAsia="zh-CN"/>
        </w:rPr>
        <w:t xml:space="preserve"> for UE configured with eDRX_IDLE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5"/>
        <w:gridCol w:w="1286"/>
        <w:gridCol w:w="2107"/>
        <w:gridCol w:w="2280"/>
        <w:gridCol w:w="2261"/>
      </w:tblGrid>
      <w:tr w:rsidR="00DA4D73" w:rsidRPr="00A215B8" w14:paraId="7DC3EDDC" w14:textId="77777777" w:rsidTr="006402BF">
        <w:trPr>
          <w:cantSplit/>
          <w:trHeight w:val="207"/>
          <w:jc w:val="center"/>
        </w:trPr>
        <w:tc>
          <w:tcPr>
            <w:tcW w:w="880" w:type="pct"/>
            <w:vMerge w:val="restart"/>
            <w:tcBorders>
              <w:top w:val="single" w:sz="4" w:space="0" w:color="auto"/>
              <w:left w:val="single" w:sz="4" w:space="0" w:color="auto"/>
              <w:right w:val="single" w:sz="4" w:space="0" w:color="auto"/>
            </w:tcBorders>
          </w:tcPr>
          <w:p w14:paraId="0233223C" w14:textId="77777777" w:rsidR="00DA4D73" w:rsidRPr="00A215B8" w:rsidRDefault="00DA4D73" w:rsidP="006402BF">
            <w:pPr>
              <w:pStyle w:val="TAH"/>
            </w:pPr>
            <w:r w:rsidRPr="00A215B8">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EB4FA8F" w14:textId="77777777" w:rsidR="00DA4D73" w:rsidRPr="00A215B8" w:rsidRDefault="00DA4D73" w:rsidP="006402BF">
            <w:pPr>
              <w:pStyle w:val="TAH"/>
            </w:pPr>
            <w:r w:rsidRPr="00A215B8">
              <w:t>DRX or eDRX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FFD4AF1" w14:textId="77777777" w:rsidR="00DA4D73" w:rsidRPr="00A215B8" w:rsidRDefault="00DA4D73" w:rsidP="006402BF">
            <w:pPr>
              <w:pStyle w:val="TAH"/>
            </w:pPr>
            <w:proofErr w:type="spellStart"/>
            <w:proofErr w:type="gramStart"/>
            <w:r w:rsidRPr="00A215B8">
              <w:t>T</w:t>
            </w:r>
            <w:r w:rsidRPr="00A215B8">
              <w:rPr>
                <w:vertAlign w:val="subscript"/>
              </w:rPr>
              <w:t>detect,NR</w:t>
            </w:r>
            <w:proofErr w:type="gramEnd"/>
            <w:r w:rsidRPr="00A215B8">
              <w:rPr>
                <w:vertAlign w:val="subscript"/>
              </w:rPr>
              <w:t>_Intra</w:t>
            </w:r>
            <w:proofErr w:type="spellEnd"/>
            <w:r w:rsidRPr="00A215B8">
              <w:t xml:space="preserve"> [s] (number of DRX or eDRX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330EE39" w14:textId="77777777" w:rsidR="00DA4D73" w:rsidRPr="00A215B8" w:rsidRDefault="00DA4D73" w:rsidP="006402BF">
            <w:pPr>
              <w:pStyle w:val="TAH"/>
            </w:pPr>
            <w:proofErr w:type="spellStart"/>
            <w:proofErr w:type="gramStart"/>
            <w:r w:rsidRPr="00A215B8">
              <w:t>T</w:t>
            </w:r>
            <w:r w:rsidRPr="00A215B8">
              <w:rPr>
                <w:vertAlign w:val="subscript"/>
              </w:rPr>
              <w:t>measure,NR</w:t>
            </w:r>
            <w:proofErr w:type="gramEnd"/>
            <w:r w:rsidRPr="00A215B8">
              <w:rPr>
                <w:vertAlign w:val="subscript"/>
              </w:rPr>
              <w:t>_Intra</w:t>
            </w:r>
            <w:proofErr w:type="spellEnd"/>
            <w:r w:rsidRPr="00A215B8">
              <w:t xml:space="preserve"> [s] (number of DRX or eDRX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772FBF1F" w14:textId="77777777" w:rsidR="00DA4D73" w:rsidRPr="00A215B8" w:rsidRDefault="00DA4D73" w:rsidP="006402BF">
            <w:pPr>
              <w:pStyle w:val="TAH"/>
            </w:pPr>
            <w:proofErr w:type="spellStart"/>
            <w:proofErr w:type="gramStart"/>
            <w:r w:rsidRPr="00A215B8">
              <w:t>T</w:t>
            </w:r>
            <w:r w:rsidRPr="00A215B8">
              <w:rPr>
                <w:vertAlign w:val="subscript"/>
              </w:rPr>
              <w:t>evaluate,NR</w:t>
            </w:r>
            <w:proofErr w:type="gramEnd"/>
            <w:r w:rsidRPr="00A215B8">
              <w:rPr>
                <w:vertAlign w:val="subscript"/>
              </w:rPr>
              <w:t>_Intra</w:t>
            </w:r>
            <w:proofErr w:type="spellEnd"/>
            <w:r w:rsidRPr="00A215B8">
              <w:rPr>
                <w:rFonts w:cs="Arial"/>
              </w:rPr>
              <w:t xml:space="preserve"> </w:t>
            </w:r>
            <w:r w:rsidRPr="00A215B8">
              <w:t>[s] (number of DRX or INACTIVE eDRX cycles)</w:t>
            </w:r>
          </w:p>
        </w:tc>
      </w:tr>
      <w:tr w:rsidR="00DA4D73" w:rsidRPr="00A215B8" w14:paraId="4D88CC46" w14:textId="77777777" w:rsidTr="006402BF">
        <w:trPr>
          <w:cantSplit/>
          <w:trHeight w:val="207"/>
          <w:jc w:val="center"/>
        </w:trPr>
        <w:tc>
          <w:tcPr>
            <w:tcW w:w="880" w:type="pct"/>
            <w:vMerge/>
            <w:tcBorders>
              <w:left w:val="single" w:sz="4" w:space="0" w:color="auto"/>
              <w:bottom w:val="single" w:sz="4" w:space="0" w:color="auto"/>
              <w:right w:val="single" w:sz="4" w:space="0" w:color="auto"/>
            </w:tcBorders>
          </w:tcPr>
          <w:p w14:paraId="60891CD0" w14:textId="77777777" w:rsidR="00DA4D73" w:rsidRPr="00A215B8" w:rsidRDefault="00DA4D73" w:rsidP="006402BF">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07233633" w14:textId="77777777" w:rsidR="00DA4D73" w:rsidRPr="00A215B8" w:rsidRDefault="00DA4D73" w:rsidP="006402BF">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CE305CF" w14:textId="77777777" w:rsidR="00DA4D73" w:rsidRPr="00A215B8" w:rsidRDefault="00DA4D73" w:rsidP="006402BF">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5C62DABF" w14:textId="77777777" w:rsidR="00DA4D73" w:rsidRPr="00A215B8" w:rsidRDefault="00DA4D73" w:rsidP="006402BF">
            <w:pPr>
              <w:keepNext/>
              <w:keepLines/>
              <w:spacing w:after="0"/>
              <w:jc w:val="center"/>
              <w:rPr>
                <w:rFonts w:ascii="Arial" w:hAnsi="Arial"/>
                <w:b/>
                <w:sz w:val="18"/>
              </w:rPr>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576EB7AA" w14:textId="77777777" w:rsidR="00DA4D73" w:rsidRPr="00A215B8" w:rsidRDefault="00DA4D73" w:rsidP="006402BF">
            <w:pPr>
              <w:keepNext/>
              <w:keepLines/>
              <w:spacing w:after="0"/>
              <w:jc w:val="center"/>
              <w:rPr>
                <w:rFonts w:ascii="Arial" w:hAnsi="Arial"/>
                <w:b/>
                <w:sz w:val="18"/>
              </w:rPr>
            </w:pPr>
          </w:p>
        </w:tc>
      </w:tr>
      <w:tr w:rsidR="00DA4D73" w:rsidRPr="00A215B8" w14:paraId="27D0B68C" w14:textId="77777777" w:rsidTr="006402BF">
        <w:trPr>
          <w:cantSplit/>
          <w:jc w:val="center"/>
        </w:trPr>
        <w:tc>
          <w:tcPr>
            <w:tcW w:w="880" w:type="pct"/>
            <w:tcBorders>
              <w:top w:val="single" w:sz="4" w:space="0" w:color="auto"/>
              <w:left w:val="single" w:sz="4" w:space="0" w:color="auto"/>
              <w:bottom w:val="nil"/>
              <w:right w:val="single" w:sz="4" w:space="0" w:color="auto"/>
            </w:tcBorders>
          </w:tcPr>
          <w:p w14:paraId="14117944" w14:textId="77777777" w:rsidR="00DA4D73" w:rsidRPr="00A215B8" w:rsidRDefault="00DA4D73" w:rsidP="006402BF">
            <w:pPr>
              <w:pStyle w:val="TAC"/>
            </w:pPr>
            <w:r w:rsidRPr="00A215B8">
              <w:t>2.56 ≤eDRX_IDLE cycle length ≤ 10485.76</w:t>
            </w:r>
          </w:p>
          <w:p w14:paraId="7D65E564"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91E164D" w14:textId="77777777" w:rsidR="00DA4D73" w:rsidRPr="00A215B8" w:rsidRDefault="00DA4D73" w:rsidP="006402BF">
            <w:pPr>
              <w:pStyle w:val="TAC"/>
            </w:pPr>
            <w:r w:rsidRPr="00A215B8">
              <w:t>0.32</w:t>
            </w:r>
          </w:p>
        </w:tc>
        <w:tc>
          <w:tcPr>
            <w:tcW w:w="1094" w:type="pct"/>
            <w:tcBorders>
              <w:top w:val="single" w:sz="4" w:space="0" w:color="auto"/>
              <w:left w:val="single" w:sz="4" w:space="0" w:color="auto"/>
              <w:bottom w:val="single" w:sz="4" w:space="0" w:color="auto"/>
              <w:right w:val="single" w:sz="4" w:space="0" w:color="auto"/>
            </w:tcBorders>
            <w:hideMark/>
          </w:tcPr>
          <w:p w14:paraId="224A743F" w14:textId="77777777" w:rsidR="00DA4D73" w:rsidRPr="00A215B8" w:rsidRDefault="00DA4D73" w:rsidP="006402BF">
            <w:pPr>
              <w:pStyle w:val="TAC"/>
            </w:pPr>
            <w:r w:rsidRPr="00A215B8">
              <w:t xml:space="preserve">11.52 x </w:t>
            </w:r>
            <w:r w:rsidRPr="00A215B8">
              <w:rPr>
                <w:rFonts w:cs="Arial"/>
                <w:lang w:eastAsia="zh-CN"/>
              </w:rPr>
              <w:t xml:space="preserve">M2 </w:t>
            </w:r>
            <w:r w:rsidRPr="00A215B8">
              <w:t xml:space="preserve">(36 x </w:t>
            </w:r>
            <w:r w:rsidRPr="00A215B8">
              <w:rPr>
                <w:rFonts w:cs="Arial"/>
                <w:lang w:eastAsia="zh-CN"/>
              </w:rPr>
              <w:t>M2</w:t>
            </w:r>
            <w:r w:rsidRPr="00A215B8">
              <w:t>)</w:t>
            </w:r>
          </w:p>
        </w:tc>
        <w:tc>
          <w:tcPr>
            <w:tcW w:w="1184" w:type="pct"/>
            <w:tcBorders>
              <w:top w:val="single" w:sz="4" w:space="0" w:color="auto"/>
              <w:left w:val="single" w:sz="4" w:space="0" w:color="auto"/>
              <w:bottom w:val="single" w:sz="4" w:space="0" w:color="auto"/>
              <w:right w:val="single" w:sz="4" w:space="0" w:color="auto"/>
            </w:tcBorders>
            <w:hideMark/>
          </w:tcPr>
          <w:p w14:paraId="1D5A5A6C" w14:textId="77777777" w:rsidR="00DA4D73" w:rsidRPr="00A215B8" w:rsidRDefault="00DA4D73" w:rsidP="006402BF">
            <w:pPr>
              <w:pStyle w:val="TAC"/>
            </w:pPr>
            <w:r w:rsidRPr="00A215B8">
              <w:t xml:space="preserve">1.28 x </w:t>
            </w:r>
            <w:r w:rsidRPr="00A215B8">
              <w:rPr>
                <w:rFonts w:cs="Arial"/>
                <w:lang w:eastAsia="zh-CN"/>
              </w:rPr>
              <w:t xml:space="preserve">M2 </w:t>
            </w:r>
            <w:r w:rsidRPr="00A215B8">
              <w:t xml:space="preserve">(4 x </w:t>
            </w:r>
            <w:r w:rsidRPr="00A215B8">
              <w:rPr>
                <w:rFonts w:cs="Arial"/>
                <w:lang w:eastAsia="zh-CN"/>
              </w:rPr>
              <w:t>M2</w:t>
            </w:r>
            <w:r w:rsidRPr="00A215B8">
              <w:t>)</w:t>
            </w:r>
          </w:p>
        </w:tc>
        <w:tc>
          <w:tcPr>
            <w:tcW w:w="1174" w:type="pct"/>
            <w:tcBorders>
              <w:top w:val="single" w:sz="4" w:space="0" w:color="auto"/>
              <w:left w:val="single" w:sz="4" w:space="0" w:color="auto"/>
              <w:bottom w:val="single" w:sz="4" w:space="0" w:color="auto"/>
              <w:right w:val="single" w:sz="4" w:space="0" w:color="auto"/>
            </w:tcBorders>
            <w:hideMark/>
          </w:tcPr>
          <w:p w14:paraId="2E4BAA4A" w14:textId="77777777" w:rsidR="00DA4D73" w:rsidRPr="00A215B8" w:rsidRDefault="00DA4D73" w:rsidP="006402BF">
            <w:pPr>
              <w:pStyle w:val="TAC"/>
            </w:pPr>
            <w:r w:rsidRPr="00A215B8">
              <w:t xml:space="preserve">5.12 x </w:t>
            </w:r>
            <w:r w:rsidRPr="00A215B8">
              <w:rPr>
                <w:rFonts w:cs="Arial"/>
                <w:lang w:eastAsia="zh-CN"/>
              </w:rPr>
              <w:t>M2</w:t>
            </w:r>
            <w:r w:rsidRPr="00A215B8">
              <w:t xml:space="preserve"> (16 x </w:t>
            </w:r>
            <w:r w:rsidRPr="00A215B8">
              <w:rPr>
                <w:rFonts w:cs="Arial"/>
                <w:lang w:eastAsia="zh-CN"/>
              </w:rPr>
              <w:t>M2</w:t>
            </w:r>
            <w:r w:rsidRPr="00A215B8">
              <w:t>)</w:t>
            </w:r>
          </w:p>
        </w:tc>
      </w:tr>
      <w:tr w:rsidR="00DA4D73" w:rsidRPr="00A215B8" w14:paraId="6BAA1443" w14:textId="77777777" w:rsidTr="006402BF">
        <w:trPr>
          <w:cantSplit/>
          <w:jc w:val="center"/>
        </w:trPr>
        <w:tc>
          <w:tcPr>
            <w:tcW w:w="880" w:type="pct"/>
            <w:tcBorders>
              <w:top w:val="nil"/>
              <w:left w:val="single" w:sz="4" w:space="0" w:color="auto"/>
              <w:bottom w:val="nil"/>
              <w:right w:val="single" w:sz="4" w:space="0" w:color="auto"/>
            </w:tcBorders>
          </w:tcPr>
          <w:p w14:paraId="0CF7CE49"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B18D8E" w14:textId="77777777" w:rsidR="00DA4D73" w:rsidRPr="00A215B8" w:rsidRDefault="00DA4D73" w:rsidP="006402BF">
            <w:pPr>
              <w:pStyle w:val="TAC"/>
            </w:pPr>
            <w:r w:rsidRPr="00A215B8">
              <w:t>0.64</w:t>
            </w:r>
          </w:p>
        </w:tc>
        <w:tc>
          <w:tcPr>
            <w:tcW w:w="1094" w:type="pct"/>
            <w:tcBorders>
              <w:top w:val="single" w:sz="4" w:space="0" w:color="auto"/>
              <w:left w:val="single" w:sz="4" w:space="0" w:color="auto"/>
              <w:bottom w:val="single" w:sz="4" w:space="0" w:color="auto"/>
              <w:right w:val="single" w:sz="4" w:space="0" w:color="auto"/>
            </w:tcBorders>
            <w:hideMark/>
          </w:tcPr>
          <w:p w14:paraId="4B903B8E" w14:textId="77777777" w:rsidR="00DA4D73" w:rsidRPr="00A215B8" w:rsidRDefault="00DA4D73" w:rsidP="006402BF">
            <w:pPr>
              <w:pStyle w:val="TAC"/>
            </w:pPr>
            <w:r w:rsidRPr="00A215B8">
              <w:t>17.92 (28)</w:t>
            </w:r>
          </w:p>
        </w:tc>
        <w:tc>
          <w:tcPr>
            <w:tcW w:w="1184" w:type="pct"/>
            <w:tcBorders>
              <w:top w:val="single" w:sz="4" w:space="0" w:color="auto"/>
              <w:left w:val="single" w:sz="4" w:space="0" w:color="auto"/>
              <w:bottom w:val="single" w:sz="4" w:space="0" w:color="auto"/>
              <w:right w:val="single" w:sz="4" w:space="0" w:color="auto"/>
            </w:tcBorders>
            <w:hideMark/>
          </w:tcPr>
          <w:p w14:paraId="77498E8C" w14:textId="77777777" w:rsidR="00DA4D73" w:rsidRPr="00A215B8" w:rsidRDefault="00DA4D73" w:rsidP="006402BF">
            <w:pPr>
              <w:pStyle w:val="TAC"/>
            </w:pPr>
            <w:r w:rsidRPr="00A215B8">
              <w:t>1.28 (2)</w:t>
            </w:r>
          </w:p>
        </w:tc>
        <w:tc>
          <w:tcPr>
            <w:tcW w:w="1174" w:type="pct"/>
            <w:tcBorders>
              <w:top w:val="single" w:sz="4" w:space="0" w:color="auto"/>
              <w:left w:val="single" w:sz="4" w:space="0" w:color="auto"/>
              <w:bottom w:val="single" w:sz="4" w:space="0" w:color="auto"/>
              <w:right w:val="single" w:sz="4" w:space="0" w:color="auto"/>
            </w:tcBorders>
            <w:hideMark/>
          </w:tcPr>
          <w:p w14:paraId="5BEE9A80" w14:textId="77777777" w:rsidR="00DA4D73" w:rsidRPr="00A215B8" w:rsidRDefault="00DA4D73" w:rsidP="006402BF">
            <w:pPr>
              <w:pStyle w:val="TAC"/>
            </w:pPr>
            <w:r w:rsidRPr="00A215B8">
              <w:t>5.12 (8)</w:t>
            </w:r>
          </w:p>
        </w:tc>
      </w:tr>
      <w:tr w:rsidR="00DA4D73" w:rsidRPr="00A215B8" w14:paraId="0B5E3077" w14:textId="77777777" w:rsidTr="006402BF">
        <w:trPr>
          <w:cantSplit/>
          <w:jc w:val="center"/>
        </w:trPr>
        <w:tc>
          <w:tcPr>
            <w:tcW w:w="880" w:type="pct"/>
            <w:tcBorders>
              <w:top w:val="nil"/>
              <w:left w:val="single" w:sz="4" w:space="0" w:color="auto"/>
              <w:bottom w:val="nil"/>
              <w:right w:val="single" w:sz="4" w:space="0" w:color="auto"/>
            </w:tcBorders>
          </w:tcPr>
          <w:p w14:paraId="76D84087"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130745A" w14:textId="77777777" w:rsidR="00DA4D73" w:rsidRPr="00A215B8" w:rsidRDefault="00DA4D73" w:rsidP="006402BF">
            <w:pPr>
              <w:pStyle w:val="TAC"/>
            </w:pPr>
            <w:r w:rsidRPr="00A215B8">
              <w:t>1.28</w:t>
            </w:r>
          </w:p>
        </w:tc>
        <w:tc>
          <w:tcPr>
            <w:tcW w:w="1094" w:type="pct"/>
            <w:tcBorders>
              <w:top w:val="single" w:sz="4" w:space="0" w:color="auto"/>
              <w:left w:val="single" w:sz="4" w:space="0" w:color="auto"/>
              <w:bottom w:val="single" w:sz="4" w:space="0" w:color="auto"/>
              <w:right w:val="single" w:sz="4" w:space="0" w:color="auto"/>
            </w:tcBorders>
            <w:hideMark/>
          </w:tcPr>
          <w:p w14:paraId="1AEC7D89" w14:textId="77777777" w:rsidR="00DA4D73" w:rsidRPr="00A215B8" w:rsidRDefault="00DA4D73" w:rsidP="006402BF">
            <w:pPr>
              <w:pStyle w:val="TAC"/>
            </w:pPr>
            <w:r w:rsidRPr="00A215B8">
              <w:t>32 (25)</w:t>
            </w:r>
          </w:p>
        </w:tc>
        <w:tc>
          <w:tcPr>
            <w:tcW w:w="1184" w:type="pct"/>
            <w:tcBorders>
              <w:top w:val="single" w:sz="4" w:space="0" w:color="auto"/>
              <w:left w:val="single" w:sz="4" w:space="0" w:color="auto"/>
              <w:bottom w:val="single" w:sz="4" w:space="0" w:color="auto"/>
              <w:right w:val="single" w:sz="4" w:space="0" w:color="auto"/>
            </w:tcBorders>
            <w:hideMark/>
          </w:tcPr>
          <w:p w14:paraId="7D98A644" w14:textId="77777777" w:rsidR="00DA4D73" w:rsidRPr="00A215B8" w:rsidRDefault="00DA4D73" w:rsidP="006402BF">
            <w:pPr>
              <w:pStyle w:val="TAC"/>
            </w:pPr>
            <w:r w:rsidRPr="00A215B8">
              <w:t>1.28 (1)</w:t>
            </w:r>
          </w:p>
        </w:tc>
        <w:tc>
          <w:tcPr>
            <w:tcW w:w="1174" w:type="pct"/>
            <w:tcBorders>
              <w:top w:val="single" w:sz="4" w:space="0" w:color="auto"/>
              <w:left w:val="single" w:sz="4" w:space="0" w:color="auto"/>
              <w:bottom w:val="single" w:sz="4" w:space="0" w:color="auto"/>
              <w:right w:val="single" w:sz="4" w:space="0" w:color="auto"/>
            </w:tcBorders>
            <w:hideMark/>
          </w:tcPr>
          <w:p w14:paraId="642F7311" w14:textId="77777777" w:rsidR="00DA4D73" w:rsidRPr="00A215B8" w:rsidRDefault="00DA4D73" w:rsidP="006402BF">
            <w:pPr>
              <w:pStyle w:val="TAC"/>
            </w:pPr>
            <w:r w:rsidRPr="00A215B8">
              <w:t>6.4 (5)</w:t>
            </w:r>
          </w:p>
        </w:tc>
      </w:tr>
      <w:tr w:rsidR="00DA4D73" w:rsidRPr="00A215B8" w14:paraId="7D6734BD" w14:textId="77777777" w:rsidTr="006402BF">
        <w:trPr>
          <w:cantSplit/>
          <w:jc w:val="center"/>
        </w:trPr>
        <w:tc>
          <w:tcPr>
            <w:tcW w:w="880" w:type="pct"/>
            <w:tcBorders>
              <w:top w:val="nil"/>
              <w:left w:val="single" w:sz="4" w:space="0" w:color="auto"/>
              <w:bottom w:val="nil"/>
              <w:right w:val="single" w:sz="4" w:space="0" w:color="auto"/>
            </w:tcBorders>
          </w:tcPr>
          <w:p w14:paraId="3775FE2D"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A4DFFC" w14:textId="77777777" w:rsidR="00DA4D73" w:rsidRPr="00A215B8" w:rsidRDefault="00DA4D73" w:rsidP="006402BF">
            <w:pPr>
              <w:pStyle w:val="TAC"/>
            </w:pPr>
            <w:r w:rsidRPr="00A215B8">
              <w:t>2.56</w:t>
            </w:r>
          </w:p>
        </w:tc>
        <w:tc>
          <w:tcPr>
            <w:tcW w:w="1094" w:type="pct"/>
            <w:tcBorders>
              <w:top w:val="single" w:sz="4" w:space="0" w:color="auto"/>
              <w:left w:val="single" w:sz="4" w:space="0" w:color="auto"/>
              <w:bottom w:val="single" w:sz="4" w:space="0" w:color="auto"/>
              <w:right w:val="single" w:sz="4" w:space="0" w:color="auto"/>
            </w:tcBorders>
            <w:hideMark/>
          </w:tcPr>
          <w:p w14:paraId="0431A602" w14:textId="77777777" w:rsidR="00DA4D73" w:rsidRPr="00A215B8" w:rsidRDefault="00DA4D73" w:rsidP="006402BF">
            <w:pPr>
              <w:pStyle w:val="TAC"/>
            </w:pPr>
            <w:r w:rsidRPr="00A215B8">
              <w:t>58.88 (23)</w:t>
            </w:r>
          </w:p>
        </w:tc>
        <w:tc>
          <w:tcPr>
            <w:tcW w:w="1184" w:type="pct"/>
            <w:tcBorders>
              <w:top w:val="single" w:sz="4" w:space="0" w:color="auto"/>
              <w:left w:val="single" w:sz="4" w:space="0" w:color="auto"/>
              <w:bottom w:val="single" w:sz="4" w:space="0" w:color="auto"/>
              <w:right w:val="single" w:sz="4" w:space="0" w:color="auto"/>
            </w:tcBorders>
            <w:hideMark/>
          </w:tcPr>
          <w:p w14:paraId="7FBA5DEF" w14:textId="77777777" w:rsidR="00DA4D73" w:rsidRPr="00A215B8" w:rsidRDefault="00DA4D73" w:rsidP="006402BF">
            <w:pPr>
              <w:pStyle w:val="TAC"/>
            </w:pPr>
            <w:r w:rsidRPr="00A215B8">
              <w:t>2.56 (1)</w:t>
            </w:r>
          </w:p>
        </w:tc>
        <w:tc>
          <w:tcPr>
            <w:tcW w:w="1174" w:type="pct"/>
            <w:tcBorders>
              <w:top w:val="single" w:sz="4" w:space="0" w:color="auto"/>
              <w:left w:val="single" w:sz="4" w:space="0" w:color="auto"/>
              <w:bottom w:val="single" w:sz="4" w:space="0" w:color="auto"/>
              <w:right w:val="single" w:sz="4" w:space="0" w:color="auto"/>
            </w:tcBorders>
            <w:hideMark/>
          </w:tcPr>
          <w:p w14:paraId="2BB29768" w14:textId="77777777" w:rsidR="00DA4D73" w:rsidRPr="00A215B8" w:rsidRDefault="00DA4D73" w:rsidP="006402BF">
            <w:pPr>
              <w:pStyle w:val="TAC"/>
            </w:pPr>
            <w:r w:rsidRPr="00A215B8">
              <w:t>7.68 (3)</w:t>
            </w:r>
          </w:p>
        </w:tc>
      </w:tr>
      <w:tr w:rsidR="00DA4D73" w:rsidRPr="00A215B8" w14:paraId="7D08539C" w14:textId="77777777" w:rsidTr="006402BF">
        <w:trPr>
          <w:cantSplit/>
          <w:jc w:val="center"/>
        </w:trPr>
        <w:tc>
          <w:tcPr>
            <w:tcW w:w="880" w:type="pct"/>
            <w:tcBorders>
              <w:top w:val="nil"/>
              <w:left w:val="single" w:sz="4" w:space="0" w:color="auto"/>
              <w:bottom w:val="nil"/>
              <w:right w:val="single" w:sz="4" w:space="0" w:color="auto"/>
            </w:tcBorders>
          </w:tcPr>
          <w:p w14:paraId="7B5F2D32"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tcPr>
          <w:p w14:paraId="0D55BECB" w14:textId="77777777" w:rsidR="00DA4D73" w:rsidRPr="00A215B8" w:rsidRDefault="00DA4D73" w:rsidP="006402BF">
            <w:pPr>
              <w:pStyle w:val="TAC"/>
              <w:rPr>
                <w:lang w:eastAsia="zh-CN"/>
              </w:rPr>
            </w:pPr>
            <w:r w:rsidRPr="00A215B8">
              <w:rPr>
                <w:lang w:eastAsia="zh-CN"/>
              </w:rPr>
              <w:t>5.12</w:t>
            </w:r>
          </w:p>
        </w:tc>
        <w:tc>
          <w:tcPr>
            <w:tcW w:w="1094" w:type="pct"/>
            <w:tcBorders>
              <w:top w:val="single" w:sz="4" w:space="0" w:color="auto"/>
              <w:left w:val="single" w:sz="4" w:space="0" w:color="auto"/>
              <w:bottom w:val="single" w:sz="4" w:space="0" w:color="auto"/>
              <w:right w:val="single" w:sz="4" w:space="0" w:color="auto"/>
            </w:tcBorders>
          </w:tcPr>
          <w:p w14:paraId="2D852D51" w14:textId="77777777" w:rsidR="00DA4D73" w:rsidRPr="00A215B8" w:rsidRDefault="00DA4D73" w:rsidP="006402BF">
            <w:pPr>
              <w:pStyle w:val="TAC"/>
            </w:pPr>
            <w:r w:rsidRPr="00A215B8">
              <w:rPr>
                <w:lang w:eastAsia="zh-CN"/>
              </w:rPr>
              <w:t>117.76</w:t>
            </w:r>
            <w:r w:rsidRPr="00A215B8">
              <w:t xml:space="preserve"> (23)</w:t>
            </w:r>
          </w:p>
        </w:tc>
        <w:tc>
          <w:tcPr>
            <w:tcW w:w="1184" w:type="pct"/>
            <w:tcBorders>
              <w:top w:val="single" w:sz="4" w:space="0" w:color="auto"/>
              <w:left w:val="single" w:sz="4" w:space="0" w:color="auto"/>
              <w:bottom w:val="single" w:sz="4" w:space="0" w:color="auto"/>
              <w:right w:val="single" w:sz="4" w:space="0" w:color="auto"/>
            </w:tcBorders>
          </w:tcPr>
          <w:p w14:paraId="69283F69" w14:textId="77777777" w:rsidR="00DA4D73" w:rsidRPr="00A215B8" w:rsidRDefault="00DA4D73" w:rsidP="006402BF">
            <w:pPr>
              <w:pStyle w:val="TAC"/>
            </w:pPr>
            <w:r w:rsidRPr="00A215B8">
              <w:t>5.12 (1)</w:t>
            </w:r>
          </w:p>
        </w:tc>
        <w:tc>
          <w:tcPr>
            <w:tcW w:w="1174" w:type="pct"/>
            <w:tcBorders>
              <w:top w:val="single" w:sz="4" w:space="0" w:color="auto"/>
              <w:left w:val="single" w:sz="4" w:space="0" w:color="auto"/>
              <w:bottom w:val="single" w:sz="4" w:space="0" w:color="auto"/>
              <w:right w:val="single" w:sz="4" w:space="0" w:color="auto"/>
            </w:tcBorders>
          </w:tcPr>
          <w:p w14:paraId="481587D2" w14:textId="77777777" w:rsidR="00DA4D73" w:rsidRPr="00A215B8" w:rsidRDefault="00DA4D73" w:rsidP="006402BF">
            <w:pPr>
              <w:pStyle w:val="TAC"/>
            </w:pPr>
            <w:r w:rsidRPr="00A215B8">
              <w:t>15.36 (3)</w:t>
            </w:r>
          </w:p>
        </w:tc>
      </w:tr>
      <w:tr w:rsidR="00DA4D73" w:rsidRPr="00A215B8" w14:paraId="52CC5418" w14:textId="77777777" w:rsidTr="006402BF">
        <w:trPr>
          <w:cantSplit/>
          <w:jc w:val="center"/>
        </w:trPr>
        <w:tc>
          <w:tcPr>
            <w:tcW w:w="880" w:type="pct"/>
            <w:tcBorders>
              <w:top w:val="nil"/>
              <w:left w:val="single" w:sz="4" w:space="0" w:color="auto"/>
              <w:right w:val="single" w:sz="4" w:space="0" w:color="auto"/>
            </w:tcBorders>
          </w:tcPr>
          <w:p w14:paraId="437C7D16"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tcPr>
          <w:p w14:paraId="19D780BF" w14:textId="77777777" w:rsidR="00DA4D73" w:rsidRPr="00A215B8" w:rsidRDefault="00DA4D73" w:rsidP="006402BF">
            <w:pPr>
              <w:pStyle w:val="TAC"/>
              <w:rPr>
                <w:lang w:eastAsia="zh-CN"/>
              </w:rPr>
            </w:pPr>
            <w:r w:rsidRPr="00A215B8">
              <w:rPr>
                <w:lang w:eastAsia="zh-CN"/>
              </w:rPr>
              <w:t>10.24</w:t>
            </w:r>
          </w:p>
        </w:tc>
        <w:tc>
          <w:tcPr>
            <w:tcW w:w="1094" w:type="pct"/>
            <w:tcBorders>
              <w:top w:val="single" w:sz="4" w:space="0" w:color="auto"/>
              <w:left w:val="single" w:sz="4" w:space="0" w:color="auto"/>
              <w:bottom w:val="single" w:sz="4" w:space="0" w:color="auto"/>
              <w:right w:val="single" w:sz="4" w:space="0" w:color="auto"/>
            </w:tcBorders>
          </w:tcPr>
          <w:p w14:paraId="7B72EB5C" w14:textId="77777777" w:rsidR="00DA4D73" w:rsidRPr="00A215B8" w:rsidRDefault="00DA4D73" w:rsidP="006402BF">
            <w:pPr>
              <w:pStyle w:val="TAC"/>
            </w:pPr>
            <w:r w:rsidRPr="00A215B8">
              <w:rPr>
                <w:lang w:eastAsia="zh-CN"/>
              </w:rPr>
              <w:t>235.52</w:t>
            </w:r>
            <w:r w:rsidRPr="00A215B8">
              <w:t xml:space="preserve"> (23)</w:t>
            </w:r>
          </w:p>
        </w:tc>
        <w:tc>
          <w:tcPr>
            <w:tcW w:w="1184" w:type="pct"/>
            <w:tcBorders>
              <w:top w:val="single" w:sz="4" w:space="0" w:color="auto"/>
              <w:left w:val="single" w:sz="4" w:space="0" w:color="auto"/>
              <w:bottom w:val="single" w:sz="4" w:space="0" w:color="auto"/>
              <w:right w:val="single" w:sz="4" w:space="0" w:color="auto"/>
            </w:tcBorders>
          </w:tcPr>
          <w:p w14:paraId="02BC2FAC" w14:textId="77777777" w:rsidR="00DA4D73" w:rsidRPr="00A215B8" w:rsidRDefault="00DA4D73" w:rsidP="006402BF">
            <w:pPr>
              <w:pStyle w:val="TAC"/>
            </w:pPr>
            <w:r w:rsidRPr="00A215B8">
              <w:t>10.24 (1)</w:t>
            </w:r>
          </w:p>
        </w:tc>
        <w:tc>
          <w:tcPr>
            <w:tcW w:w="1174" w:type="pct"/>
            <w:tcBorders>
              <w:top w:val="single" w:sz="4" w:space="0" w:color="auto"/>
              <w:left w:val="single" w:sz="4" w:space="0" w:color="auto"/>
              <w:bottom w:val="single" w:sz="4" w:space="0" w:color="auto"/>
              <w:right w:val="single" w:sz="4" w:space="0" w:color="auto"/>
            </w:tcBorders>
          </w:tcPr>
          <w:p w14:paraId="087D87B8" w14:textId="77777777" w:rsidR="00DA4D73" w:rsidRPr="00A215B8" w:rsidRDefault="00DA4D73" w:rsidP="006402BF">
            <w:pPr>
              <w:pStyle w:val="TAC"/>
            </w:pPr>
            <w:r w:rsidRPr="00A215B8">
              <w:t>30.72 (3)</w:t>
            </w:r>
          </w:p>
        </w:tc>
      </w:tr>
      <w:tr w:rsidR="00DA4D73" w:rsidRPr="00A215B8" w14:paraId="6A175A7E" w14:textId="77777777" w:rsidTr="006402BF">
        <w:trPr>
          <w:cantSplit/>
          <w:jc w:val="center"/>
        </w:trPr>
        <w:tc>
          <w:tcPr>
            <w:tcW w:w="5000" w:type="pct"/>
            <w:gridSpan w:val="5"/>
            <w:tcBorders>
              <w:left w:val="single" w:sz="4" w:space="0" w:color="auto"/>
              <w:right w:val="single" w:sz="4" w:space="0" w:color="auto"/>
            </w:tcBorders>
          </w:tcPr>
          <w:p w14:paraId="03C2FAAC" w14:textId="77777777" w:rsidR="00DA4D73" w:rsidRPr="00A215B8" w:rsidRDefault="00DA4D73" w:rsidP="006402BF">
            <w:pPr>
              <w:pStyle w:val="TAN"/>
              <w:rPr>
                <w:snapToGrid w:val="0"/>
                <w:lang w:eastAsia="zh-CN"/>
              </w:rPr>
            </w:pPr>
            <w:r w:rsidRPr="00A215B8">
              <w:rPr>
                <w:snapToGrid w:val="0"/>
                <w:lang w:eastAsia="zh-CN"/>
              </w:rPr>
              <w:t>NOTE1:</w:t>
            </w:r>
            <w:r w:rsidRPr="00A215B8">
              <w:rPr>
                <w:snapToGrid w:val="0"/>
                <w:lang w:eastAsia="zh-CN"/>
              </w:rPr>
              <w:tab/>
              <w:t>M2 = 1.5 if SMTC periodicity</w:t>
            </w:r>
            <w:r w:rsidRPr="00A215B8">
              <w:t xml:space="preserve"> </w:t>
            </w:r>
            <w:r w:rsidRPr="00A215B8">
              <w:rPr>
                <w:snapToGrid w:val="0"/>
                <w:lang w:eastAsia="zh-CN"/>
              </w:rPr>
              <w:t xml:space="preserve">of measured intra-frequency cell &gt; 20 </w:t>
            </w:r>
            <w:proofErr w:type="spellStart"/>
            <w:r w:rsidRPr="00A215B8">
              <w:rPr>
                <w:snapToGrid w:val="0"/>
                <w:lang w:eastAsia="zh-CN"/>
              </w:rPr>
              <w:t>ms</w:t>
            </w:r>
            <w:proofErr w:type="spellEnd"/>
            <w:r w:rsidRPr="00A215B8">
              <w:rPr>
                <w:snapToGrid w:val="0"/>
                <w:lang w:eastAsia="zh-CN"/>
              </w:rPr>
              <w:t>; otherwise M2=1.</w:t>
            </w:r>
          </w:p>
        </w:tc>
      </w:tr>
    </w:tbl>
    <w:p w14:paraId="1CF794F4" w14:textId="77777777" w:rsidR="00DA4D73" w:rsidRPr="00A215B8" w:rsidRDefault="00DA4D73" w:rsidP="00DA4D73">
      <w:pPr>
        <w:rPr>
          <w:rFonts w:cs="v4.2.0"/>
        </w:rPr>
      </w:pPr>
    </w:p>
    <w:p w14:paraId="611A0DCF" w14:textId="77777777" w:rsidR="00DA4D73" w:rsidRPr="00A215B8" w:rsidRDefault="00DA4D73" w:rsidP="00DA4D73">
      <w:pPr>
        <w:pStyle w:val="TH"/>
      </w:pPr>
      <w:r w:rsidRPr="00A215B8">
        <w:rPr>
          <w:lang w:eastAsia="zh-CN"/>
        </w:rPr>
        <w:lastRenderedPageBreak/>
        <w:t xml:space="preserve">Table 5.1.2.3-2: </w:t>
      </w:r>
      <w:proofErr w:type="spellStart"/>
      <w:proofErr w:type="gramStart"/>
      <w:r w:rsidRPr="00A215B8">
        <w:rPr>
          <w:lang w:eastAsia="zh-CN"/>
        </w:rPr>
        <w:t>T</w:t>
      </w:r>
      <w:r w:rsidRPr="00A215B8">
        <w:rPr>
          <w:vertAlign w:val="subscript"/>
          <w:lang w:eastAsia="zh-CN"/>
        </w:rPr>
        <w:t>detect</w:t>
      </w:r>
      <w:r w:rsidRPr="00A215B8">
        <w:rPr>
          <w:vertAlign w:val="subscript"/>
        </w:rPr>
        <w:t>,NR</w:t>
      </w:r>
      <w:proofErr w:type="gramEnd"/>
      <w:r w:rsidRPr="00A215B8">
        <w:rPr>
          <w:vertAlign w:val="subscript"/>
        </w:rPr>
        <w:t>_Intra</w:t>
      </w:r>
      <w:proofErr w:type="spellEnd"/>
      <w:r w:rsidRPr="00A215B8">
        <w:rPr>
          <w:lang w:eastAsia="zh-CN"/>
        </w:rPr>
        <w:t xml:space="preserve">, </w:t>
      </w:r>
      <w:proofErr w:type="spellStart"/>
      <w:r w:rsidRPr="00A215B8">
        <w:rPr>
          <w:lang w:eastAsia="zh-CN"/>
        </w:rPr>
        <w:t>T</w:t>
      </w:r>
      <w:r w:rsidRPr="00A215B8">
        <w:rPr>
          <w:vertAlign w:val="subscript"/>
          <w:lang w:eastAsia="zh-CN"/>
        </w:rPr>
        <w:t>measure</w:t>
      </w:r>
      <w:proofErr w:type="spellEnd"/>
      <w:r w:rsidRPr="00A215B8">
        <w:rPr>
          <w:vertAlign w:val="subscript"/>
          <w:lang w:eastAsia="zh-CN"/>
        </w:rPr>
        <w:t xml:space="preserve">, </w:t>
      </w:r>
      <w:proofErr w:type="spellStart"/>
      <w:r w:rsidRPr="00A215B8">
        <w:rPr>
          <w:vertAlign w:val="subscript"/>
        </w:rPr>
        <w:t>NR_Intra</w:t>
      </w:r>
      <w:proofErr w:type="spellEnd"/>
      <w:r w:rsidRPr="00A215B8">
        <w:rPr>
          <w:lang w:eastAsia="zh-CN"/>
        </w:rPr>
        <w:t xml:space="preserve"> and </w:t>
      </w:r>
      <w:proofErr w:type="spellStart"/>
      <w:proofErr w:type="gramStart"/>
      <w:r w:rsidRPr="00A215B8">
        <w:rPr>
          <w:lang w:eastAsia="zh-CN"/>
        </w:rPr>
        <w:t>T</w:t>
      </w:r>
      <w:r w:rsidRPr="00A215B8">
        <w:rPr>
          <w:vertAlign w:val="subscript"/>
          <w:lang w:eastAsia="zh-CN"/>
        </w:rPr>
        <w:t>evaluate</w:t>
      </w:r>
      <w:r w:rsidRPr="00A215B8">
        <w:rPr>
          <w:vertAlign w:val="subscript"/>
        </w:rPr>
        <w:t>,NR</w:t>
      </w:r>
      <w:proofErr w:type="gramEnd"/>
      <w:r w:rsidRPr="00A215B8">
        <w:rPr>
          <w:vertAlign w:val="subscript"/>
        </w:rPr>
        <w:t>_Intra</w:t>
      </w:r>
      <w:proofErr w:type="spellEnd"/>
      <w:r w:rsidRPr="00A215B8">
        <w:rPr>
          <w:lang w:eastAsia="zh-CN"/>
        </w:rPr>
        <w:t xml:space="preserve"> for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5"/>
        <w:gridCol w:w="1685"/>
        <w:gridCol w:w="938"/>
        <w:gridCol w:w="2003"/>
        <w:gridCol w:w="2051"/>
        <w:gridCol w:w="1427"/>
      </w:tblGrid>
      <w:tr w:rsidR="00DA4D73" w:rsidRPr="00A215B8" w14:paraId="7F3B7005" w14:textId="77777777" w:rsidTr="006402BF">
        <w:trPr>
          <w:cantSplit/>
          <w:trHeight w:val="207"/>
          <w:tblHeader/>
          <w:jc w:val="center"/>
        </w:trPr>
        <w:tc>
          <w:tcPr>
            <w:tcW w:w="792" w:type="pct"/>
            <w:vMerge w:val="restart"/>
            <w:tcBorders>
              <w:top w:val="single" w:sz="4" w:space="0" w:color="auto"/>
              <w:left w:val="single" w:sz="4" w:space="0" w:color="auto"/>
              <w:right w:val="single" w:sz="4" w:space="0" w:color="auto"/>
            </w:tcBorders>
          </w:tcPr>
          <w:p w14:paraId="3F90AEBE" w14:textId="77777777" w:rsidR="00DA4D73" w:rsidRPr="00A215B8" w:rsidRDefault="00DA4D73" w:rsidP="006402BF">
            <w:pPr>
              <w:pStyle w:val="TAH"/>
            </w:pPr>
            <w:r w:rsidRPr="00A215B8">
              <w:t>eDRX_IDLE cycle length [s]</w:t>
            </w:r>
          </w:p>
        </w:tc>
        <w:tc>
          <w:tcPr>
            <w:tcW w:w="875" w:type="pct"/>
            <w:vMerge w:val="restart"/>
            <w:tcBorders>
              <w:top w:val="single" w:sz="4" w:space="0" w:color="auto"/>
              <w:left w:val="single" w:sz="4" w:space="0" w:color="auto"/>
              <w:bottom w:val="single" w:sz="4" w:space="0" w:color="auto"/>
              <w:right w:val="single" w:sz="4" w:space="0" w:color="auto"/>
            </w:tcBorders>
            <w:hideMark/>
          </w:tcPr>
          <w:p w14:paraId="2C8C821F" w14:textId="77777777" w:rsidR="00DA4D73" w:rsidRPr="00A215B8" w:rsidRDefault="00DA4D73" w:rsidP="006402BF">
            <w:pPr>
              <w:pStyle w:val="TAH"/>
            </w:pPr>
            <w:r w:rsidRPr="00A215B8">
              <w:t>DRX or eDRX INACTIVE cycle length [s]</w:t>
            </w:r>
          </w:p>
        </w:tc>
        <w:tc>
          <w:tcPr>
            <w:tcW w:w="487" w:type="pct"/>
            <w:vMerge w:val="restart"/>
            <w:tcBorders>
              <w:top w:val="single" w:sz="4" w:space="0" w:color="auto"/>
              <w:left w:val="single" w:sz="4" w:space="0" w:color="auto"/>
              <w:right w:val="single" w:sz="4" w:space="0" w:color="auto"/>
            </w:tcBorders>
          </w:tcPr>
          <w:p w14:paraId="2568A399" w14:textId="77777777" w:rsidR="00DA4D73" w:rsidRPr="00A215B8" w:rsidRDefault="00DA4D73" w:rsidP="006402BF">
            <w:pPr>
              <w:pStyle w:val="TAH"/>
            </w:pPr>
            <w:r w:rsidRPr="00A215B8">
              <w:t>Scaling Factor (N1)</w:t>
            </w:r>
          </w:p>
        </w:tc>
        <w:tc>
          <w:tcPr>
            <w:tcW w:w="1040" w:type="pct"/>
            <w:vMerge w:val="restart"/>
            <w:tcBorders>
              <w:top w:val="single" w:sz="4" w:space="0" w:color="auto"/>
              <w:left w:val="single" w:sz="4" w:space="0" w:color="auto"/>
              <w:bottom w:val="single" w:sz="4" w:space="0" w:color="auto"/>
              <w:right w:val="single" w:sz="4" w:space="0" w:color="auto"/>
            </w:tcBorders>
            <w:hideMark/>
          </w:tcPr>
          <w:p w14:paraId="3A58F13C" w14:textId="77777777" w:rsidR="00DA4D73" w:rsidRPr="00A215B8" w:rsidRDefault="00DA4D73" w:rsidP="006402BF">
            <w:pPr>
              <w:pStyle w:val="TAH"/>
            </w:pPr>
            <w:proofErr w:type="spellStart"/>
            <w:proofErr w:type="gramStart"/>
            <w:r w:rsidRPr="00A215B8">
              <w:t>T</w:t>
            </w:r>
            <w:r w:rsidRPr="00A215B8">
              <w:rPr>
                <w:vertAlign w:val="subscript"/>
              </w:rPr>
              <w:t>detect,NR</w:t>
            </w:r>
            <w:proofErr w:type="gramEnd"/>
            <w:r w:rsidRPr="00A215B8">
              <w:rPr>
                <w:vertAlign w:val="subscript"/>
              </w:rPr>
              <w:t>_Intra</w:t>
            </w:r>
            <w:proofErr w:type="spellEnd"/>
            <w:r w:rsidRPr="00A215B8">
              <w:t xml:space="preserve"> [s] (number of DRX or eDRX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012B5DAC" w14:textId="77777777" w:rsidR="00DA4D73" w:rsidRPr="00A215B8" w:rsidRDefault="00DA4D73" w:rsidP="006402BF">
            <w:pPr>
              <w:pStyle w:val="TAH"/>
            </w:pPr>
            <w:proofErr w:type="spellStart"/>
            <w:proofErr w:type="gramStart"/>
            <w:r w:rsidRPr="00A215B8">
              <w:t>T</w:t>
            </w:r>
            <w:r w:rsidRPr="00A215B8">
              <w:rPr>
                <w:vertAlign w:val="subscript"/>
              </w:rPr>
              <w:t>measure,NR</w:t>
            </w:r>
            <w:proofErr w:type="gramEnd"/>
            <w:r w:rsidRPr="00A215B8">
              <w:rPr>
                <w:vertAlign w:val="subscript"/>
              </w:rPr>
              <w:t>_Intra</w:t>
            </w:r>
            <w:proofErr w:type="spellEnd"/>
            <w:r w:rsidRPr="00A215B8">
              <w:t xml:space="preserve"> [s] (number of DRX or eDRX INACTIVE cycles)</w:t>
            </w:r>
          </w:p>
        </w:tc>
        <w:tc>
          <w:tcPr>
            <w:tcW w:w="741" w:type="pct"/>
            <w:vMerge w:val="restart"/>
            <w:tcBorders>
              <w:top w:val="single" w:sz="4" w:space="0" w:color="auto"/>
              <w:left w:val="single" w:sz="4" w:space="0" w:color="auto"/>
              <w:bottom w:val="single" w:sz="4" w:space="0" w:color="auto"/>
              <w:right w:val="single" w:sz="4" w:space="0" w:color="auto"/>
            </w:tcBorders>
            <w:hideMark/>
          </w:tcPr>
          <w:p w14:paraId="77B53EE9" w14:textId="77777777" w:rsidR="00DA4D73" w:rsidRPr="00A215B8" w:rsidRDefault="00DA4D73" w:rsidP="006402BF">
            <w:pPr>
              <w:pStyle w:val="TAH"/>
            </w:pPr>
            <w:proofErr w:type="spellStart"/>
            <w:proofErr w:type="gramStart"/>
            <w:r w:rsidRPr="00A215B8">
              <w:t>T</w:t>
            </w:r>
            <w:r w:rsidRPr="00A215B8">
              <w:rPr>
                <w:vertAlign w:val="subscript"/>
              </w:rPr>
              <w:t>evaluate,NR</w:t>
            </w:r>
            <w:proofErr w:type="gramEnd"/>
            <w:r w:rsidRPr="00A215B8">
              <w:rPr>
                <w:vertAlign w:val="subscript"/>
              </w:rPr>
              <w:t>_Intra</w:t>
            </w:r>
            <w:proofErr w:type="spellEnd"/>
            <w:r w:rsidRPr="00A215B8">
              <w:rPr>
                <w:rFonts w:cs="Arial"/>
              </w:rPr>
              <w:t xml:space="preserve"> </w:t>
            </w:r>
            <w:r w:rsidRPr="00A215B8">
              <w:t>[s] (number of DRX or eDRX INACTIVE cycles)</w:t>
            </w:r>
          </w:p>
        </w:tc>
      </w:tr>
      <w:tr w:rsidR="00DA4D73" w:rsidRPr="00A215B8" w14:paraId="685E928F" w14:textId="77777777" w:rsidTr="006402BF">
        <w:trPr>
          <w:cantSplit/>
          <w:trHeight w:val="207"/>
          <w:tblHeader/>
          <w:jc w:val="center"/>
        </w:trPr>
        <w:tc>
          <w:tcPr>
            <w:tcW w:w="792" w:type="pct"/>
            <w:vMerge/>
            <w:tcBorders>
              <w:left w:val="single" w:sz="4" w:space="0" w:color="auto"/>
              <w:bottom w:val="single" w:sz="4" w:space="0" w:color="auto"/>
              <w:right w:val="single" w:sz="4" w:space="0" w:color="auto"/>
            </w:tcBorders>
          </w:tcPr>
          <w:p w14:paraId="26457378" w14:textId="77777777" w:rsidR="00DA4D73" w:rsidRPr="00A215B8" w:rsidRDefault="00DA4D73" w:rsidP="006402BF">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516B7B9D" w14:textId="77777777" w:rsidR="00DA4D73" w:rsidRPr="00A215B8" w:rsidRDefault="00DA4D73" w:rsidP="006402BF">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237218A5" w14:textId="77777777" w:rsidR="00DA4D73" w:rsidRPr="00A215B8" w:rsidRDefault="00DA4D73" w:rsidP="006402BF">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6B2826EA" w14:textId="77777777" w:rsidR="00DA4D73" w:rsidRPr="00A215B8" w:rsidRDefault="00DA4D73" w:rsidP="006402BF">
            <w:pPr>
              <w:keepNext/>
              <w:keepLines/>
              <w:spacing w:after="0"/>
              <w:jc w:val="center"/>
              <w:rPr>
                <w:rFonts w:ascii="Arial" w:hAnsi="Arial"/>
                <w:b/>
                <w:sz w:val="18"/>
              </w:rPr>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7E69C8F4" w14:textId="77777777" w:rsidR="00DA4D73" w:rsidRPr="00A215B8" w:rsidRDefault="00DA4D73" w:rsidP="006402BF">
            <w:pPr>
              <w:keepNext/>
              <w:keepLines/>
              <w:spacing w:after="0"/>
              <w:jc w:val="center"/>
              <w:rPr>
                <w:rFonts w:ascii="Arial" w:hAnsi="Arial"/>
                <w:b/>
                <w:sz w:val="18"/>
              </w:rPr>
            </w:pPr>
          </w:p>
        </w:tc>
        <w:tc>
          <w:tcPr>
            <w:tcW w:w="741" w:type="pct"/>
            <w:vMerge/>
            <w:tcBorders>
              <w:top w:val="single" w:sz="4" w:space="0" w:color="auto"/>
              <w:left w:val="single" w:sz="4" w:space="0" w:color="auto"/>
              <w:bottom w:val="single" w:sz="4" w:space="0" w:color="auto"/>
              <w:right w:val="single" w:sz="4" w:space="0" w:color="auto"/>
            </w:tcBorders>
            <w:vAlign w:val="center"/>
            <w:hideMark/>
          </w:tcPr>
          <w:p w14:paraId="3B4F32D9" w14:textId="77777777" w:rsidR="00DA4D73" w:rsidRPr="00A215B8" w:rsidRDefault="00DA4D73" w:rsidP="006402BF">
            <w:pPr>
              <w:keepNext/>
              <w:keepLines/>
              <w:spacing w:after="0"/>
              <w:jc w:val="center"/>
              <w:rPr>
                <w:rFonts w:ascii="Arial" w:hAnsi="Arial"/>
                <w:b/>
                <w:sz w:val="18"/>
              </w:rPr>
            </w:pPr>
          </w:p>
        </w:tc>
      </w:tr>
      <w:tr w:rsidR="00DA4D73" w:rsidRPr="00A215B8" w14:paraId="3C8255E9" w14:textId="77777777" w:rsidTr="006402BF">
        <w:trPr>
          <w:cantSplit/>
          <w:jc w:val="center"/>
        </w:trPr>
        <w:tc>
          <w:tcPr>
            <w:tcW w:w="792" w:type="pct"/>
            <w:tcBorders>
              <w:top w:val="single" w:sz="4" w:space="0" w:color="auto"/>
              <w:left w:val="single" w:sz="4" w:space="0" w:color="auto"/>
              <w:bottom w:val="nil"/>
              <w:right w:val="single" w:sz="4" w:space="0" w:color="auto"/>
            </w:tcBorders>
          </w:tcPr>
          <w:p w14:paraId="0F296F17" w14:textId="77777777" w:rsidR="00DA4D73" w:rsidRPr="00A215B8" w:rsidRDefault="00DA4D73" w:rsidP="006402BF">
            <w:pPr>
              <w:pStyle w:val="TAC"/>
            </w:pPr>
            <w:r w:rsidRPr="00A215B8">
              <w:t>2.56 ≤eDRX_IDLE cycle length ≤ 10485.76</w:t>
            </w:r>
          </w:p>
          <w:p w14:paraId="4397717D" w14:textId="77777777" w:rsidR="00DA4D73" w:rsidRPr="00A215B8" w:rsidRDefault="00DA4D73" w:rsidP="006402BF">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3E9A1BA" w14:textId="77777777" w:rsidR="00DA4D73" w:rsidRPr="00A215B8" w:rsidRDefault="00DA4D73" w:rsidP="006402BF">
            <w:pPr>
              <w:pStyle w:val="TAC"/>
            </w:pPr>
            <w:r w:rsidRPr="00A215B8">
              <w:t>0.32</w:t>
            </w:r>
          </w:p>
        </w:tc>
        <w:tc>
          <w:tcPr>
            <w:tcW w:w="487" w:type="pct"/>
            <w:tcBorders>
              <w:top w:val="single" w:sz="4" w:space="0" w:color="auto"/>
              <w:left w:val="single" w:sz="4" w:space="0" w:color="auto"/>
              <w:bottom w:val="single" w:sz="4" w:space="0" w:color="auto"/>
              <w:right w:val="single" w:sz="4" w:space="0" w:color="auto"/>
            </w:tcBorders>
            <w:hideMark/>
          </w:tcPr>
          <w:p w14:paraId="54EE23D3" w14:textId="77777777" w:rsidR="00DA4D73" w:rsidRPr="00A215B8" w:rsidRDefault="00DA4D73" w:rsidP="006402BF">
            <w:pPr>
              <w:pStyle w:val="TAC"/>
            </w:pPr>
            <w:r w:rsidRPr="00A215B8">
              <w:t>8</w:t>
            </w:r>
          </w:p>
        </w:tc>
        <w:tc>
          <w:tcPr>
            <w:tcW w:w="1040" w:type="pct"/>
            <w:tcBorders>
              <w:top w:val="single" w:sz="4" w:space="0" w:color="auto"/>
              <w:left w:val="single" w:sz="4" w:space="0" w:color="auto"/>
              <w:bottom w:val="single" w:sz="4" w:space="0" w:color="auto"/>
              <w:right w:val="single" w:sz="4" w:space="0" w:color="auto"/>
            </w:tcBorders>
            <w:hideMark/>
          </w:tcPr>
          <w:p w14:paraId="4EE14BE3" w14:textId="77777777" w:rsidR="00DA4D73" w:rsidRPr="00A215B8" w:rsidRDefault="00DA4D73" w:rsidP="006402BF">
            <w:pPr>
              <w:pStyle w:val="TAC"/>
            </w:pPr>
            <w:r w:rsidRPr="00A215B8">
              <w:t xml:space="preserve">11.52 x N1 </w:t>
            </w:r>
            <w:r w:rsidRPr="00A215B8">
              <w:rPr>
                <w:rFonts w:cs="Arial"/>
                <w:lang w:eastAsia="zh-CN"/>
              </w:rPr>
              <w:t>x M</w:t>
            </w:r>
            <w:proofErr w:type="gramStart"/>
            <w:r w:rsidRPr="00A215B8">
              <w:rPr>
                <w:rFonts w:cs="Arial"/>
                <w:lang w:eastAsia="zh-CN"/>
              </w:rPr>
              <w:t xml:space="preserve">2  </w:t>
            </w:r>
            <w:r w:rsidRPr="00A215B8">
              <w:t>(</w:t>
            </w:r>
            <w:proofErr w:type="gramEnd"/>
            <w:r w:rsidRPr="00A215B8">
              <w:t>36 x N1</w:t>
            </w:r>
            <w:r w:rsidRPr="00A215B8">
              <w:rPr>
                <w:rFonts w:cs="Arial"/>
                <w:lang w:eastAsia="zh-CN"/>
              </w:rPr>
              <w:t xml:space="preserve"> x M2</w:t>
            </w:r>
            <w:r w:rsidRPr="00A215B8">
              <w:t>)</w:t>
            </w:r>
          </w:p>
        </w:tc>
        <w:tc>
          <w:tcPr>
            <w:tcW w:w="1065" w:type="pct"/>
            <w:tcBorders>
              <w:top w:val="single" w:sz="4" w:space="0" w:color="auto"/>
              <w:left w:val="single" w:sz="4" w:space="0" w:color="auto"/>
              <w:bottom w:val="single" w:sz="4" w:space="0" w:color="auto"/>
              <w:right w:val="single" w:sz="4" w:space="0" w:color="auto"/>
            </w:tcBorders>
            <w:hideMark/>
          </w:tcPr>
          <w:p w14:paraId="3429356F" w14:textId="77777777" w:rsidR="00DA4D73" w:rsidRPr="00A215B8" w:rsidRDefault="00DA4D73" w:rsidP="006402BF">
            <w:pPr>
              <w:pStyle w:val="TAC"/>
            </w:pPr>
            <w:r w:rsidRPr="00A215B8">
              <w:t xml:space="preserve">1.28 x N1 </w:t>
            </w:r>
            <w:r w:rsidRPr="00A215B8">
              <w:rPr>
                <w:rFonts w:cs="Arial"/>
                <w:lang w:eastAsia="zh-CN"/>
              </w:rPr>
              <w:t xml:space="preserve">x M2 </w:t>
            </w:r>
            <w:r w:rsidRPr="00A215B8">
              <w:t>(4 x N1</w:t>
            </w:r>
            <w:r w:rsidRPr="00A215B8">
              <w:rPr>
                <w:rFonts w:cs="Arial"/>
                <w:lang w:eastAsia="zh-CN"/>
              </w:rPr>
              <w:t xml:space="preserve"> x M2</w:t>
            </w:r>
            <w:r w:rsidRPr="00A215B8">
              <w:t>)</w:t>
            </w:r>
          </w:p>
        </w:tc>
        <w:tc>
          <w:tcPr>
            <w:tcW w:w="741" w:type="pct"/>
            <w:tcBorders>
              <w:top w:val="single" w:sz="4" w:space="0" w:color="auto"/>
              <w:left w:val="single" w:sz="4" w:space="0" w:color="auto"/>
              <w:bottom w:val="single" w:sz="4" w:space="0" w:color="auto"/>
              <w:right w:val="single" w:sz="4" w:space="0" w:color="auto"/>
            </w:tcBorders>
            <w:hideMark/>
          </w:tcPr>
          <w:p w14:paraId="2BF3A15E" w14:textId="77777777" w:rsidR="00DA4D73" w:rsidRPr="00A215B8" w:rsidRDefault="00DA4D73" w:rsidP="006402BF">
            <w:pPr>
              <w:pStyle w:val="TAC"/>
            </w:pPr>
            <w:r w:rsidRPr="00A215B8">
              <w:t xml:space="preserve">5.12 x N1 </w:t>
            </w:r>
            <w:r w:rsidRPr="00A215B8">
              <w:rPr>
                <w:rFonts w:cs="Arial"/>
                <w:lang w:eastAsia="zh-CN"/>
              </w:rPr>
              <w:t xml:space="preserve">x M2 </w:t>
            </w:r>
            <w:r w:rsidRPr="00A215B8">
              <w:t>(16 x N1</w:t>
            </w:r>
            <w:r w:rsidRPr="00A215B8">
              <w:rPr>
                <w:rFonts w:cs="Arial"/>
                <w:lang w:eastAsia="zh-CN"/>
              </w:rPr>
              <w:t xml:space="preserve"> x M2</w:t>
            </w:r>
            <w:r w:rsidRPr="00A215B8">
              <w:t>)</w:t>
            </w:r>
          </w:p>
        </w:tc>
      </w:tr>
      <w:tr w:rsidR="00DA4D73" w:rsidRPr="00A215B8" w14:paraId="4B89FC36" w14:textId="77777777" w:rsidTr="006402BF">
        <w:trPr>
          <w:cantSplit/>
          <w:jc w:val="center"/>
        </w:trPr>
        <w:tc>
          <w:tcPr>
            <w:tcW w:w="792" w:type="pct"/>
            <w:tcBorders>
              <w:top w:val="nil"/>
              <w:left w:val="single" w:sz="4" w:space="0" w:color="auto"/>
              <w:bottom w:val="nil"/>
              <w:right w:val="single" w:sz="4" w:space="0" w:color="auto"/>
            </w:tcBorders>
          </w:tcPr>
          <w:p w14:paraId="6F269F69" w14:textId="77777777" w:rsidR="00DA4D73" w:rsidRPr="00A215B8" w:rsidRDefault="00DA4D73" w:rsidP="006402BF">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7BE8232" w14:textId="77777777" w:rsidR="00DA4D73" w:rsidRPr="00A215B8" w:rsidRDefault="00DA4D73" w:rsidP="006402BF">
            <w:pPr>
              <w:pStyle w:val="TAC"/>
            </w:pPr>
            <w:r w:rsidRPr="00A215B8">
              <w:t>0.64</w:t>
            </w:r>
          </w:p>
        </w:tc>
        <w:tc>
          <w:tcPr>
            <w:tcW w:w="487" w:type="pct"/>
            <w:tcBorders>
              <w:top w:val="single" w:sz="4" w:space="0" w:color="auto"/>
              <w:left w:val="single" w:sz="4" w:space="0" w:color="auto"/>
              <w:bottom w:val="single" w:sz="4" w:space="0" w:color="auto"/>
              <w:right w:val="single" w:sz="4" w:space="0" w:color="auto"/>
            </w:tcBorders>
            <w:hideMark/>
          </w:tcPr>
          <w:p w14:paraId="2295862B" w14:textId="77777777" w:rsidR="00DA4D73" w:rsidRPr="00A215B8" w:rsidRDefault="00DA4D73" w:rsidP="006402BF">
            <w:pPr>
              <w:pStyle w:val="TAC"/>
            </w:pPr>
            <w:r w:rsidRPr="00A215B8">
              <w:t>5</w:t>
            </w:r>
          </w:p>
        </w:tc>
        <w:tc>
          <w:tcPr>
            <w:tcW w:w="1040" w:type="pct"/>
            <w:tcBorders>
              <w:top w:val="single" w:sz="4" w:space="0" w:color="auto"/>
              <w:left w:val="single" w:sz="4" w:space="0" w:color="auto"/>
              <w:bottom w:val="single" w:sz="4" w:space="0" w:color="auto"/>
              <w:right w:val="single" w:sz="4" w:space="0" w:color="auto"/>
            </w:tcBorders>
            <w:hideMark/>
          </w:tcPr>
          <w:p w14:paraId="5D48D678" w14:textId="77777777" w:rsidR="00DA4D73" w:rsidRPr="00A215B8" w:rsidRDefault="00DA4D73" w:rsidP="006402BF">
            <w:pPr>
              <w:pStyle w:val="TAC"/>
            </w:pPr>
            <w:r w:rsidRPr="00A215B8">
              <w:t>17.92x N1 (28 x N1)</w:t>
            </w:r>
          </w:p>
        </w:tc>
        <w:tc>
          <w:tcPr>
            <w:tcW w:w="1065" w:type="pct"/>
            <w:tcBorders>
              <w:top w:val="single" w:sz="4" w:space="0" w:color="auto"/>
              <w:left w:val="single" w:sz="4" w:space="0" w:color="auto"/>
              <w:bottom w:val="single" w:sz="4" w:space="0" w:color="auto"/>
              <w:right w:val="single" w:sz="4" w:space="0" w:color="auto"/>
            </w:tcBorders>
            <w:hideMark/>
          </w:tcPr>
          <w:p w14:paraId="4E5891EF" w14:textId="77777777" w:rsidR="00DA4D73" w:rsidRPr="00A215B8" w:rsidRDefault="00DA4D73" w:rsidP="006402BF">
            <w:pPr>
              <w:pStyle w:val="TAC"/>
            </w:pPr>
            <w:r w:rsidRPr="00A215B8">
              <w:t>1.28 x N1 (2 x N1)</w:t>
            </w:r>
          </w:p>
        </w:tc>
        <w:tc>
          <w:tcPr>
            <w:tcW w:w="741" w:type="pct"/>
            <w:tcBorders>
              <w:top w:val="single" w:sz="4" w:space="0" w:color="auto"/>
              <w:left w:val="single" w:sz="4" w:space="0" w:color="auto"/>
              <w:bottom w:val="single" w:sz="4" w:space="0" w:color="auto"/>
              <w:right w:val="single" w:sz="4" w:space="0" w:color="auto"/>
            </w:tcBorders>
            <w:hideMark/>
          </w:tcPr>
          <w:p w14:paraId="36E35D95" w14:textId="77777777" w:rsidR="00DA4D73" w:rsidRPr="00A215B8" w:rsidRDefault="00DA4D73" w:rsidP="006402BF">
            <w:pPr>
              <w:pStyle w:val="TAC"/>
            </w:pPr>
            <w:r w:rsidRPr="00A215B8">
              <w:t>5.12 x N1 (8 x N1)</w:t>
            </w:r>
          </w:p>
        </w:tc>
      </w:tr>
      <w:tr w:rsidR="00DA4D73" w:rsidRPr="00A215B8" w14:paraId="59C1405E" w14:textId="77777777" w:rsidTr="006402BF">
        <w:trPr>
          <w:cantSplit/>
          <w:jc w:val="center"/>
        </w:trPr>
        <w:tc>
          <w:tcPr>
            <w:tcW w:w="792" w:type="pct"/>
            <w:tcBorders>
              <w:top w:val="nil"/>
              <w:left w:val="single" w:sz="4" w:space="0" w:color="auto"/>
              <w:bottom w:val="nil"/>
              <w:right w:val="single" w:sz="4" w:space="0" w:color="auto"/>
            </w:tcBorders>
          </w:tcPr>
          <w:p w14:paraId="079D90B7" w14:textId="77777777" w:rsidR="00DA4D73" w:rsidRPr="00A215B8" w:rsidRDefault="00DA4D73" w:rsidP="006402BF">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2C581F0" w14:textId="77777777" w:rsidR="00DA4D73" w:rsidRPr="00A215B8" w:rsidRDefault="00DA4D73" w:rsidP="006402BF">
            <w:pPr>
              <w:pStyle w:val="TAC"/>
            </w:pPr>
            <w:r w:rsidRPr="00A215B8">
              <w:t>1.28</w:t>
            </w:r>
          </w:p>
        </w:tc>
        <w:tc>
          <w:tcPr>
            <w:tcW w:w="487" w:type="pct"/>
            <w:tcBorders>
              <w:top w:val="single" w:sz="4" w:space="0" w:color="auto"/>
              <w:left w:val="single" w:sz="4" w:space="0" w:color="auto"/>
              <w:bottom w:val="single" w:sz="4" w:space="0" w:color="auto"/>
              <w:right w:val="single" w:sz="4" w:space="0" w:color="auto"/>
            </w:tcBorders>
            <w:hideMark/>
          </w:tcPr>
          <w:p w14:paraId="2E16BCA4" w14:textId="77777777" w:rsidR="00DA4D73" w:rsidRPr="00A215B8" w:rsidRDefault="00DA4D73" w:rsidP="006402BF">
            <w:pPr>
              <w:pStyle w:val="TAC"/>
            </w:pPr>
            <w:r w:rsidRPr="00A215B8">
              <w:t>4</w:t>
            </w:r>
          </w:p>
        </w:tc>
        <w:tc>
          <w:tcPr>
            <w:tcW w:w="1040" w:type="pct"/>
            <w:tcBorders>
              <w:top w:val="single" w:sz="4" w:space="0" w:color="auto"/>
              <w:left w:val="single" w:sz="4" w:space="0" w:color="auto"/>
              <w:bottom w:val="single" w:sz="4" w:space="0" w:color="auto"/>
              <w:right w:val="single" w:sz="4" w:space="0" w:color="auto"/>
            </w:tcBorders>
            <w:hideMark/>
          </w:tcPr>
          <w:p w14:paraId="394F9AFF" w14:textId="77777777" w:rsidR="00DA4D73" w:rsidRPr="00A215B8" w:rsidRDefault="00DA4D73" w:rsidP="006402BF">
            <w:pPr>
              <w:pStyle w:val="TAC"/>
            </w:pPr>
            <w:r w:rsidRPr="00A215B8">
              <w:t>32 x N1 (25 x N1)</w:t>
            </w:r>
          </w:p>
        </w:tc>
        <w:tc>
          <w:tcPr>
            <w:tcW w:w="1065" w:type="pct"/>
            <w:tcBorders>
              <w:top w:val="single" w:sz="4" w:space="0" w:color="auto"/>
              <w:left w:val="single" w:sz="4" w:space="0" w:color="auto"/>
              <w:bottom w:val="single" w:sz="4" w:space="0" w:color="auto"/>
              <w:right w:val="single" w:sz="4" w:space="0" w:color="auto"/>
            </w:tcBorders>
            <w:hideMark/>
          </w:tcPr>
          <w:p w14:paraId="3DFA040D" w14:textId="77777777" w:rsidR="00DA4D73" w:rsidRPr="00A215B8" w:rsidRDefault="00DA4D73" w:rsidP="006402BF">
            <w:pPr>
              <w:pStyle w:val="TAC"/>
            </w:pPr>
            <w:r w:rsidRPr="00A215B8">
              <w:t>1.28 x N1 (1 x N1)</w:t>
            </w:r>
          </w:p>
        </w:tc>
        <w:tc>
          <w:tcPr>
            <w:tcW w:w="741" w:type="pct"/>
            <w:tcBorders>
              <w:top w:val="single" w:sz="4" w:space="0" w:color="auto"/>
              <w:left w:val="single" w:sz="4" w:space="0" w:color="auto"/>
              <w:bottom w:val="single" w:sz="4" w:space="0" w:color="auto"/>
              <w:right w:val="single" w:sz="4" w:space="0" w:color="auto"/>
            </w:tcBorders>
            <w:hideMark/>
          </w:tcPr>
          <w:p w14:paraId="3B7A3147" w14:textId="77777777" w:rsidR="00DA4D73" w:rsidRPr="00A215B8" w:rsidRDefault="00DA4D73" w:rsidP="006402BF">
            <w:pPr>
              <w:pStyle w:val="TAC"/>
            </w:pPr>
            <w:r w:rsidRPr="00A215B8">
              <w:t>6.4 x N1 (5 x N1)</w:t>
            </w:r>
          </w:p>
        </w:tc>
      </w:tr>
      <w:tr w:rsidR="00DA4D73" w:rsidRPr="00A215B8" w14:paraId="50FF73E2" w14:textId="77777777" w:rsidTr="006402BF">
        <w:trPr>
          <w:cantSplit/>
          <w:jc w:val="center"/>
        </w:trPr>
        <w:tc>
          <w:tcPr>
            <w:tcW w:w="792" w:type="pct"/>
            <w:tcBorders>
              <w:top w:val="nil"/>
              <w:left w:val="single" w:sz="4" w:space="0" w:color="auto"/>
              <w:bottom w:val="nil"/>
              <w:right w:val="single" w:sz="4" w:space="0" w:color="auto"/>
            </w:tcBorders>
          </w:tcPr>
          <w:p w14:paraId="65CF2C3D" w14:textId="77777777" w:rsidR="00DA4D73" w:rsidRPr="00A215B8" w:rsidRDefault="00DA4D73" w:rsidP="006402BF">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7E1150C" w14:textId="77777777" w:rsidR="00DA4D73" w:rsidRPr="00A215B8" w:rsidRDefault="00DA4D73" w:rsidP="006402BF">
            <w:pPr>
              <w:pStyle w:val="TAC"/>
            </w:pPr>
            <w:r w:rsidRPr="00A215B8">
              <w:t>2.56</w:t>
            </w:r>
          </w:p>
        </w:tc>
        <w:tc>
          <w:tcPr>
            <w:tcW w:w="487" w:type="pct"/>
            <w:tcBorders>
              <w:top w:val="single" w:sz="4" w:space="0" w:color="auto"/>
              <w:left w:val="single" w:sz="4" w:space="0" w:color="auto"/>
              <w:bottom w:val="single" w:sz="4" w:space="0" w:color="auto"/>
              <w:right w:val="single" w:sz="4" w:space="0" w:color="auto"/>
            </w:tcBorders>
            <w:hideMark/>
          </w:tcPr>
          <w:p w14:paraId="70F154FC" w14:textId="77777777" w:rsidR="00DA4D73" w:rsidRPr="00A215B8" w:rsidRDefault="00DA4D73" w:rsidP="006402BF">
            <w:pPr>
              <w:pStyle w:val="TAC"/>
            </w:pPr>
            <w:r w:rsidRPr="00A215B8">
              <w:t>3</w:t>
            </w:r>
          </w:p>
        </w:tc>
        <w:tc>
          <w:tcPr>
            <w:tcW w:w="1040" w:type="pct"/>
            <w:tcBorders>
              <w:top w:val="single" w:sz="4" w:space="0" w:color="auto"/>
              <w:left w:val="single" w:sz="4" w:space="0" w:color="auto"/>
              <w:bottom w:val="single" w:sz="4" w:space="0" w:color="auto"/>
              <w:right w:val="single" w:sz="4" w:space="0" w:color="auto"/>
            </w:tcBorders>
            <w:hideMark/>
          </w:tcPr>
          <w:p w14:paraId="75562966" w14:textId="77777777" w:rsidR="00DA4D73" w:rsidRPr="00A215B8" w:rsidRDefault="00DA4D73" w:rsidP="006402BF">
            <w:pPr>
              <w:pStyle w:val="TAC"/>
            </w:pPr>
            <w:r w:rsidRPr="00A215B8">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057F36F4" w14:textId="77777777" w:rsidR="00DA4D73" w:rsidRPr="00A215B8" w:rsidRDefault="00DA4D73" w:rsidP="006402BF">
            <w:pPr>
              <w:pStyle w:val="TAC"/>
            </w:pPr>
            <w:r w:rsidRPr="00A215B8">
              <w:t>2.56 x N1 (1 x N1)</w:t>
            </w:r>
          </w:p>
        </w:tc>
        <w:tc>
          <w:tcPr>
            <w:tcW w:w="741" w:type="pct"/>
            <w:tcBorders>
              <w:top w:val="single" w:sz="4" w:space="0" w:color="auto"/>
              <w:left w:val="single" w:sz="4" w:space="0" w:color="auto"/>
              <w:bottom w:val="single" w:sz="4" w:space="0" w:color="auto"/>
              <w:right w:val="single" w:sz="4" w:space="0" w:color="auto"/>
            </w:tcBorders>
            <w:hideMark/>
          </w:tcPr>
          <w:p w14:paraId="7C6BDCB8" w14:textId="77777777" w:rsidR="00DA4D73" w:rsidRPr="00A215B8" w:rsidRDefault="00DA4D73" w:rsidP="006402BF">
            <w:pPr>
              <w:pStyle w:val="TAC"/>
            </w:pPr>
            <w:r w:rsidRPr="00A215B8">
              <w:t>7.68 x N1 (3 x N1)</w:t>
            </w:r>
          </w:p>
        </w:tc>
      </w:tr>
      <w:tr w:rsidR="00DA4D73" w:rsidRPr="00A215B8" w14:paraId="1C65D6E6" w14:textId="77777777" w:rsidTr="006402BF">
        <w:trPr>
          <w:cantSplit/>
          <w:jc w:val="center"/>
        </w:trPr>
        <w:tc>
          <w:tcPr>
            <w:tcW w:w="792" w:type="pct"/>
            <w:tcBorders>
              <w:top w:val="nil"/>
              <w:left w:val="single" w:sz="4" w:space="0" w:color="auto"/>
              <w:bottom w:val="nil"/>
              <w:right w:val="single" w:sz="4" w:space="0" w:color="auto"/>
            </w:tcBorders>
          </w:tcPr>
          <w:p w14:paraId="730D7473" w14:textId="77777777" w:rsidR="00DA4D73" w:rsidRPr="00A215B8" w:rsidRDefault="00DA4D73" w:rsidP="006402BF">
            <w:pPr>
              <w:pStyle w:val="TAC"/>
            </w:pPr>
          </w:p>
        </w:tc>
        <w:tc>
          <w:tcPr>
            <w:tcW w:w="875" w:type="pct"/>
            <w:tcBorders>
              <w:top w:val="single" w:sz="4" w:space="0" w:color="auto"/>
              <w:left w:val="single" w:sz="4" w:space="0" w:color="auto"/>
              <w:bottom w:val="single" w:sz="4" w:space="0" w:color="auto"/>
              <w:right w:val="single" w:sz="4" w:space="0" w:color="auto"/>
            </w:tcBorders>
          </w:tcPr>
          <w:p w14:paraId="66394754" w14:textId="77777777" w:rsidR="00DA4D73" w:rsidRPr="00A215B8" w:rsidRDefault="00DA4D73" w:rsidP="006402BF">
            <w:pPr>
              <w:pStyle w:val="TAC"/>
              <w:rPr>
                <w:lang w:eastAsia="zh-CN"/>
              </w:rPr>
            </w:pPr>
            <w:r w:rsidRPr="00A215B8">
              <w:rPr>
                <w:lang w:eastAsia="zh-CN"/>
              </w:rPr>
              <w:t>5.12</w:t>
            </w:r>
          </w:p>
        </w:tc>
        <w:tc>
          <w:tcPr>
            <w:tcW w:w="487" w:type="pct"/>
            <w:tcBorders>
              <w:top w:val="single" w:sz="4" w:space="0" w:color="auto"/>
              <w:left w:val="single" w:sz="4" w:space="0" w:color="auto"/>
              <w:bottom w:val="single" w:sz="4" w:space="0" w:color="auto"/>
              <w:right w:val="single" w:sz="4" w:space="0" w:color="auto"/>
            </w:tcBorders>
          </w:tcPr>
          <w:p w14:paraId="3E723C8E" w14:textId="77777777" w:rsidR="00DA4D73" w:rsidRPr="00A215B8" w:rsidRDefault="00DA4D73" w:rsidP="006402BF">
            <w:pPr>
              <w:pStyle w:val="TAC"/>
              <w:rPr>
                <w:lang w:eastAsia="zh-CN"/>
              </w:rPr>
            </w:pPr>
            <w:r w:rsidRPr="00A215B8">
              <w:rPr>
                <w:lang w:eastAsia="zh-CN"/>
              </w:rPr>
              <w:t>3</w:t>
            </w:r>
          </w:p>
        </w:tc>
        <w:tc>
          <w:tcPr>
            <w:tcW w:w="1040" w:type="pct"/>
            <w:tcBorders>
              <w:top w:val="single" w:sz="4" w:space="0" w:color="auto"/>
              <w:left w:val="single" w:sz="4" w:space="0" w:color="auto"/>
              <w:bottom w:val="single" w:sz="4" w:space="0" w:color="auto"/>
              <w:right w:val="single" w:sz="4" w:space="0" w:color="auto"/>
            </w:tcBorders>
          </w:tcPr>
          <w:p w14:paraId="3F89E1A9" w14:textId="77777777" w:rsidR="00DA4D73" w:rsidRPr="00A215B8" w:rsidRDefault="00DA4D73" w:rsidP="006402BF">
            <w:pPr>
              <w:pStyle w:val="TAC"/>
            </w:pPr>
            <w:r w:rsidRPr="00A215B8">
              <w:rPr>
                <w:lang w:eastAsia="zh-CN"/>
              </w:rPr>
              <w:t>117.76</w:t>
            </w:r>
            <w:r w:rsidRPr="00A215B8">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27A2F493" w14:textId="77777777" w:rsidR="00DA4D73" w:rsidRPr="00A215B8" w:rsidRDefault="00DA4D73" w:rsidP="006402BF">
            <w:pPr>
              <w:pStyle w:val="TAC"/>
            </w:pPr>
            <w:r w:rsidRPr="00A215B8">
              <w:t>5.12 x N1 (1 x N1)</w:t>
            </w:r>
          </w:p>
        </w:tc>
        <w:tc>
          <w:tcPr>
            <w:tcW w:w="741" w:type="pct"/>
            <w:tcBorders>
              <w:top w:val="single" w:sz="4" w:space="0" w:color="auto"/>
              <w:left w:val="single" w:sz="4" w:space="0" w:color="auto"/>
              <w:bottom w:val="single" w:sz="4" w:space="0" w:color="auto"/>
              <w:right w:val="single" w:sz="4" w:space="0" w:color="auto"/>
            </w:tcBorders>
          </w:tcPr>
          <w:p w14:paraId="318D7F9F" w14:textId="77777777" w:rsidR="00DA4D73" w:rsidRPr="00A215B8" w:rsidRDefault="00DA4D73" w:rsidP="006402BF">
            <w:pPr>
              <w:pStyle w:val="TAC"/>
            </w:pPr>
            <w:r w:rsidRPr="00A215B8">
              <w:t>15.36 x N1 (3 x N1)</w:t>
            </w:r>
          </w:p>
        </w:tc>
      </w:tr>
      <w:tr w:rsidR="00DA4D73" w:rsidRPr="00A215B8" w14:paraId="31CE8D95" w14:textId="77777777" w:rsidTr="006402BF">
        <w:trPr>
          <w:cantSplit/>
          <w:jc w:val="center"/>
        </w:trPr>
        <w:tc>
          <w:tcPr>
            <w:tcW w:w="792" w:type="pct"/>
            <w:tcBorders>
              <w:top w:val="nil"/>
              <w:left w:val="single" w:sz="4" w:space="0" w:color="auto"/>
              <w:right w:val="single" w:sz="4" w:space="0" w:color="auto"/>
            </w:tcBorders>
          </w:tcPr>
          <w:p w14:paraId="09F1EAC2" w14:textId="77777777" w:rsidR="00DA4D73" w:rsidRPr="00A215B8" w:rsidRDefault="00DA4D73" w:rsidP="006402BF">
            <w:pPr>
              <w:pStyle w:val="TAC"/>
            </w:pPr>
          </w:p>
        </w:tc>
        <w:tc>
          <w:tcPr>
            <w:tcW w:w="875" w:type="pct"/>
            <w:tcBorders>
              <w:top w:val="single" w:sz="4" w:space="0" w:color="auto"/>
              <w:left w:val="single" w:sz="4" w:space="0" w:color="auto"/>
              <w:bottom w:val="single" w:sz="4" w:space="0" w:color="auto"/>
              <w:right w:val="single" w:sz="4" w:space="0" w:color="auto"/>
            </w:tcBorders>
          </w:tcPr>
          <w:p w14:paraId="20C7C69B" w14:textId="77777777" w:rsidR="00DA4D73" w:rsidRPr="00A215B8" w:rsidRDefault="00DA4D73" w:rsidP="006402BF">
            <w:pPr>
              <w:pStyle w:val="TAC"/>
              <w:rPr>
                <w:lang w:eastAsia="zh-CN"/>
              </w:rPr>
            </w:pPr>
            <w:r w:rsidRPr="00A215B8">
              <w:rPr>
                <w:lang w:eastAsia="zh-CN"/>
              </w:rPr>
              <w:t>10.24</w:t>
            </w:r>
          </w:p>
        </w:tc>
        <w:tc>
          <w:tcPr>
            <w:tcW w:w="487" w:type="pct"/>
            <w:tcBorders>
              <w:top w:val="single" w:sz="4" w:space="0" w:color="auto"/>
              <w:left w:val="single" w:sz="4" w:space="0" w:color="auto"/>
              <w:bottom w:val="single" w:sz="4" w:space="0" w:color="auto"/>
              <w:right w:val="single" w:sz="4" w:space="0" w:color="auto"/>
            </w:tcBorders>
          </w:tcPr>
          <w:p w14:paraId="2B1AEFA4" w14:textId="77777777" w:rsidR="00DA4D73" w:rsidRPr="00A215B8" w:rsidRDefault="00DA4D73" w:rsidP="006402BF">
            <w:pPr>
              <w:pStyle w:val="TAC"/>
              <w:rPr>
                <w:lang w:eastAsia="zh-CN"/>
              </w:rPr>
            </w:pPr>
            <w:r w:rsidRPr="00A215B8">
              <w:rPr>
                <w:lang w:eastAsia="zh-CN"/>
              </w:rPr>
              <w:t>3</w:t>
            </w:r>
          </w:p>
        </w:tc>
        <w:tc>
          <w:tcPr>
            <w:tcW w:w="1040" w:type="pct"/>
            <w:tcBorders>
              <w:top w:val="single" w:sz="4" w:space="0" w:color="auto"/>
              <w:left w:val="single" w:sz="4" w:space="0" w:color="auto"/>
              <w:bottom w:val="single" w:sz="4" w:space="0" w:color="auto"/>
              <w:right w:val="single" w:sz="4" w:space="0" w:color="auto"/>
            </w:tcBorders>
          </w:tcPr>
          <w:p w14:paraId="43683D6C" w14:textId="77777777" w:rsidR="00DA4D73" w:rsidRPr="00A215B8" w:rsidRDefault="00DA4D73" w:rsidP="006402BF">
            <w:pPr>
              <w:pStyle w:val="TAC"/>
            </w:pPr>
            <w:r w:rsidRPr="00A215B8">
              <w:rPr>
                <w:lang w:eastAsia="zh-CN"/>
              </w:rPr>
              <w:t>235.52</w:t>
            </w:r>
            <w:r w:rsidRPr="00A215B8">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11091FB8" w14:textId="77777777" w:rsidR="00DA4D73" w:rsidRPr="00A215B8" w:rsidRDefault="00DA4D73" w:rsidP="006402BF">
            <w:pPr>
              <w:pStyle w:val="TAC"/>
            </w:pPr>
            <w:r w:rsidRPr="00A215B8">
              <w:t>10.24 x N1 (1 x N1)</w:t>
            </w:r>
          </w:p>
        </w:tc>
        <w:tc>
          <w:tcPr>
            <w:tcW w:w="741" w:type="pct"/>
            <w:tcBorders>
              <w:top w:val="single" w:sz="4" w:space="0" w:color="auto"/>
              <w:left w:val="single" w:sz="4" w:space="0" w:color="auto"/>
              <w:bottom w:val="single" w:sz="4" w:space="0" w:color="auto"/>
              <w:right w:val="single" w:sz="4" w:space="0" w:color="auto"/>
            </w:tcBorders>
          </w:tcPr>
          <w:p w14:paraId="26129443" w14:textId="77777777" w:rsidR="00DA4D73" w:rsidRPr="00A215B8" w:rsidRDefault="00DA4D73" w:rsidP="006402BF">
            <w:pPr>
              <w:pStyle w:val="TAC"/>
            </w:pPr>
            <w:r w:rsidRPr="00A215B8">
              <w:t>30.72 x N1 (3 x N1)</w:t>
            </w:r>
          </w:p>
        </w:tc>
      </w:tr>
      <w:tr w:rsidR="00DA4D73" w:rsidRPr="00A215B8" w14:paraId="77EDB7CD" w14:textId="77777777" w:rsidTr="006402BF">
        <w:trPr>
          <w:cantSplit/>
          <w:jc w:val="center"/>
        </w:trPr>
        <w:tc>
          <w:tcPr>
            <w:tcW w:w="5000" w:type="pct"/>
            <w:gridSpan w:val="6"/>
            <w:tcBorders>
              <w:left w:val="single" w:sz="4" w:space="0" w:color="auto"/>
              <w:right w:val="single" w:sz="4" w:space="0" w:color="auto"/>
            </w:tcBorders>
          </w:tcPr>
          <w:p w14:paraId="5C1A4C4B" w14:textId="77777777" w:rsidR="00DA4D73" w:rsidRPr="00A215B8" w:rsidRDefault="00DA4D73" w:rsidP="006402BF">
            <w:pPr>
              <w:pStyle w:val="TAN"/>
            </w:pPr>
            <w:r w:rsidRPr="00A215B8">
              <w:rPr>
                <w:snapToGrid w:val="0"/>
                <w:lang w:eastAsia="zh-CN"/>
              </w:rPr>
              <w:t>NOTE1:</w:t>
            </w:r>
            <w:r w:rsidRPr="00A215B8">
              <w:rPr>
                <w:snapToGrid w:val="0"/>
                <w:lang w:eastAsia="zh-CN"/>
              </w:rPr>
              <w:tab/>
              <w:t>M2 = 1.5 if SMTC periodicity</w:t>
            </w:r>
            <w:r w:rsidRPr="00A215B8">
              <w:t xml:space="preserve"> </w:t>
            </w:r>
            <w:r w:rsidRPr="00A215B8">
              <w:rPr>
                <w:snapToGrid w:val="0"/>
                <w:lang w:eastAsia="zh-CN"/>
              </w:rPr>
              <w:t xml:space="preserve">of measured intra-frequency cell &gt; 20 </w:t>
            </w:r>
            <w:proofErr w:type="spellStart"/>
            <w:r w:rsidRPr="00A215B8">
              <w:rPr>
                <w:snapToGrid w:val="0"/>
                <w:lang w:eastAsia="zh-CN"/>
              </w:rPr>
              <w:t>ms</w:t>
            </w:r>
            <w:proofErr w:type="spellEnd"/>
            <w:r w:rsidRPr="00A215B8">
              <w:rPr>
                <w:snapToGrid w:val="0"/>
                <w:lang w:eastAsia="zh-CN"/>
              </w:rPr>
              <w:t>; otherwise M2=1.</w:t>
            </w:r>
          </w:p>
        </w:tc>
      </w:tr>
    </w:tbl>
    <w:p w14:paraId="75B13C83" w14:textId="77777777" w:rsidR="00DA4D73" w:rsidRPr="00A215B8" w:rsidRDefault="00DA4D73" w:rsidP="00DA4D73"/>
    <w:p w14:paraId="2B6B7656" w14:textId="77777777" w:rsidR="00DA4D73" w:rsidRPr="00A215B8" w:rsidRDefault="00DA4D73" w:rsidP="00DA4D73">
      <w:pPr>
        <w:pStyle w:val="TH"/>
      </w:pPr>
      <w:r w:rsidRPr="00A215B8">
        <w:rPr>
          <w:lang w:eastAsia="zh-CN"/>
        </w:rPr>
        <w:t xml:space="preserve">Table 5.1.2.3-3: </w:t>
      </w:r>
      <w:proofErr w:type="spellStart"/>
      <w:proofErr w:type="gramStart"/>
      <w:r w:rsidRPr="00A215B8">
        <w:rPr>
          <w:rFonts w:cs="Arial"/>
          <w:sz w:val="18"/>
          <w:szCs w:val="18"/>
        </w:rPr>
        <w:t>T</w:t>
      </w:r>
      <w:r w:rsidRPr="00A215B8">
        <w:rPr>
          <w:rFonts w:cs="Arial"/>
          <w:sz w:val="18"/>
          <w:szCs w:val="18"/>
          <w:vertAlign w:val="subscript"/>
        </w:rPr>
        <w:t>detect,NR</w:t>
      </w:r>
      <w:proofErr w:type="gramEnd"/>
      <w:r w:rsidRPr="00A215B8">
        <w:rPr>
          <w:rFonts w:cs="Arial"/>
          <w:sz w:val="18"/>
          <w:szCs w:val="18"/>
          <w:vertAlign w:val="subscript"/>
        </w:rPr>
        <w:t>_Intra</w:t>
      </w:r>
      <w:proofErr w:type="spellEnd"/>
      <w:r w:rsidRPr="00A215B8">
        <w:rPr>
          <w:lang w:eastAsia="zh-CN"/>
        </w:rPr>
        <w:t xml:space="preserve">, </w:t>
      </w:r>
      <w:proofErr w:type="spellStart"/>
      <w:proofErr w:type="gramStart"/>
      <w:r w:rsidRPr="00A215B8">
        <w:rPr>
          <w:rFonts w:cs="Arial"/>
          <w:sz w:val="18"/>
          <w:szCs w:val="18"/>
        </w:rPr>
        <w:t>T</w:t>
      </w:r>
      <w:r w:rsidRPr="00A215B8">
        <w:rPr>
          <w:rFonts w:cs="Arial"/>
          <w:sz w:val="18"/>
          <w:szCs w:val="18"/>
          <w:vertAlign w:val="subscript"/>
        </w:rPr>
        <w:t>measure,NR</w:t>
      </w:r>
      <w:proofErr w:type="gramEnd"/>
      <w:r w:rsidRPr="00A215B8">
        <w:rPr>
          <w:rFonts w:cs="Arial"/>
          <w:sz w:val="18"/>
          <w:szCs w:val="18"/>
          <w:vertAlign w:val="subscript"/>
        </w:rPr>
        <w:t>_Intra</w:t>
      </w:r>
      <w:proofErr w:type="spellEnd"/>
      <w:r w:rsidRPr="00A215B8">
        <w:rPr>
          <w:lang w:eastAsia="zh-CN"/>
        </w:rPr>
        <w:t xml:space="preserve"> and </w:t>
      </w:r>
      <w:proofErr w:type="spellStart"/>
      <w:proofErr w:type="gramStart"/>
      <w:r w:rsidRPr="00A215B8">
        <w:rPr>
          <w:rFonts w:cs="Arial"/>
          <w:sz w:val="18"/>
          <w:szCs w:val="18"/>
        </w:rPr>
        <w:t>T</w:t>
      </w:r>
      <w:r w:rsidRPr="00A215B8">
        <w:rPr>
          <w:rFonts w:cs="Arial"/>
          <w:sz w:val="18"/>
          <w:szCs w:val="18"/>
          <w:vertAlign w:val="subscript"/>
        </w:rPr>
        <w:t>evaluate,NR</w:t>
      </w:r>
      <w:proofErr w:type="gramEnd"/>
      <w:r w:rsidRPr="00A215B8">
        <w:rPr>
          <w:rFonts w:cs="Arial"/>
          <w:sz w:val="18"/>
          <w:szCs w:val="18"/>
          <w:vertAlign w:val="subscript"/>
        </w:rPr>
        <w:t>_Intra</w:t>
      </w:r>
      <w:proofErr w:type="spellEnd"/>
      <w:r w:rsidRPr="00A215B8">
        <w:rPr>
          <w:lang w:eastAsia="zh-CN"/>
        </w:rPr>
        <w:t xml:space="preserve"> for UE configured with eDRX_IDLE cycle and eDRX_INACTIVE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6"/>
        <w:gridCol w:w="982"/>
        <w:gridCol w:w="1577"/>
        <w:gridCol w:w="2457"/>
        <w:gridCol w:w="1450"/>
        <w:gridCol w:w="1437"/>
      </w:tblGrid>
      <w:tr w:rsidR="00DA4D73" w:rsidRPr="00A215B8" w14:paraId="61319572" w14:textId="77777777" w:rsidTr="006402BF">
        <w:trPr>
          <w:jc w:val="center"/>
        </w:trPr>
        <w:tc>
          <w:tcPr>
            <w:tcW w:w="896" w:type="pct"/>
            <w:hideMark/>
          </w:tcPr>
          <w:p w14:paraId="54A787C0" w14:textId="77777777" w:rsidR="00DA4D73" w:rsidRPr="00A215B8" w:rsidRDefault="00DA4D73" w:rsidP="006402BF">
            <w:pPr>
              <w:pStyle w:val="TAH"/>
              <w:rPr>
                <w:lang w:eastAsia="zh-CN"/>
              </w:rPr>
            </w:pPr>
            <w:r w:rsidRPr="00A215B8">
              <w:rPr>
                <w:lang w:eastAsia="zh-CN"/>
              </w:rPr>
              <w:t>eDRX_IDLE cycle and eDRX INACTIVE cycle length [s]</w:t>
            </w:r>
          </w:p>
        </w:tc>
        <w:tc>
          <w:tcPr>
            <w:tcW w:w="510" w:type="pct"/>
            <w:hideMark/>
          </w:tcPr>
          <w:p w14:paraId="3A0FA7AB" w14:textId="77777777" w:rsidR="00DA4D73" w:rsidRPr="00A215B8" w:rsidRDefault="00DA4D73" w:rsidP="006402BF">
            <w:pPr>
              <w:pStyle w:val="TAH"/>
              <w:rPr>
                <w:lang w:eastAsia="zh-CN"/>
              </w:rPr>
            </w:pPr>
            <w:r w:rsidRPr="00A215B8">
              <w:rPr>
                <w:lang w:eastAsia="zh-CN"/>
              </w:rPr>
              <w:t>RANDRX cycle length [s]</w:t>
            </w:r>
          </w:p>
        </w:tc>
        <w:tc>
          <w:tcPr>
            <w:tcW w:w="819" w:type="pct"/>
            <w:hideMark/>
          </w:tcPr>
          <w:p w14:paraId="05A01993" w14:textId="77777777" w:rsidR="00DA4D73" w:rsidRPr="00A215B8" w:rsidRDefault="00DA4D73" w:rsidP="006402BF">
            <w:pPr>
              <w:pStyle w:val="TAH"/>
              <w:rPr>
                <w:lang w:eastAsia="zh-CN"/>
              </w:rPr>
            </w:pPr>
            <w:r w:rsidRPr="00A215B8">
              <w:rPr>
                <w:lang w:eastAsia="zh-CN"/>
              </w:rPr>
              <w:t>eDRX INACTIVEPTW length [s] (number of 1.28 s periods)</w:t>
            </w:r>
          </w:p>
        </w:tc>
        <w:tc>
          <w:tcPr>
            <w:tcW w:w="1276" w:type="pct"/>
            <w:hideMark/>
          </w:tcPr>
          <w:p w14:paraId="6A01D6B2" w14:textId="77777777" w:rsidR="00DA4D73" w:rsidRPr="00A215B8" w:rsidRDefault="00DA4D73" w:rsidP="006402BF">
            <w:pPr>
              <w:pStyle w:val="TAH"/>
              <w:rPr>
                <w:szCs w:val="18"/>
                <w:lang w:eastAsia="zh-CN"/>
              </w:rPr>
            </w:pPr>
            <w:proofErr w:type="spellStart"/>
            <w:proofErr w:type="gramStart"/>
            <w:r w:rsidRPr="00A215B8">
              <w:rPr>
                <w:szCs w:val="18"/>
              </w:rPr>
              <w:t>T</w:t>
            </w:r>
            <w:r w:rsidRPr="00A215B8">
              <w:rPr>
                <w:szCs w:val="18"/>
                <w:vertAlign w:val="subscript"/>
              </w:rPr>
              <w:t>detect,NR</w:t>
            </w:r>
            <w:proofErr w:type="gramEnd"/>
            <w:r w:rsidRPr="00A215B8">
              <w:rPr>
                <w:szCs w:val="18"/>
                <w:vertAlign w:val="subscript"/>
              </w:rPr>
              <w:t>_Intra</w:t>
            </w:r>
            <w:proofErr w:type="spellEnd"/>
            <w:r w:rsidRPr="00A215B8">
              <w:rPr>
                <w:szCs w:val="18"/>
                <w:lang w:eastAsia="zh-CN"/>
              </w:rPr>
              <w:t xml:space="preserve"> [s] (number of RAN DRX cycles)</w:t>
            </w:r>
          </w:p>
        </w:tc>
        <w:tc>
          <w:tcPr>
            <w:tcW w:w="753" w:type="pct"/>
            <w:hideMark/>
          </w:tcPr>
          <w:p w14:paraId="639650A4" w14:textId="77777777" w:rsidR="00DA4D73" w:rsidRPr="00A215B8" w:rsidRDefault="00DA4D73" w:rsidP="006402BF">
            <w:pPr>
              <w:pStyle w:val="TAH"/>
              <w:rPr>
                <w:szCs w:val="18"/>
                <w:lang w:eastAsia="zh-CN"/>
              </w:rPr>
            </w:pPr>
            <w:proofErr w:type="spellStart"/>
            <w:proofErr w:type="gramStart"/>
            <w:r w:rsidRPr="00A215B8">
              <w:rPr>
                <w:szCs w:val="18"/>
              </w:rPr>
              <w:t>T</w:t>
            </w:r>
            <w:r w:rsidRPr="00A215B8">
              <w:rPr>
                <w:szCs w:val="18"/>
                <w:vertAlign w:val="subscript"/>
              </w:rPr>
              <w:t>measure,NR</w:t>
            </w:r>
            <w:proofErr w:type="gramEnd"/>
            <w:r w:rsidRPr="00A215B8">
              <w:rPr>
                <w:szCs w:val="18"/>
                <w:vertAlign w:val="subscript"/>
              </w:rPr>
              <w:t>_Intra</w:t>
            </w:r>
            <w:proofErr w:type="spellEnd"/>
            <w:r w:rsidRPr="00A215B8">
              <w:rPr>
                <w:szCs w:val="18"/>
              </w:rPr>
              <w:t xml:space="preserve"> </w:t>
            </w:r>
            <w:r w:rsidRPr="00A215B8">
              <w:rPr>
                <w:szCs w:val="18"/>
                <w:lang w:eastAsia="zh-CN"/>
              </w:rPr>
              <w:t xml:space="preserve">[s] (number of RAN DRX cycles </w:t>
            </w:r>
            <w:r w:rsidRPr="00A215B8">
              <w:rPr>
                <w:szCs w:val="18"/>
                <w:vertAlign w:val="superscript"/>
                <w:lang w:eastAsia="zh-CN"/>
              </w:rPr>
              <w:t>Note 3</w:t>
            </w:r>
            <w:r w:rsidRPr="00A215B8">
              <w:rPr>
                <w:szCs w:val="18"/>
                <w:lang w:eastAsia="zh-CN"/>
              </w:rPr>
              <w:t>)</w:t>
            </w:r>
          </w:p>
        </w:tc>
        <w:tc>
          <w:tcPr>
            <w:tcW w:w="746" w:type="pct"/>
          </w:tcPr>
          <w:p w14:paraId="18A08596" w14:textId="77777777" w:rsidR="00DA4D73" w:rsidRPr="00A215B8" w:rsidRDefault="00DA4D73" w:rsidP="006402BF">
            <w:pPr>
              <w:pStyle w:val="TAH"/>
              <w:rPr>
                <w:szCs w:val="18"/>
              </w:rPr>
            </w:pPr>
            <w:proofErr w:type="spellStart"/>
            <w:proofErr w:type="gramStart"/>
            <w:r w:rsidRPr="00A215B8">
              <w:rPr>
                <w:szCs w:val="18"/>
              </w:rPr>
              <w:t>T</w:t>
            </w:r>
            <w:r w:rsidRPr="00A215B8">
              <w:rPr>
                <w:szCs w:val="18"/>
                <w:vertAlign w:val="subscript"/>
              </w:rPr>
              <w:t>evaluate,NR</w:t>
            </w:r>
            <w:proofErr w:type="gramEnd"/>
            <w:r w:rsidRPr="00A215B8">
              <w:rPr>
                <w:szCs w:val="18"/>
                <w:vertAlign w:val="subscript"/>
              </w:rPr>
              <w:t>_Intra</w:t>
            </w:r>
            <w:proofErr w:type="spellEnd"/>
            <w:r w:rsidRPr="00A215B8">
              <w:rPr>
                <w:szCs w:val="18"/>
                <w:vertAlign w:val="subscript"/>
              </w:rPr>
              <w:t xml:space="preserve"> </w:t>
            </w:r>
            <w:r w:rsidRPr="00A215B8">
              <w:rPr>
                <w:szCs w:val="18"/>
                <w:lang w:eastAsia="zh-CN"/>
              </w:rPr>
              <w:t xml:space="preserve">[s] (number of RAN DRX cycles </w:t>
            </w:r>
            <w:r w:rsidRPr="00A215B8">
              <w:rPr>
                <w:szCs w:val="18"/>
                <w:vertAlign w:val="superscript"/>
                <w:lang w:eastAsia="zh-CN"/>
              </w:rPr>
              <w:t>Note 3</w:t>
            </w:r>
            <w:r w:rsidRPr="00A215B8">
              <w:rPr>
                <w:szCs w:val="18"/>
                <w:lang w:eastAsia="zh-CN"/>
              </w:rPr>
              <w:t>)</w:t>
            </w:r>
          </w:p>
        </w:tc>
      </w:tr>
      <w:tr w:rsidR="00DA4D73" w:rsidRPr="00A215B8" w14:paraId="72E83264" w14:textId="77777777" w:rsidTr="006402BF">
        <w:trPr>
          <w:jc w:val="center"/>
        </w:trPr>
        <w:tc>
          <w:tcPr>
            <w:tcW w:w="896" w:type="pct"/>
            <w:vMerge w:val="restart"/>
            <w:hideMark/>
          </w:tcPr>
          <w:p w14:paraId="463F1AF8" w14:textId="77777777" w:rsidR="00DA4D73" w:rsidRPr="00A215B8" w:rsidRDefault="00DA4D73" w:rsidP="006402BF">
            <w:pPr>
              <w:pStyle w:val="TAC"/>
              <w:rPr>
                <w:lang w:eastAsia="zh-CN"/>
              </w:rPr>
            </w:pPr>
            <w:r w:rsidRPr="00A215B8">
              <w:rPr>
                <w:lang w:eastAsia="zh-CN"/>
              </w:rPr>
              <w:t>20.48 ≤</w:t>
            </w:r>
            <w:r w:rsidRPr="00A215B8">
              <w:t xml:space="preserve"> </w:t>
            </w:r>
            <w:r w:rsidRPr="00A215B8">
              <w:rPr>
                <w:lang w:eastAsia="zh-CN"/>
              </w:rPr>
              <w:t>eDRX_IDLE cycle length ≤10485.76</w:t>
            </w:r>
          </w:p>
          <w:p w14:paraId="7DFA6CCA" w14:textId="77777777" w:rsidR="00DA4D73" w:rsidRPr="00A215B8" w:rsidRDefault="00DA4D73" w:rsidP="006402BF">
            <w:pPr>
              <w:pStyle w:val="TAC"/>
              <w:rPr>
                <w:lang w:eastAsia="zh-CN"/>
              </w:rPr>
            </w:pPr>
            <w:r w:rsidRPr="00A215B8">
              <w:rPr>
                <w:lang w:eastAsia="zh-CN"/>
              </w:rPr>
              <w:t xml:space="preserve">20.48 ≤ eDRX_INACTIVE cycle length ≤10485.76 </w:t>
            </w:r>
          </w:p>
        </w:tc>
        <w:tc>
          <w:tcPr>
            <w:tcW w:w="510" w:type="pct"/>
            <w:hideMark/>
          </w:tcPr>
          <w:p w14:paraId="0B2C7347" w14:textId="77777777" w:rsidR="00DA4D73" w:rsidRPr="00A215B8" w:rsidRDefault="00DA4D73" w:rsidP="006402BF">
            <w:pPr>
              <w:pStyle w:val="TAC"/>
              <w:rPr>
                <w:lang w:eastAsia="zh-CN"/>
              </w:rPr>
            </w:pPr>
            <w:r w:rsidRPr="00A215B8">
              <w:rPr>
                <w:lang w:eastAsia="zh-CN"/>
              </w:rPr>
              <w:t>0.32</w:t>
            </w:r>
          </w:p>
        </w:tc>
        <w:tc>
          <w:tcPr>
            <w:tcW w:w="819" w:type="pct"/>
            <w:hideMark/>
          </w:tcPr>
          <w:p w14:paraId="434F21DE" w14:textId="77777777" w:rsidR="00DA4D73" w:rsidRPr="00A215B8" w:rsidRDefault="00DA4D73" w:rsidP="006402BF">
            <w:pPr>
              <w:pStyle w:val="TAC"/>
              <w:rPr>
                <w:lang w:eastAsia="zh-CN"/>
              </w:rPr>
            </w:pPr>
            <w:proofErr w:type="gramStart"/>
            <w:r w:rsidRPr="00A215B8">
              <w:rPr>
                <w:lang w:eastAsia="zh-CN"/>
              </w:rPr>
              <w:t>≥[</w:t>
            </w:r>
            <w:proofErr w:type="gramEnd"/>
            <w:r w:rsidRPr="00A215B8">
              <w:rPr>
                <w:lang w:eastAsia="zh-CN"/>
              </w:rPr>
              <w:t>1.28] ([1])</w:t>
            </w:r>
          </w:p>
        </w:tc>
        <w:tc>
          <w:tcPr>
            <w:tcW w:w="1276" w:type="pct"/>
            <w:vMerge w:val="restart"/>
            <w:hideMark/>
          </w:tcPr>
          <w:p w14:paraId="4DD30888" w14:textId="77777777" w:rsidR="00DA4D73" w:rsidRPr="00A215B8" w:rsidRDefault="00DA4D73" w:rsidP="006402BF">
            <w:pPr>
              <w:pStyle w:val="TAC"/>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m:t>
                        </m:r>
                      </m:num>
                      <m:den>
                        <m:r>
                          <w:rPr>
                            <w:rFonts w:ascii="Cambria Math" w:hAnsi="Cambria Math"/>
                            <w:lang w:eastAsia="zh-CN"/>
                          </w:rPr>
                          <m:t>PTW/DRX_cycle_length</m:t>
                        </m:r>
                      </m:den>
                    </m:f>
                  </m:e>
                </m:d>
              </m:oMath>
            </m:oMathPara>
          </w:p>
          <w:p w14:paraId="33FB1CCD" w14:textId="77777777" w:rsidR="00DA4D73" w:rsidRPr="00A215B8" w:rsidRDefault="00DA4D73" w:rsidP="006402BF">
            <w:pPr>
              <w:pStyle w:val="TAC"/>
              <w:rPr>
                <w:lang w:eastAsia="zh-CN"/>
              </w:rPr>
            </w:pPr>
            <w:r w:rsidRPr="00A215B8">
              <w:rPr>
                <w:lang w:eastAsia="zh-CN"/>
              </w:rPr>
              <w:t>(23)</w:t>
            </w:r>
          </w:p>
        </w:tc>
        <w:tc>
          <w:tcPr>
            <w:tcW w:w="753" w:type="pct"/>
            <w:hideMark/>
          </w:tcPr>
          <w:p w14:paraId="438CC4AE" w14:textId="77777777" w:rsidR="00DA4D73" w:rsidRPr="00A215B8" w:rsidRDefault="00DA4D73" w:rsidP="006402BF">
            <w:pPr>
              <w:pStyle w:val="TAC"/>
              <w:rPr>
                <w:lang w:eastAsia="zh-CN"/>
              </w:rPr>
            </w:pPr>
            <w:r w:rsidRPr="00A215B8">
              <w:rPr>
                <w:lang w:eastAsia="zh-CN"/>
              </w:rPr>
              <w:t>0.32</w:t>
            </w:r>
            <w:r w:rsidRPr="00A215B8">
              <w:rPr>
                <w:rFonts w:eastAsiaTheme="minorEastAsia"/>
              </w:rPr>
              <w:t xml:space="preserve"> x M2</w:t>
            </w:r>
            <w:r w:rsidRPr="00A215B8">
              <w:rPr>
                <w:lang w:eastAsia="zh-CN"/>
              </w:rPr>
              <w:t xml:space="preserve"> (1</w:t>
            </w:r>
            <w:r w:rsidRPr="00A215B8">
              <w:rPr>
                <w:rFonts w:eastAsiaTheme="minorEastAsia"/>
              </w:rPr>
              <w:t xml:space="preserve"> x M2</w:t>
            </w:r>
            <w:r w:rsidRPr="00A215B8">
              <w:rPr>
                <w:lang w:eastAsia="zh-CN"/>
              </w:rPr>
              <w:t>)</w:t>
            </w:r>
          </w:p>
        </w:tc>
        <w:tc>
          <w:tcPr>
            <w:tcW w:w="746" w:type="pct"/>
          </w:tcPr>
          <w:p w14:paraId="0A6229BF" w14:textId="77777777" w:rsidR="00DA4D73" w:rsidRPr="00A215B8" w:rsidRDefault="00DA4D73" w:rsidP="006402BF">
            <w:pPr>
              <w:pStyle w:val="TAC"/>
              <w:rPr>
                <w:lang w:eastAsia="zh-CN"/>
              </w:rPr>
            </w:pPr>
            <w:r w:rsidRPr="00A215B8">
              <w:rPr>
                <w:rFonts w:eastAsiaTheme="minorEastAsia"/>
              </w:rPr>
              <w:t>0.64 x M2 (2 x M2)</w:t>
            </w:r>
          </w:p>
        </w:tc>
      </w:tr>
      <w:tr w:rsidR="00DA4D73" w:rsidRPr="00A215B8" w14:paraId="12EE52F3" w14:textId="77777777" w:rsidTr="006402BF">
        <w:trPr>
          <w:jc w:val="center"/>
        </w:trPr>
        <w:tc>
          <w:tcPr>
            <w:tcW w:w="896" w:type="pct"/>
            <w:vMerge/>
            <w:hideMark/>
          </w:tcPr>
          <w:p w14:paraId="50E21466" w14:textId="77777777" w:rsidR="00DA4D73" w:rsidRPr="00A215B8" w:rsidRDefault="00DA4D73" w:rsidP="006402BF">
            <w:pPr>
              <w:pStyle w:val="TAC"/>
              <w:rPr>
                <w:lang w:eastAsia="zh-CN"/>
              </w:rPr>
            </w:pPr>
          </w:p>
        </w:tc>
        <w:tc>
          <w:tcPr>
            <w:tcW w:w="510" w:type="pct"/>
            <w:hideMark/>
          </w:tcPr>
          <w:p w14:paraId="0C356074" w14:textId="77777777" w:rsidR="00DA4D73" w:rsidRPr="00A215B8" w:rsidRDefault="00DA4D73" w:rsidP="006402BF">
            <w:pPr>
              <w:pStyle w:val="TAC"/>
              <w:rPr>
                <w:lang w:eastAsia="zh-CN"/>
              </w:rPr>
            </w:pPr>
            <w:r w:rsidRPr="00A215B8">
              <w:rPr>
                <w:lang w:eastAsia="zh-CN"/>
              </w:rPr>
              <w:t>0.64</w:t>
            </w:r>
          </w:p>
        </w:tc>
        <w:tc>
          <w:tcPr>
            <w:tcW w:w="819" w:type="pct"/>
            <w:hideMark/>
          </w:tcPr>
          <w:p w14:paraId="76C1FBFB" w14:textId="77777777" w:rsidR="00DA4D73" w:rsidRPr="00A215B8" w:rsidRDefault="00DA4D73" w:rsidP="006402BF">
            <w:pPr>
              <w:pStyle w:val="TAC"/>
              <w:rPr>
                <w:lang w:eastAsia="zh-CN"/>
              </w:rPr>
            </w:pPr>
            <w:proofErr w:type="gramStart"/>
            <w:r w:rsidRPr="00A215B8">
              <w:rPr>
                <w:lang w:eastAsia="zh-CN"/>
              </w:rPr>
              <w:t>≥[</w:t>
            </w:r>
            <w:proofErr w:type="gramEnd"/>
            <w:r w:rsidRPr="00A215B8">
              <w:rPr>
                <w:lang w:eastAsia="zh-CN"/>
              </w:rPr>
              <w:t>1.28] ([1])</w:t>
            </w:r>
          </w:p>
        </w:tc>
        <w:tc>
          <w:tcPr>
            <w:tcW w:w="1276" w:type="pct"/>
            <w:vMerge/>
            <w:hideMark/>
          </w:tcPr>
          <w:p w14:paraId="0AECD515" w14:textId="77777777" w:rsidR="00DA4D73" w:rsidRPr="00A215B8" w:rsidRDefault="00DA4D73" w:rsidP="006402BF">
            <w:pPr>
              <w:pStyle w:val="TAC"/>
              <w:rPr>
                <w:lang w:eastAsia="zh-CN"/>
              </w:rPr>
            </w:pPr>
          </w:p>
        </w:tc>
        <w:tc>
          <w:tcPr>
            <w:tcW w:w="753" w:type="pct"/>
            <w:hideMark/>
          </w:tcPr>
          <w:p w14:paraId="3AB734B6" w14:textId="77777777" w:rsidR="00DA4D73" w:rsidRPr="00A215B8" w:rsidRDefault="00DA4D73" w:rsidP="006402BF">
            <w:pPr>
              <w:pStyle w:val="TAC"/>
              <w:rPr>
                <w:lang w:eastAsia="zh-CN"/>
              </w:rPr>
            </w:pPr>
            <w:r w:rsidRPr="00A215B8">
              <w:rPr>
                <w:lang w:eastAsia="zh-CN"/>
              </w:rPr>
              <w:t>0.64 (1)</w:t>
            </w:r>
          </w:p>
        </w:tc>
        <w:tc>
          <w:tcPr>
            <w:tcW w:w="746" w:type="pct"/>
          </w:tcPr>
          <w:p w14:paraId="216DF8CB" w14:textId="77777777" w:rsidR="00DA4D73" w:rsidRPr="00A215B8" w:rsidRDefault="00DA4D73" w:rsidP="006402BF">
            <w:pPr>
              <w:pStyle w:val="TAC"/>
              <w:rPr>
                <w:lang w:eastAsia="zh-CN"/>
              </w:rPr>
            </w:pPr>
            <w:r w:rsidRPr="00A215B8">
              <w:rPr>
                <w:lang w:eastAsia="zh-CN"/>
              </w:rPr>
              <w:t>1.28 (2)</w:t>
            </w:r>
          </w:p>
        </w:tc>
      </w:tr>
      <w:tr w:rsidR="00DA4D73" w:rsidRPr="00A215B8" w14:paraId="24AD39B5" w14:textId="77777777" w:rsidTr="006402BF">
        <w:trPr>
          <w:jc w:val="center"/>
        </w:trPr>
        <w:tc>
          <w:tcPr>
            <w:tcW w:w="896" w:type="pct"/>
            <w:vMerge/>
            <w:hideMark/>
          </w:tcPr>
          <w:p w14:paraId="5BF0E787" w14:textId="77777777" w:rsidR="00DA4D73" w:rsidRPr="00A215B8" w:rsidRDefault="00DA4D73" w:rsidP="006402BF">
            <w:pPr>
              <w:pStyle w:val="TAC"/>
              <w:rPr>
                <w:lang w:eastAsia="zh-CN"/>
              </w:rPr>
            </w:pPr>
          </w:p>
        </w:tc>
        <w:tc>
          <w:tcPr>
            <w:tcW w:w="510" w:type="pct"/>
            <w:hideMark/>
          </w:tcPr>
          <w:p w14:paraId="43EF092C" w14:textId="77777777" w:rsidR="00DA4D73" w:rsidRPr="00A215B8" w:rsidRDefault="00DA4D73" w:rsidP="006402BF">
            <w:pPr>
              <w:pStyle w:val="TAC"/>
              <w:rPr>
                <w:lang w:eastAsia="zh-CN"/>
              </w:rPr>
            </w:pPr>
            <w:r w:rsidRPr="00A215B8">
              <w:rPr>
                <w:lang w:eastAsia="zh-CN"/>
              </w:rPr>
              <w:t>1.28</w:t>
            </w:r>
          </w:p>
        </w:tc>
        <w:tc>
          <w:tcPr>
            <w:tcW w:w="819" w:type="pct"/>
            <w:hideMark/>
          </w:tcPr>
          <w:p w14:paraId="443FC2BD" w14:textId="77777777" w:rsidR="00DA4D73" w:rsidRPr="00A215B8" w:rsidRDefault="00DA4D73" w:rsidP="006402BF">
            <w:pPr>
              <w:pStyle w:val="TAC"/>
              <w:rPr>
                <w:lang w:eastAsia="zh-CN"/>
              </w:rPr>
            </w:pPr>
            <w:proofErr w:type="gramStart"/>
            <w:r w:rsidRPr="00A215B8">
              <w:rPr>
                <w:lang w:eastAsia="zh-CN"/>
              </w:rPr>
              <w:t>≥[</w:t>
            </w:r>
            <w:proofErr w:type="gramEnd"/>
            <w:r w:rsidRPr="00A215B8">
              <w:rPr>
                <w:lang w:eastAsia="zh-CN"/>
              </w:rPr>
              <w:t>2.56] ([2])</w:t>
            </w:r>
          </w:p>
        </w:tc>
        <w:tc>
          <w:tcPr>
            <w:tcW w:w="1276" w:type="pct"/>
            <w:vMerge/>
            <w:hideMark/>
          </w:tcPr>
          <w:p w14:paraId="5D1E99C3" w14:textId="77777777" w:rsidR="00DA4D73" w:rsidRPr="00A215B8" w:rsidRDefault="00DA4D73" w:rsidP="006402BF">
            <w:pPr>
              <w:pStyle w:val="TAC"/>
              <w:rPr>
                <w:lang w:eastAsia="zh-CN"/>
              </w:rPr>
            </w:pPr>
          </w:p>
        </w:tc>
        <w:tc>
          <w:tcPr>
            <w:tcW w:w="753" w:type="pct"/>
            <w:hideMark/>
          </w:tcPr>
          <w:p w14:paraId="79FDA427" w14:textId="77777777" w:rsidR="00DA4D73" w:rsidRPr="00A215B8" w:rsidRDefault="00DA4D73" w:rsidP="006402BF">
            <w:pPr>
              <w:pStyle w:val="TAC"/>
              <w:rPr>
                <w:lang w:eastAsia="zh-CN"/>
              </w:rPr>
            </w:pPr>
            <w:r w:rsidRPr="00A215B8">
              <w:rPr>
                <w:lang w:eastAsia="zh-CN"/>
              </w:rPr>
              <w:t>1.28 (1)</w:t>
            </w:r>
          </w:p>
        </w:tc>
        <w:tc>
          <w:tcPr>
            <w:tcW w:w="746" w:type="pct"/>
          </w:tcPr>
          <w:p w14:paraId="128F75F7" w14:textId="77777777" w:rsidR="00DA4D73" w:rsidRPr="00A215B8" w:rsidRDefault="00DA4D73" w:rsidP="006402BF">
            <w:pPr>
              <w:pStyle w:val="TAC"/>
              <w:rPr>
                <w:lang w:eastAsia="zh-CN"/>
              </w:rPr>
            </w:pPr>
            <w:r w:rsidRPr="00A215B8">
              <w:rPr>
                <w:lang w:eastAsia="zh-CN"/>
              </w:rPr>
              <w:t>2.56 (2)</w:t>
            </w:r>
          </w:p>
        </w:tc>
      </w:tr>
      <w:tr w:rsidR="00DA4D73" w:rsidRPr="00A215B8" w14:paraId="337E111B" w14:textId="77777777" w:rsidTr="006402BF">
        <w:trPr>
          <w:jc w:val="center"/>
        </w:trPr>
        <w:tc>
          <w:tcPr>
            <w:tcW w:w="896" w:type="pct"/>
            <w:vMerge/>
            <w:hideMark/>
          </w:tcPr>
          <w:p w14:paraId="248B9857" w14:textId="77777777" w:rsidR="00DA4D73" w:rsidRPr="00A215B8" w:rsidRDefault="00DA4D73" w:rsidP="006402BF">
            <w:pPr>
              <w:pStyle w:val="TAC"/>
              <w:rPr>
                <w:lang w:eastAsia="zh-CN"/>
              </w:rPr>
            </w:pPr>
          </w:p>
        </w:tc>
        <w:tc>
          <w:tcPr>
            <w:tcW w:w="510" w:type="pct"/>
            <w:hideMark/>
          </w:tcPr>
          <w:p w14:paraId="1A60154E" w14:textId="77777777" w:rsidR="00DA4D73" w:rsidRPr="00A215B8" w:rsidRDefault="00DA4D73" w:rsidP="006402BF">
            <w:pPr>
              <w:pStyle w:val="TAC"/>
              <w:rPr>
                <w:lang w:eastAsia="zh-CN"/>
              </w:rPr>
            </w:pPr>
            <w:r w:rsidRPr="00A215B8">
              <w:rPr>
                <w:lang w:eastAsia="zh-CN"/>
              </w:rPr>
              <w:t>2.56</w:t>
            </w:r>
          </w:p>
        </w:tc>
        <w:tc>
          <w:tcPr>
            <w:tcW w:w="819" w:type="pct"/>
            <w:hideMark/>
          </w:tcPr>
          <w:p w14:paraId="731E00B0" w14:textId="77777777" w:rsidR="00DA4D73" w:rsidRPr="00A215B8" w:rsidRDefault="00DA4D73" w:rsidP="006402BF">
            <w:pPr>
              <w:pStyle w:val="TAC"/>
              <w:rPr>
                <w:lang w:eastAsia="zh-CN"/>
              </w:rPr>
            </w:pPr>
            <w:proofErr w:type="gramStart"/>
            <w:r w:rsidRPr="00A215B8">
              <w:rPr>
                <w:lang w:eastAsia="zh-CN"/>
              </w:rPr>
              <w:t>≥[</w:t>
            </w:r>
            <w:proofErr w:type="gramEnd"/>
            <w:r w:rsidRPr="00A215B8">
              <w:rPr>
                <w:lang w:eastAsia="zh-CN"/>
              </w:rPr>
              <w:t>5.12] ([4])</w:t>
            </w:r>
          </w:p>
        </w:tc>
        <w:tc>
          <w:tcPr>
            <w:tcW w:w="1276" w:type="pct"/>
            <w:vMerge/>
            <w:hideMark/>
          </w:tcPr>
          <w:p w14:paraId="610D5858" w14:textId="77777777" w:rsidR="00DA4D73" w:rsidRPr="00A215B8" w:rsidRDefault="00DA4D73" w:rsidP="006402BF">
            <w:pPr>
              <w:pStyle w:val="TAC"/>
              <w:rPr>
                <w:lang w:eastAsia="zh-CN"/>
              </w:rPr>
            </w:pPr>
          </w:p>
        </w:tc>
        <w:tc>
          <w:tcPr>
            <w:tcW w:w="753" w:type="pct"/>
            <w:hideMark/>
          </w:tcPr>
          <w:p w14:paraId="58032446" w14:textId="77777777" w:rsidR="00DA4D73" w:rsidRPr="00A215B8" w:rsidRDefault="00DA4D73" w:rsidP="006402BF">
            <w:pPr>
              <w:pStyle w:val="TAC"/>
              <w:rPr>
                <w:lang w:eastAsia="zh-CN"/>
              </w:rPr>
            </w:pPr>
            <w:r w:rsidRPr="00A215B8">
              <w:rPr>
                <w:lang w:eastAsia="zh-CN"/>
              </w:rPr>
              <w:t>2.56 (1)</w:t>
            </w:r>
          </w:p>
        </w:tc>
        <w:tc>
          <w:tcPr>
            <w:tcW w:w="746" w:type="pct"/>
          </w:tcPr>
          <w:p w14:paraId="0B937862" w14:textId="77777777" w:rsidR="00DA4D73" w:rsidRPr="00A215B8" w:rsidRDefault="00DA4D73" w:rsidP="006402BF">
            <w:pPr>
              <w:pStyle w:val="TAC"/>
              <w:rPr>
                <w:lang w:eastAsia="zh-CN"/>
              </w:rPr>
            </w:pPr>
            <w:r w:rsidRPr="00A215B8">
              <w:rPr>
                <w:lang w:eastAsia="zh-CN"/>
              </w:rPr>
              <w:t>5.12 (2)</w:t>
            </w:r>
          </w:p>
        </w:tc>
      </w:tr>
      <w:tr w:rsidR="00DA4D73" w:rsidRPr="00A215B8" w14:paraId="5407F354" w14:textId="77777777" w:rsidTr="006402BF">
        <w:trPr>
          <w:jc w:val="center"/>
        </w:trPr>
        <w:tc>
          <w:tcPr>
            <w:tcW w:w="5000" w:type="pct"/>
            <w:gridSpan w:val="6"/>
          </w:tcPr>
          <w:p w14:paraId="066319EB" w14:textId="77777777" w:rsidR="00DA4D73" w:rsidRPr="00A215B8" w:rsidRDefault="00DA4D73" w:rsidP="006402BF">
            <w:pPr>
              <w:pStyle w:val="TAN"/>
            </w:pPr>
            <w:r w:rsidRPr="00A215B8">
              <w:t xml:space="preserve">NOTE 1: </w:t>
            </w:r>
            <w:r w:rsidRPr="00A215B8">
              <w:tab/>
              <w:t>RAN DRX cycle in this table is UE specific DRX value configured by RRC specified in [1].</w:t>
            </w:r>
          </w:p>
          <w:p w14:paraId="22E60F6F" w14:textId="77777777" w:rsidR="00DA4D73" w:rsidRPr="00A215B8" w:rsidRDefault="00DA4D73" w:rsidP="006402BF">
            <w:pPr>
              <w:pStyle w:val="TAN"/>
              <w:rPr>
                <w:snapToGrid w:val="0"/>
                <w:lang w:eastAsia="zh-CN"/>
              </w:rPr>
            </w:pPr>
            <w:r w:rsidRPr="00A215B8">
              <w:rPr>
                <w:snapToGrid w:val="0"/>
                <w:lang w:eastAsia="zh-CN"/>
              </w:rPr>
              <w:t>NOTE 2</w:t>
            </w:r>
            <w:r w:rsidRPr="00A215B8">
              <w:t>:</w:t>
            </w:r>
            <w:r w:rsidRPr="00A215B8">
              <w:tab/>
            </w:r>
            <w:r w:rsidRPr="00A215B8">
              <w:rPr>
                <w:snapToGrid w:val="0"/>
                <w:lang w:eastAsia="zh-CN"/>
              </w:rPr>
              <w:t>The number of RAN DRX cycles in this table is given for the DRX cycles within</w:t>
            </w:r>
            <w:r w:rsidRPr="00A215B8">
              <w:rPr>
                <w:lang w:eastAsia="ja-JP"/>
              </w:rPr>
              <w:t xml:space="preserve"> RAN configured</w:t>
            </w:r>
            <w:r w:rsidRPr="00A215B8">
              <w:rPr>
                <w:snapToGrid w:val="0"/>
                <w:lang w:eastAsia="zh-CN"/>
              </w:rPr>
              <w:t xml:space="preserve"> PTWs.</w:t>
            </w:r>
          </w:p>
          <w:p w14:paraId="6EEADE9A" w14:textId="77777777" w:rsidR="00DA4D73" w:rsidRPr="00A215B8" w:rsidRDefault="00DA4D73" w:rsidP="006402BF">
            <w:pPr>
              <w:pStyle w:val="TAN"/>
              <w:rPr>
                <w:lang w:eastAsia="zh-CN"/>
              </w:rPr>
            </w:pPr>
            <w:r w:rsidRPr="00A215B8">
              <w:rPr>
                <w:lang w:eastAsia="zh-CN"/>
              </w:rPr>
              <w:t xml:space="preserve">NOTE 3: </w:t>
            </w:r>
            <w:r w:rsidRPr="00A215B8">
              <w:tab/>
            </w:r>
            <w:r w:rsidRPr="00A215B8">
              <w:rPr>
                <w:lang w:eastAsia="zh-CN"/>
              </w:rPr>
              <w:t>eDRX INACTIVE PTW in this table is RAN configured PTW.</w:t>
            </w:r>
          </w:p>
          <w:p w14:paraId="436AAC83" w14:textId="77777777" w:rsidR="00DA4D73" w:rsidRPr="00A215B8" w:rsidRDefault="00DA4D73" w:rsidP="006402BF">
            <w:pPr>
              <w:pStyle w:val="TAN"/>
              <w:rPr>
                <w:snapToGrid w:val="0"/>
                <w:lang w:eastAsia="zh-CN"/>
              </w:rPr>
            </w:pPr>
            <w:r w:rsidRPr="00A215B8">
              <w:rPr>
                <w:snapToGrid w:val="0"/>
                <w:lang w:eastAsia="zh-CN"/>
              </w:rPr>
              <w:t>NOTE 4</w:t>
            </w:r>
            <w:r w:rsidRPr="00A215B8">
              <w:t>:</w:t>
            </w:r>
            <w:r w:rsidRPr="00A215B8">
              <w:tab/>
            </w:r>
            <w:r w:rsidRPr="00A215B8">
              <w:rPr>
                <w:rFonts w:eastAsiaTheme="minorEastAsia"/>
                <w:snapToGrid w:val="0"/>
                <w:lang w:eastAsia="zh-CN"/>
              </w:rPr>
              <w:t>The eDRX_IDLE cycle lengths are as specified in section 10.5.5.32 of TS 24.008 [42].</w:t>
            </w:r>
          </w:p>
          <w:p w14:paraId="6E68ED16" w14:textId="77777777" w:rsidR="00DA4D73" w:rsidRPr="00A215B8" w:rsidRDefault="00DA4D73" w:rsidP="006402BF">
            <w:pPr>
              <w:pStyle w:val="TAN"/>
              <w:rPr>
                <w:rFonts w:cs="Arial"/>
                <w:iCs/>
              </w:rPr>
            </w:pPr>
            <w:r w:rsidRPr="00A215B8">
              <w:rPr>
                <w:snapToGrid w:val="0"/>
                <w:lang w:eastAsia="zh-CN"/>
              </w:rPr>
              <w:t>NOTE</w:t>
            </w:r>
            <w:r w:rsidRPr="00A215B8">
              <w:rPr>
                <w:rFonts w:cs="Arial"/>
              </w:rPr>
              <w:t xml:space="preserve"> 5:</w:t>
            </w:r>
            <w:r w:rsidRPr="00A215B8">
              <w:t xml:space="preserve"> </w:t>
            </w:r>
            <w:r w:rsidRPr="00A215B8">
              <w:tab/>
            </w:r>
            <w:r w:rsidRPr="00A215B8">
              <w:rPr>
                <w:rFonts w:cs="Arial"/>
              </w:rPr>
              <w:t xml:space="preserve">The lower bound of </w:t>
            </w:r>
            <w:r w:rsidRPr="00A215B8">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A215B8">
              <w:rPr>
                <w:rFonts w:cs="Arial"/>
                <w:iCs/>
              </w:rPr>
              <w:t>.</w:t>
            </w:r>
          </w:p>
          <w:p w14:paraId="4A5C5A7B" w14:textId="77777777" w:rsidR="00DA4D73" w:rsidRPr="00A215B8" w:rsidRDefault="00DA4D73" w:rsidP="006402BF">
            <w:pPr>
              <w:pStyle w:val="TAN"/>
              <w:rPr>
                <w:snapToGrid w:val="0"/>
                <w:lang w:eastAsia="zh-CN"/>
              </w:rPr>
            </w:pPr>
            <w:r w:rsidRPr="00A215B8">
              <w:rPr>
                <w:snapToGrid w:val="0"/>
                <w:lang w:eastAsia="zh-CN"/>
              </w:rPr>
              <w:t>NOTE 6:</w:t>
            </w:r>
            <w:r w:rsidRPr="00A215B8">
              <w:tab/>
            </w:r>
            <w:r w:rsidRPr="00A215B8">
              <w:rPr>
                <w:snapToGrid w:val="0"/>
                <w:lang w:eastAsia="zh-CN"/>
              </w:rPr>
              <w:t>M2 = 2 if SMTC periodicity</w:t>
            </w:r>
            <w:r w:rsidRPr="00A215B8">
              <w:t xml:space="preserve"> </w:t>
            </w:r>
            <w:r w:rsidRPr="00A215B8">
              <w:rPr>
                <w:snapToGrid w:val="0"/>
                <w:lang w:eastAsia="zh-CN"/>
              </w:rPr>
              <w:t xml:space="preserve">of measured intra-frequency cell &gt; 20 </w:t>
            </w:r>
            <w:proofErr w:type="spellStart"/>
            <w:r w:rsidRPr="00A215B8">
              <w:rPr>
                <w:snapToGrid w:val="0"/>
                <w:lang w:eastAsia="zh-CN"/>
              </w:rPr>
              <w:t>ms</w:t>
            </w:r>
            <w:proofErr w:type="spellEnd"/>
            <w:r w:rsidRPr="00A215B8">
              <w:rPr>
                <w:snapToGrid w:val="0"/>
                <w:lang w:eastAsia="zh-CN"/>
              </w:rPr>
              <w:t>; otherwise M2=1.</w:t>
            </w:r>
          </w:p>
        </w:tc>
      </w:tr>
    </w:tbl>
    <w:p w14:paraId="500EC4C4" w14:textId="77777777" w:rsidR="00DA4D73" w:rsidRPr="00A215B8" w:rsidRDefault="00DA4D73" w:rsidP="00DA4D73">
      <w:pPr>
        <w:rPr>
          <w:lang w:eastAsia="zh-CN"/>
        </w:rPr>
      </w:pPr>
    </w:p>
    <w:p w14:paraId="619F7894" w14:textId="77777777" w:rsidR="00DA4D73" w:rsidRPr="00A215B8" w:rsidRDefault="00DA4D73" w:rsidP="00DA4D73">
      <w:pPr>
        <w:pStyle w:val="TH"/>
      </w:pPr>
      <w:r w:rsidRPr="00A215B8">
        <w:rPr>
          <w:lang w:eastAsia="zh-CN"/>
        </w:rPr>
        <w:lastRenderedPageBreak/>
        <w:t xml:space="preserve">Table 5.1.2.3-4: </w:t>
      </w:r>
      <w:proofErr w:type="spellStart"/>
      <w:proofErr w:type="gramStart"/>
      <w:r w:rsidRPr="00A215B8">
        <w:rPr>
          <w:sz w:val="18"/>
        </w:rPr>
        <w:t>T</w:t>
      </w:r>
      <w:r w:rsidRPr="00A215B8">
        <w:rPr>
          <w:sz w:val="18"/>
          <w:vertAlign w:val="subscript"/>
        </w:rPr>
        <w:t>detect,NR</w:t>
      </w:r>
      <w:proofErr w:type="gramEnd"/>
      <w:r w:rsidRPr="00A215B8">
        <w:rPr>
          <w:sz w:val="18"/>
          <w:vertAlign w:val="subscript"/>
        </w:rPr>
        <w:t>_</w:t>
      </w:r>
      <w:r w:rsidRPr="00A215B8">
        <w:rPr>
          <w:rFonts w:cs="v4.2.0"/>
          <w:sz w:val="18"/>
          <w:vertAlign w:val="subscript"/>
        </w:rPr>
        <w:t>Intra</w:t>
      </w:r>
      <w:proofErr w:type="spellEnd"/>
      <w:r w:rsidRPr="00A215B8">
        <w:rPr>
          <w:lang w:eastAsia="zh-CN"/>
        </w:rPr>
        <w:t xml:space="preserve">, </w:t>
      </w:r>
      <w:proofErr w:type="spellStart"/>
      <w:proofErr w:type="gramStart"/>
      <w:r w:rsidRPr="00A215B8">
        <w:rPr>
          <w:sz w:val="18"/>
        </w:rPr>
        <w:t>T</w:t>
      </w:r>
      <w:r w:rsidRPr="00A215B8">
        <w:rPr>
          <w:sz w:val="18"/>
          <w:vertAlign w:val="subscript"/>
        </w:rPr>
        <w:t>measure,NR</w:t>
      </w:r>
      <w:proofErr w:type="gramEnd"/>
      <w:r w:rsidRPr="00A215B8">
        <w:rPr>
          <w:sz w:val="18"/>
          <w:vertAlign w:val="subscript"/>
        </w:rPr>
        <w:t>_</w:t>
      </w:r>
      <w:r w:rsidRPr="00A215B8">
        <w:rPr>
          <w:rFonts w:cs="v4.2.0"/>
          <w:sz w:val="18"/>
          <w:vertAlign w:val="subscript"/>
        </w:rPr>
        <w:t>Intra</w:t>
      </w:r>
      <w:proofErr w:type="spellEnd"/>
      <w:r w:rsidRPr="00A215B8">
        <w:rPr>
          <w:lang w:eastAsia="zh-CN"/>
        </w:rPr>
        <w:t xml:space="preserve"> and </w:t>
      </w:r>
      <w:proofErr w:type="spellStart"/>
      <w:proofErr w:type="gramStart"/>
      <w:r w:rsidRPr="00A215B8">
        <w:rPr>
          <w:sz w:val="18"/>
        </w:rPr>
        <w:t>T</w:t>
      </w:r>
      <w:r w:rsidRPr="00A215B8">
        <w:rPr>
          <w:sz w:val="18"/>
          <w:vertAlign w:val="subscript"/>
        </w:rPr>
        <w:t>evaluate,NR</w:t>
      </w:r>
      <w:proofErr w:type="gramEnd"/>
      <w:r w:rsidRPr="00A215B8">
        <w:rPr>
          <w:sz w:val="18"/>
          <w:vertAlign w:val="subscript"/>
        </w:rPr>
        <w:t>_</w:t>
      </w:r>
      <w:r w:rsidRPr="00A215B8">
        <w:rPr>
          <w:rFonts w:cs="v4.2.0"/>
          <w:sz w:val="18"/>
          <w:vertAlign w:val="subscript"/>
        </w:rPr>
        <w:t>Intra</w:t>
      </w:r>
      <w:proofErr w:type="spellEnd"/>
      <w:r w:rsidRPr="00A215B8">
        <w:rPr>
          <w:lang w:eastAsia="zh-CN"/>
        </w:rPr>
        <w:t xml:space="preserve"> for UE configured with eDRX_IDLE cycle and eDRX_INACTIVE cycle,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3"/>
        <w:gridCol w:w="699"/>
        <w:gridCol w:w="1451"/>
        <w:gridCol w:w="798"/>
        <w:gridCol w:w="2402"/>
        <w:gridCol w:w="1340"/>
        <w:gridCol w:w="1326"/>
      </w:tblGrid>
      <w:tr w:rsidR="00DA4D73" w:rsidRPr="00A215B8" w14:paraId="3D04DD35" w14:textId="77777777" w:rsidTr="006402BF">
        <w:trPr>
          <w:cantSplit/>
          <w:jc w:val="center"/>
        </w:trPr>
        <w:tc>
          <w:tcPr>
            <w:tcW w:w="1613" w:type="dxa"/>
            <w:tcBorders>
              <w:top w:val="single" w:sz="4" w:space="0" w:color="auto"/>
              <w:left w:val="single" w:sz="4" w:space="0" w:color="auto"/>
              <w:right w:val="single" w:sz="4" w:space="0" w:color="auto"/>
            </w:tcBorders>
          </w:tcPr>
          <w:p w14:paraId="3DE1BCC1" w14:textId="77777777" w:rsidR="00DA4D73" w:rsidRPr="00A215B8" w:rsidRDefault="00DA4D73" w:rsidP="006402BF">
            <w:pPr>
              <w:pStyle w:val="TAH"/>
            </w:pPr>
            <w:r w:rsidRPr="00A215B8">
              <w:rPr>
                <w:lang w:eastAsia="zh-CN"/>
              </w:rPr>
              <w:t>eDRX_IDLE cycle and eDRX INACTIVE cycle length [s]</w:t>
            </w:r>
          </w:p>
        </w:tc>
        <w:tc>
          <w:tcPr>
            <w:tcW w:w="699" w:type="dxa"/>
            <w:tcBorders>
              <w:top w:val="single" w:sz="4" w:space="0" w:color="auto"/>
              <w:left w:val="single" w:sz="4" w:space="0" w:color="auto"/>
              <w:bottom w:val="single" w:sz="4" w:space="0" w:color="auto"/>
              <w:right w:val="single" w:sz="4" w:space="0" w:color="auto"/>
            </w:tcBorders>
            <w:hideMark/>
          </w:tcPr>
          <w:p w14:paraId="1812FCAD" w14:textId="77777777" w:rsidR="00DA4D73" w:rsidRPr="00A215B8" w:rsidRDefault="00DA4D73" w:rsidP="006402BF">
            <w:pPr>
              <w:pStyle w:val="TAH"/>
            </w:pPr>
            <w:r w:rsidRPr="00A215B8">
              <w:t>RAN DRX</w:t>
            </w:r>
            <w:r w:rsidRPr="00A215B8">
              <w:rPr>
                <w:rFonts w:cs="v4.2.0"/>
              </w:rPr>
              <w:t xml:space="preserve"> </w:t>
            </w:r>
            <w:r w:rsidRPr="00A215B8">
              <w:t>length [s]</w:t>
            </w:r>
          </w:p>
        </w:tc>
        <w:tc>
          <w:tcPr>
            <w:tcW w:w="1451" w:type="dxa"/>
            <w:tcBorders>
              <w:top w:val="single" w:sz="4" w:space="0" w:color="auto"/>
              <w:left w:val="single" w:sz="4" w:space="0" w:color="auto"/>
              <w:right w:val="single" w:sz="4" w:space="0" w:color="auto"/>
            </w:tcBorders>
          </w:tcPr>
          <w:p w14:paraId="2B74340B" w14:textId="77777777" w:rsidR="00DA4D73" w:rsidRPr="00A215B8" w:rsidRDefault="00DA4D73" w:rsidP="006402BF">
            <w:pPr>
              <w:pStyle w:val="TAH"/>
            </w:pPr>
            <w:r w:rsidRPr="00A215B8">
              <w:rPr>
                <w:lang w:eastAsia="zh-CN"/>
              </w:rPr>
              <w:t>eDRX INACTIVEPTW length [s] (number of 1.28 s periods)</w:t>
            </w:r>
          </w:p>
        </w:tc>
        <w:tc>
          <w:tcPr>
            <w:tcW w:w="798" w:type="dxa"/>
            <w:tcBorders>
              <w:top w:val="single" w:sz="4" w:space="0" w:color="auto"/>
              <w:left w:val="single" w:sz="4" w:space="0" w:color="auto"/>
              <w:right w:val="single" w:sz="4" w:space="0" w:color="auto"/>
            </w:tcBorders>
          </w:tcPr>
          <w:p w14:paraId="23FD5081" w14:textId="77777777" w:rsidR="00DA4D73" w:rsidRPr="00A215B8" w:rsidRDefault="00DA4D73" w:rsidP="006402BF">
            <w:pPr>
              <w:pStyle w:val="TAH"/>
            </w:pPr>
            <w:r w:rsidRPr="00A215B8">
              <w:t>Scaling Factor (N1)</w:t>
            </w:r>
          </w:p>
        </w:tc>
        <w:tc>
          <w:tcPr>
            <w:tcW w:w="2402" w:type="dxa"/>
            <w:tcBorders>
              <w:top w:val="single" w:sz="4" w:space="0" w:color="auto"/>
              <w:left w:val="single" w:sz="4" w:space="0" w:color="auto"/>
              <w:bottom w:val="single" w:sz="4" w:space="0" w:color="auto"/>
              <w:right w:val="single" w:sz="4" w:space="0" w:color="auto"/>
            </w:tcBorders>
            <w:hideMark/>
          </w:tcPr>
          <w:p w14:paraId="48063BC8" w14:textId="77777777" w:rsidR="00DA4D73" w:rsidRPr="00A215B8" w:rsidRDefault="00DA4D73" w:rsidP="006402BF">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Intra</w:t>
            </w:r>
            <w:proofErr w:type="spellEnd"/>
            <w:r w:rsidRPr="00A215B8">
              <w:t xml:space="preserve"> [s] (number of RAN DRX cycles)</w:t>
            </w:r>
          </w:p>
        </w:tc>
        <w:tc>
          <w:tcPr>
            <w:tcW w:w="1340" w:type="dxa"/>
            <w:tcBorders>
              <w:top w:val="single" w:sz="4" w:space="0" w:color="auto"/>
              <w:left w:val="single" w:sz="4" w:space="0" w:color="auto"/>
              <w:bottom w:val="single" w:sz="4" w:space="0" w:color="auto"/>
              <w:right w:val="single" w:sz="4" w:space="0" w:color="auto"/>
            </w:tcBorders>
            <w:hideMark/>
          </w:tcPr>
          <w:p w14:paraId="3230361B" w14:textId="77777777" w:rsidR="00DA4D73" w:rsidRPr="00A215B8" w:rsidRDefault="00DA4D73" w:rsidP="006402BF">
            <w:pPr>
              <w:pStyle w:val="TAH"/>
            </w:pP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Intra</w:t>
            </w:r>
            <w:proofErr w:type="spellEnd"/>
            <w:r w:rsidRPr="00A215B8">
              <w:t xml:space="preserve"> [s] (number of RAN DRX</w:t>
            </w:r>
            <w:r w:rsidRPr="00A215B8">
              <w:rPr>
                <w:rFonts w:cs="v4.2.0"/>
              </w:rPr>
              <w:t xml:space="preserve"> </w:t>
            </w:r>
            <w:r w:rsidRPr="00A215B8">
              <w:t>cycles</w:t>
            </w:r>
            <w:r w:rsidRPr="00A215B8">
              <w:rPr>
                <w:szCs w:val="18"/>
                <w:lang w:eastAsia="zh-CN"/>
              </w:rPr>
              <w:t xml:space="preserve"> </w:t>
            </w:r>
            <w:r w:rsidRPr="00A215B8">
              <w:rPr>
                <w:szCs w:val="18"/>
                <w:vertAlign w:val="superscript"/>
                <w:lang w:eastAsia="zh-CN"/>
              </w:rPr>
              <w:t>Note 5</w:t>
            </w:r>
            <w:r w:rsidRPr="00A215B8">
              <w:t>)</w:t>
            </w:r>
          </w:p>
        </w:tc>
        <w:tc>
          <w:tcPr>
            <w:tcW w:w="1326" w:type="dxa"/>
            <w:tcBorders>
              <w:top w:val="single" w:sz="4" w:space="0" w:color="auto"/>
              <w:left w:val="single" w:sz="4" w:space="0" w:color="auto"/>
              <w:bottom w:val="single" w:sz="4" w:space="0" w:color="auto"/>
              <w:right w:val="single" w:sz="4" w:space="0" w:color="auto"/>
            </w:tcBorders>
            <w:hideMark/>
          </w:tcPr>
          <w:p w14:paraId="7E988A76" w14:textId="77777777" w:rsidR="00DA4D73" w:rsidRPr="00A215B8" w:rsidRDefault="00DA4D73" w:rsidP="006402BF">
            <w:pPr>
              <w:pStyle w:val="TAH"/>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Intra</w:t>
            </w:r>
            <w:proofErr w:type="spellEnd"/>
            <w:r w:rsidRPr="00A215B8">
              <w:t xml:space="preserve"> [s] (number of RAN DRX cycles</w:t>
            </w:r>
            <w:r w:rsidRPr="00A215B8">
              <w:rPr>
                <w:szCs w:val="18"/>
                <w:lang w:eastAsia="zh-CN"/>
              </w:rPr>
              <w:t xml:space="preserve"> </w:t>
            </w:r>
            <w:r w:rsidRPr="00A215B8">
              <w:rPr>
                <w:szCs w:val="18"/>
                <w:vertAlign w:val="superscript"/>
                <w:lang w:eastAsia="zh-CN"/>
              </w:rPr>
              <w:t>Note 5</w:t>
            </w:r>
            <w:r w:rsidRPr="00A215B8">
              <w:t>)</w:t>
            </w:r>
          </w:p>
        </w:tc>
      </w:tr>
      <w:tr w:rsidR="00DA4D73" w:rsidRPr="00A215B8" w14:paraId="33371B1F" w14:textId="77777777" w:rsidTr="006402BF">
        <w:trPr>
          <w:cantSplit/>
          <w:jc w:val="center"/>
        </w:trPr>
        <w:tc>
          <w:tcPr>
            <w:tcW w:w="1613" w:type="dxa"/>
            <w:vMerge w:val="restart"/>
            <w:tcBorders>
              <w:top w:val="single" w:sz="4" w:space="0" w:color="auto"/>
              <w:left w:val="single" w:sz="4" w:space="0" w:color="auto"/>
              <w:right w:val="single" w:sz="4" w:space="0" w:color="auto"/>
            </w:tcBorders>
          </w:tcPr>
          <w:p w14:paraId="7EA71C55" w14:textId="77777777" w:rsidR="00DA4D73" w:rsidRPr="00A215B8" w:rsidRDefault="00DA4D73" w:rsidP="006402BF">
            <w:pPr>
              <w:pStyle w:val="TAC"/>
            </w:pPr>
            <w:r w:rsidRPr="00A215B8">
              <w:t>2.56 ≤eDRX_IDLE cycle length ≤ 10485.76</w:t>
            </w:r>
          </w:p>
          <w:p w14:paraId="6BF6E02A" w14:textId="77777777" w:rsidR="00DA4D73" w:rsidRPr="00A215B8" w:rsidRDefault="00DA4D73" w:rsidP="006402BF">
            <w:pPr>
              <w:pStyle w:val="TAC"/>
            </w:pPr>
            <w:r w:rsidRPr="00A215B8">
              <w:t xml:space="preserve">20.48 ≤ eDRX_INACTIVE cycle length ≤10485.76 </w:t>
            </w:r>
          </w:p>
        </w:tc>
        <w:tc>
          <w:tcPr>
            <w:tcW w:w="699" w:type="dxa"/>
            <w:tcBorders>
              <w:top w:val="single" w:sz="4" w:space="0" w:color="auto"/>
              <w:left w:val="single" w:sz="4" w:space="0" w:color="auto"/>
              <w:bottom w:val="single" w:sz="4" w:space="0" w:color="auto"/>
              <w:right w:val="single" w:sz="4" w:space="0" w:color="auto"/>
            </w:tcBorders>
            <w:hideMark/>
          </w:tcPr>
          <w:p w14:paraId="79028BB0" w14:textId="77777777" w:rsidR="00DA4D73" w:rsidRPr="00A215B8" w:rsidRDefault="00DA4D73" w:rsidP="006402BF">
            <w:pPr>
              <w:pStyle w:val="TAC"/>
            </w:pPr>
            <w:r w:rsidRPr="00A215B8">
              <w:t>0.32</w:t>
            </w:r>
          </w:p>
        </w:tc>
        <w:tc>
          <w:tcPr>
            <w:tcW w:w="1451" w:type="dxa"/>
            <w:tcBorders>
              <w:top w:val="single" w:sz="4" w:space="0" w:color="auto"/>
              <w:left w:val="single" w:sz="4" w:space="0" w:color="auto"/>
              <w:bottom w:val="single" w:sz="4" w:space="0" w:color="auto"/>
              <w:right w:val="single" w:sz="4" w:space="0" w:color="auto"/>
            </w:tcBorders>
          </w:tcPr>
          <w:p w14:paraId="71B5D672" w14:textId="77777777" w:rsidR="00DA4D73" w:rsidRPr="00A215B8" w:rsidRDefault="00DA4D73" w:rsidP="006402BF">
            <w:pPr>
              <w:pStyle w:val="TAC"/>
            </w:pPr>
            <w:r w:rsidRPr="00A215B8">
              <w:rPr>
                <w:rFonts w:cs="Arial"/>
                <w:lang w:eastAsia="zh-CN"/>
              </w:rPr>
              <w:t>≥5.12 (4)</w:t>
            </w:r>
          </w:p>
        </w:tc>
        <w:tc>
          <w:tcPr>
            <w:tcW w:w="798" w:type="dxa"/>
            <w:tcBorders>
              <w:top w:val="single" w:sz="4" w:space="0" w:color="auto"/>
              <w:left w:val="single" w:sz="4" w:space="0" w:color="auto"/>
              <w:bottom w:val="single" w:sz="4" w:space="0" w:color="auto"/>
              <w:right w:val="single" w:sz="4" w:space="0" w:color="auto"/>
            </w:tcBorders>
            <w:hideMark/>
          </w:tcPr>
          <w:p w14:paraId="67F0C8D3" w14:textId="77777777" w:rsidR="00DA4D73" w:rsidRPr="00A215B8" w:rsidRDefault="00DA4D73" w:rsidP="006402BF">
            <w:pPr>
              <w:pStyle w:val="TAC"/>
            </w:pPr>
            <w:r w:rsidRPr="00A215B8">
              <w:t>8</w:t>
            </w:r>
          </w:p>
        </w:tc>
        <w:tc>
          <w:tcPr>
            <w:tcW w:w="2402" w:type="dxa"/>
            <w:vMerge w:val="restart"/>
            <w:tcBorders>
              <w:top w:val="single" w:sz="4" w:space="0" w:color="auto"/>
              <w:left w:val="single" w:sz="4" w:space="0" w:color="auto"/>
              <w:right w:val="single" w:sz="4" w:space="0" w:color="auto"/>
            </w:tcBorders>
          </w:tcPr>
          <w:p w14:paraId="1B5538C5" w14:textId="77777777" w:rsidR="00DA4D73" w:rsidRPr="00A215B8" w:rsidRDefault="00DA4D73" w:rsidP="006402BF">
            <w:pPr>
              <w:pStyle w:val="TAC"/>
              <w:rPr>
                <w:rFonts w:cs="Arial"/>
                <w:lang w:eastAsia="zh-CN"/>
              </w:rPr>
            </w:pPr>
            <m:oMathPara>
              <m:oMathParaPr>
                <m:jc m:val="centerGroup"/>
              </m:oMathParaPr>
              <m:oMath>
                <m:r>
                  <w:rPr>
                    <w:rFonts w:ascii="Cambria Math" w:hAnsi="Cambria Math" w:cs="Arial"/>
                    <w:lang w:eastAsia="zh-CN"/>
                  </w:rPr>
                  <m:t>eDRX</m:t>
                </m:r>
                <m:r>
                  <m:rPr>
                    <m:sty m:val="p"/>
                  </m:rPr>
                  <w:rPr>
                    <w:rFonts w:ascii="Cambria Math" w:hAnsi="Cambria Math" w:cs="Arial"/>
                    <w:lang w:eastAsia="zh-CN"/>
                  </w:rPr>
                  <m:t>_</m:t>
                </m:r>
                <m:r>
                  <w:rPr>
                    <w:rFonts w:ascii="Cambria Math" w:hAnsi="Cambria Math" w:cs="Arial"/>
                    <w:lang w:eastAsia="zh-CN"/>
                  </w:rPr>
                  <m:t>cycl</m:t>
                </m:r>
                <m:r>
                  <m:rPr>
                    <m:sty m:val="p"/>
                  </m:rPr>
                  <w:rPr>
                    <w:rFonts w:ascii="Cambria Math" w:hAnsi="Cambria Math" w:cs="Arial"/>
                    <w:lang w:eastAsia="zh-CN"/>
                  </w:rPr>
                  <m:t>e_</m:t>
                </m:r>
                <m:r>
                  <w:rPr>
                    <w:rFonts w:ascii="Cambria Math" w:hAnsi="Cambria Math" w:cs="Arial"/>
                    <w:lang w:eastAsia="zh-CN"/>
                  </w:rPr>
                  <m:t>length×</m:t>
                </m:r>
                <m:d>
                  <m:dPr>
                    <m:begChr m:val="⌈"/>
                    <m:endChr m:val="⌉"/>
                    <m:ctrlPr>
                      <w:rPr>
                        <w:rFonts w:ascii="Cambria Math" w:hAnsi="Cambria Math" w:cs="Arial"/>
                        <w:i/>
                        <w:lang w:eastAsia="zh-CN"/>
                      </w:rPr>
                    </m:ctrlPr>
                  </m:dPr>
                  <m:e>
                    <m:f>
                      <m:fPr>
                        <m:ctrlPr>
                          <w:rPr>
                            <w:rFonts w:ascii="Cambria Math" w:hAnsi="Cambria Math" w:cs="Arial"/>
                            <w:i/>
                            <w:lang w:eastAsia="zh-CN"/>
                          </w:rPr>
                        </m:ctrlPr>
                      </m:fPr>
                      <m:num>
                        <m:r>
                          <w:rPr>
                            <w:rFonts w:ascii="Cambria Math" w:hAnsi="Cambria Math" w:cs="Arial"/>
                            <w:lang w:eastAsia="zh-CN"/>
                          </w:rPr>
                          <m:t>23×N1</m:t>
                        </m:r>
                      </m:num>
                      <m:den>
                        <m:r>
                          <w:rPr>
                            <w:rFonts w:ascii="Cambria Math" w:hAnsi="Cambria Math" w:cs="Arial"/>
                            <w:lang w:eastAsia="zh-CN"/>
                          </w:rPr>
                          <m:t>PTW/DRX_cycle_length</m:t>
                        </m:r>
                      </m:den>
                    </m:f>
                  </m:e>
                </m:d>
              </m:oMath>
            </m:oMathPara>
          </w:p>
          <w:p w14:paraId="2F6FA98C" w14:textId="77777777" w:rsidR="00DA4D73" w:rsidRPr="00A215B8" w:rsidRDefault="00DA4D73" w:rsidP="006402BF">
            <w:pPr>
              <w:pStyle w:val="TAC"/>
            </w:pPr>
            <w:r w:rsidRPr="00A215B8">
              <w:rPr>
                <w:rFonts w:cs="Arial"/>
                <w:lang w:eastAsia="zh-CN"/>
              </w:rPr>
              <w:t>(23 x N1)</w:t>
            </w:r>
          </w:p>
        </w:tc>
        <w:tc>
          <w:tcPr>
            <w:tcW w:w="1340" w:type="dxa"/>
            <w:tcBorders>
              <w:top w:val="single" w:sz="4" w:space="0" w:color="auto"/>
              <w:left w:val="single" w:sz="4" w:space="0" w:color="auto"/>
              <w:bottom w:val="single" w:sz="4" w:space="0" w:color="auto"/>
              <w:right w:val="single" w:sz="4" w:space="0" w:color="auto"/>
            </w:tcBorders>
            <w:hideMark/>
          </w:tcPr>
          <w:p w14:paraId="69C81A60" w14:textId="77777777" w:rsidR="00DA4D73" w:rsidRPr="00A215B8" w:rsidRDefault="00DA4D73" w:rsidP="006402BF">
            <w:pPr>
              <w:pStyle w:val="TAC"/>
            </w:pPr>
            <w:r w:rsidRPr="00A215B8">
              <w:rPr>
                <w:rFonts w:cs="Arial"/>
                <w:lang w:eastAsia="zh-CN"/>
              </w:rPr>
              <w:t>0.32 x N1 (1 x N1)</w:t>
            </w:r>
          </w:p>
        </w:tc>
        <w:tc>
          <w:tcPr>
            <w:tcW w:w="1326" w:type="dxa"/>
            <w:tcBorders>
              <w:top w:val="single" w:sz="4" w:space="0" w:color="auto"/>
              <w:left w:val="single" w:sz="4" w:space="0" w:color="auto"/>
              <w:bottom w:val="single" w:sz="4" w:space="0" w:color="auto"/>
              <w:right w:val="single" w:sz="4" w:space="0" w:color="auto"/>
            </w:tcBorders>
            <w:hideMark/>
          </w:tcPr>
          <w:p w14:paraId="3CA8CFC2" w14:textId="77777777" w:rsidR="00DA4D73" w:rsidRPr="00A215B8" w:rsidRDefault="00DA4D73" w:rsidP="006402BF">
            <w:pPr>
              <w:pStyle w:val="TAC"/>
            </w:pPr>
            <w:r w:rsidRPr="00A215B8">
              <w:rPr>
                <w:rFonts w:cs="Arial"/>
                <w:lang w:eastAsia="zh-CN"/>
              </w:rPr>
              <w:t>0.64 x N1 (2 x N1)</w:t>
            </w:r>
          </w:p>
        </w:tc>
      </w:tr>
      <w:tr w:rsidR="00DA4D73" w:rsidRPr="00A215B8" w14:paraId="03F889B1" w14:textId="77777777" w:rsidTr="006402BF">
        <w:trPr>
          <w:cantSplit/>
          <w:jc w:val="center"/>
        </w:trPr>
        <w:tc>
          <w:tcPr>
            <w:tcW w:w="1613" w:type="dxa"/>
            <w:vMerge/>
            <w:tcBorders>
              <w:left w:val="single" w:sz="4" w:space="0" w:color="auto"/>
              <w:right w:val="single" w:sz="4" w:space="0" w:color="auto"/>
            </w:tcBorders>
          </w:tcPr>
          <w:p w14:paraId="64183F57" w14:textId="77777777" w:rsidR="00DA4D73" w:rsidRPr="00A215B8" w:rsidRDefault="00DA4D73" w:rsidP="006402BF">
            <w:pPr>
              <w:pStyle w:val="TAC"/>
            </w:pPr>
          </w:p>
        </w:tc>
        <w:tc>
          <w:tcPr>
            <w:tcW w:w="699" w:type="dxa"/>
            <w:tcBorders>
              <w:top w:val="single" w:sz="4" w:space="0" w:color="auto"/>
              <w:left w:val="single" w:sz="4" w:space="0" w:color="auto"/>
              <w:bottom w:val="single" w:sz="4" w:space="0" w:color="auto"/>
              <w:right w:val="single" w:sz="4" w:space="0" w:color="auto"/>
            </w:tcBorders>
            <w:hideMark/>
          </w:tcPr>
          <w:p w14:paraId="1142C699" w14:textId="77777777" w:rsidR="00DA4D73" w:rsidRPr="00A215B8" w:rsidRDefault="00DA4D73" w:rsidP="006402BF">
            <w:pPr>
              <w:pStyle w:val="TAC"/>
            </w:pPr>
            <w:r w:rsidRPr="00A215B8">
              <w:t>0.64</w:t>
            </w:r>
          </w:p>
        </w:tc>
        <w:tc>
          <w:tcPr>
            <w:tcW w:w="1451" w:type="dxa"/>
            <w:tcBorders>
              <w:top w:val="single" w:sz="4" w:space="0" w:color="auto"/>
              <w:left w:val="single" w:sz="4" w:space="0" w:color="auto"/>
              <w:bottom w:val="single" w:sz="4" w:space="0" w:color="auto"/>
              <w:right w:val="single" w:sz="4" w:space="0" w:color="auto"/>
            </w:tcBorders>
          </w:tcPr>
          <w:p w14:paraId="49C994D4" w14:textId="77777777" w:rsidR="00DA4D73" w:rsidRPr="00A215B8" w:rsidRDefault="00DA4D73" w:rsidP="006402BF">
            <w:pPr>
              <w:pStyle w:val="TAC"/>
            </w:pPr>
            <w:r w:rsidRPr="00A215B8">
              <w:rPr>
                <w:rFonts w:cs="Arial"/>
                <w:lang w:eastAsia="zh-CN"/>
              </w:rPr>
              <w:t>≥6.4 (5)</w:t>
            </w:r>
          </w:p>
        </w:tc>
        <w:tc>
          <w:tcPr>
            <w:tcW w:w="798" w:type="dxa"/>
            <w:tcBorders>
              <w:top w:val="single" w:sz="4" w:space="0" w:color="auto"/>
              <w:left w:val="single" w:sz="4" w:space="0" w:color="auto"/>
              <w:bottom w:val="single" w:sz="4" w:space="0" w:color="auto"/>
              <w:right w:val="single" w:sz="4" w:space="0" w:color="auto"/>
            </w:tcBorders>
            <w:hideMark/>
          </w:tcPr>
          <w:p w14:paraId="555F5A29" w14:textId="77777777" w:rsidR="00DA4D73" w:rsidRPr="00A215B8" w:rsidRDefault="00DA4D73" w:rsidP="006402BF">
            <w:pPr>
              <w:pStyle w:val="TAC"/>
            </w:pPr>
            <w:r w:rsidRPr="00A215B8">
              <w:t>5</w:t>
            </w:r>
          </w:p>
        </w:tc>
        <w:tc>
          <w:tcPr>
            <w:tcW w:w="2402" w:type="dxa"/>
            <w:vMerge/>
            <w:tcBorders>
              <w:left w:val="single" w:sz="4" w:space="0" w:color="auto"/>
              <w:right w:val="single" w:sz="4" w:space="0" w:color="auto"/>
            </w:tcBorders>
          </w:tcPr>
          <w:p w14:paraId="4612CC3B" w14:textId="77777777" w:rsidR="00DA4D73" w:rsidRPr="00A215B8" w:rsidRDefault="00DA4D73" w:rsidP="006402BF">
            <w:pPr>
              <w:pStyle w:val="TAC"/>
            </w:pPr>
          </w:p>
        </w:tc>
        <w:tc>
          <w:tcPr>
            <w:tcW w:w="1340" w:type="dxa"/>
            <w:tcBorders>
              <w:top w:val="single" w:sz="4" w:space="0" w:color="auto"/>
              <w:left w:val="single" w:sz="4" w:space="0" w:color="auto"/>
              <w:bottom w:val="single" w:sz="4" w:space="0" w:color="auto"/>
              <w:right w:val="single" w:sz="4" w:space="0" w:color="auto"/>
            </w:tcBorders>
            <w:hideMark/>
          </w:tcPr>
          <w:p w14:paraId="5A31DE81" w14:textId="77777777" w:rsidR="00DA4D73" w:rsidRPr="00A215B8" w:rsidRDefault="00DA4D73" w:rsidP="006402BF">
            <w:pPr>
              <w:pStyle w:val="TAC"/>
            </w:pPr>
            <w:r w:rsidRPr="00A215B8">
              <w:rPr>
                <w:rFonts w:cs="Arial"/>
                <w:lang w:eastAsia="zh-CN"/>
              </w:rPr>
              <w:t>0.64 x N1 (1 x N1)</w:t>
            </w:r>
          </w:p>
        </w:tc>
        <w:tc>
          <w:tcPr>
            <w:tcW w:w="1326" w:type="dxa"/>
            <w:tcBorders>
              <w:top w:val="single" w:sz="4" w:space="0" w:color="auto"/>
              <w:left w:val="single" w:sz="4" w:space="0" w:color="auto"/>
              <w:bottom w:val="single" w:sz="4" w:space="0" w:color="auto"/>
              <w:right w:val="single" w:sz="4" w:space="0" w:color="auto"/>
            </w:tcBorders>
            <w:hideMark/>
          </w:tcPr>
          <w:p w14:paraId="4631EA5B" w14:textId="77777777" w:rsidR="00DA4D73" w:rsidRPr="00A215B8" w:rsidRDefault="00DA4D73" w:rsidP="006402BF">
            <w:pPr>
              <w:pStyle w:val="TAC"/>
            </w:pPr>
            <w:r w:rsidRPr="00A215B8">
              <w:rPr>
                <w:rFonts w:cs="Arial"/>
                <w:lang w:eastAsia="zh-CN"/>
              </w:rPr>
              <w:t>1.28 x N1 (2 x N1)</w:t>
            </w:r>
          </w:p>
        </w:tc>
      </w:tr>
      <w:tr w:rsidR="00DA4D73" w:rsidRPr="00A215B8" w14:paraId="7B4892C1" w14:textId="77777777" w:rsidTr="006402BF">
        <w:trPr>
          <w:cantSplit/>
          <w:jc w:val="center"/>
        </w:trPr>
        <w:tc>
          <w:tcPr>
            <w:tcW w:w="1613" w:type="dxa"/>
            <w:vMerge/>
            <w:tcBorders>
              <w:left w:val="single" w:sz="4" w:space="0" w:color="auto"/>
              <w:right w:val="single" w:sz="4" w:space="0" w:color="auto"/>
            </w:tcBorders>
          </w:tcPr>
          <w:p w14:paraId="70C6FC9A" w14:textId="77777777" w:rsidR="00DA4D73" w:rsidRPr="00A215B8" w:rsidRDefault="00DA4D73" w:rsidP="006402BF">
            <w:pPr>
              <w:pStyle w:val="TAC"/>
            </w:pPr>
          </w:p>
        </w:tc>
        <w:tc>
          <w:tcPr>
            <w:tcW w:w="699" w:type="dxa"/>
            <w:tcBorders>
              <w:top w:val="single" w:sz="4" w:space="0" w:color="auto"/>
              <w:left w:val="single" w:sz="4" w:space="0" w:color="auto"/>
              <w:bottom w:val="single" w:sz="4" w:space="0" w:color="auto"/>
              <w:right w:val="single" w:sz="4" w:space="0" w:color="auto"/>
            </w:tcBorders>
            <w:hideMark/>
          </w:tcPr>
          <w:p w14:paraId="1CD58DB8" w14:textId="77777777" w:rsidR="00DA4D73" w:rsidRPr="00A215B8" w:rsidRDefault="00DA4D73" w:rsidP="006402BF">
            <w:pPr>
              <w:pStyle w:val="TAC"/>
            </w:pPr>
            <w:r w:rsidRPr="00A215B8">
              <w:t>1.28</w:t>
            </w:r>
          </w:p>
        </w:tc>
        <w:tc>
          <w:tcPr>
            <w:tcW w:w="1451" w:type="dxa"/>
            <w:tcBorders>
              <w:top w:val="single" w:sz="4" w:space="0" w:color="auto"/>
              <w:left w:val="single" w:sz="4" w:space="0" w:color="auto"/>
              <w:bottom w:val="single" w:sz="4" w:space="0" w:color="auto"/>
              <w:right w:val="single" w:sz="4" w:space="0" w:color="auto"/>
            </w:tcBorders>
          </w:tcPr>
          <w:p w14:paraId="47AA835E" w14:textId="77777777" w:rsidR="00DA4D73" w:rsidRPr="00A215B8" w:rsidRDefault="00DA4D73" w:rsidP="006402BF">
            <w:pPr>
              <w:pStyle w:val="TAC"/>
            </w:pPr>
            <w:r w:rsidRPr="00A215B8">
              <w:rPr>
                <w:rFonts w:cs="Arial"/>
                <w:lang w:eastAsia="zh-CN"/>
              </w:rPr>
              <w:t>≥10.24 (8)</w:t>
            </w:r>
          </w:p>
        </w:tc>
        <w:tc>
          <w:tcPr>
            <w:tcW w:w="798" w:type="dxa"/>
            <w:tcBorders>
              <w:top w:val="single" w:sz="4" w:space="0" w:color="auto"/>
              <w:left w:val="single" w:sz="4" w:space="0" w:color="auto"/>
              <w:bottom w:val="single" w:sz="4" w:space="0" w:color="auto"/>
              <w:right w:val="single" w:sz="4" w:space="0" w:color="auto"/>
            </w:tcBorders>
            <w:hideMark/>
          </w:tcPr>
          <w:p w14:paraId="737E7779" w14:textId="77777777" w:rsidR="00DA4D73" w:rsidRPr="00A215B8" w:rsidRDefault="00DA4D73" w:rsidP="006402BF">
            <w:pPr>
              <w:pStyle w:val="TAC"/>
            </w:pPr>
            <w:r w:rsidRPr="00A215B8">
              <w:t>4</w:t>
            </w:r>
          </w:p>
        </w:tc>
        <w:tc>
          <w:tcPr>
            <w:tcW w:w="2402" w:type="dxa"/>
            <w:vMerge/>
            <w:tcBorders>
              <w:left w:val="single" w:sz="4" w:space="0" w:color="auto"/>
              <w:right w:val="single" w:sz="4" w:space="0" w:color="auto"/>
            </w:tcBorders>
          </w:tcPr>
          <w:p w14:paraId="55BA645A" w14:textId="77777777" w:rsidR="00DA4D73" w:rsidRPr="00A215B8" w:rsidRDefault="00DA4D73" w:rsidP="006402BF">
            <w:pPr>
              <w:pStyle w:val="TAC"/>
            </w:pPr>
          </w:p>
        </w:tc>
        <w:tc>
          <w:tcPr>
            <w:tcW w:w="1340" w:type="dxa"/>
            <w:tcBorders>
              <w:top w:val="single" w:sz="4" w:space="0" w:color="auto"/>
              <w:left w:val="single" w:sz="4" w:space="0" w:color="auto"/>
              <w:bottom w:val="single" w:sz="4" w:space="0" w:color="auto"/>
              <w:right w:val="single" w:sz="4" w:space="0" w:color="auto"/>
            </w:tcBorders>
            <w:hideMark/>
          </w:tcPr>
          <w:p w14:paraId="6AA8B339" w14:textId="77777777" w:rsidR="00DA4D73" w:rsidRPr="00A215B8" w:rsidRDefault="00DA4D73" w:rsidP="006402BF">
            <w:pPr>
              <w:pStyle w:val="TAC"/>
            </w:pPr>
            <w:r w:rsidRPr="00A215B8">
              <w:rPr>
                <w:rFonts w:cs="Arial"/>
                <w:lang w:eastAsia="zh-CN"/>
              </w:rPr>
              <w:t>1.28 x N1 (1 x N1)</w:t>
            </w:r>
          </w:p>
        </w:tc>
        <w:tc>
          <w:tcPr>
            <w:tcW w:w="1326" w:type="dxa"/>
            <w:tcBorders>
              <w:top w:val="single" w:sz="4" w:space="0" w:color="auto"/>
              <w:left w:val="single" w:sz="4" w:space="0" w:color="auto"/>
              <w:bottom w:val="single" w:sz="4" w:space="0" w:color="auto"/>
              <w:right w:val="single" w:sz="4" w:space="0" w:color="auto"/>
            </w:tcBorders>
            <w:hideMark/>
          </w:tcPr>
          <w:p w14:paraId="64F08C70" w14:textId="77777777" w:rsidR="00DA4D73" w:rsidRPr="00A215B8" w:rsidRDefault="00DA4D73" w:rsidP="006402BF">
            <w:pPr>
              <w:pStyle w:val="TAC"/>
            </w:pPr>
            <w:r w:rsidRPr="00A215B8">
              <w:rPr>
                <w:rFonts w:cs="Arial"/>
                <w:lang w:eastAsia="zh-CN"/>
              </w:rPr>
              <w:t>2.56 x N1 (2 x N1)</w:t>
            </w:r>
          </w:p>
        </w:tc>
      </w:tr>
      <w:tr w:rsidR="00DA4D73" w:rsidRPr="00A215B8" w14:paraId="39DB9BAF" w14:textId="77777777" w:rsidTr="006402BF">
        <w:trPr>
          <w:cantSplit/>
          <w:jc w:val="center"/>
        </w:trPr>
        <w:tc>
          <w:tcPr>
            <w:tcW w:w="1613" w:type="dxa"/>
            <w:vMerge/>
            <w:tcBorders>
              <w:left w:val="single" w:sz="4" w:space="0" w:color="auto"/>
              <w:right w:val="single" w:sz="4" w:space="0" w:color="auto"/>
            </w:tcBorders>
          </w:tcPr>
          <w:p w14:paraId="2A32EFCC" w14:textId="77777777" w:rsidR="00DA4D73" w:rsidRPr="00A215B8" w:rsidRDefault="00DA4D73" w:rsidP="006402BF">
            <w:pPr>
              <w:pStyle w:val="TAC"/>
            </w:pPr>
          </w:p>
        </w:tc>
        <w:tc>
          <w:tcPr>
            <w:tcW w:w="699" w:type="dxa"/>
            <w:tcBorders>
              <w:top w:val="single" w:sz="4" w:space="0" w:color="auto"/>
              <w:left w:val="single" w:sz="4" w:space="0" w:color="auto"/>
              <w:bottom w:val="single" w:sz="4" w:space="0" w:color="auto"/>
              <w:right w:val="single" w:sz="4" w:space="0" w:color="auto"/>
            </w:tcBorders>
            <w:hideMark/>
          </w:tcPr>
          <w:p w14:paraId="7F263E58" w14:textId="77777777" w:rsidR="00DA4D73" w:rsidRPr="00A215B8" w:rsidRDefault="00DA4D73" w:rsidP="006402BF">
            <w:pPr>
              <w:pStyle w:val="TAC"/>
            </w:pPr>
            <w:r w:rsidRPr="00A215B8">
              <w:t>2.56</w:t>
            </w:r>
          </w:p>
        </w:tc>
        <w:tc>
          <w:tcPr>
            <w:tcW w:w="1451" w:type="dxa"/>
            <w:tcBorders>
              <w:top w:val="single" w:sz="4" w:space="0" w:color="auto"/>
              <w:left w:val="single" w:sz="4" w:space="0" w:color="auto"/>
              <w:bottom w:val="single" w:sz="4" w:space="0" w:color="auto"/>
              <w:right w:val="single" w:sz="4" w:space="0" w:color="auto"/>
            </w:tcBorders>
          </w:tcPr>
          <w:p w14:paraId="7932C2FB" w14:textId="77777777" w:rsidR="00DA4D73" w:rsidRPr="00A215B8" w:rsidRDefault="00DA4D73" w:rsidP="006402BF">
            <w:pPr>
              <w:pStyle w:val="TAC"/>
            </w:pPr>
            <w:r w:rsidRPr="00A215B8">
              <w:rPr>
                <w:rFonts w:cs="Arial"/>
                <w:lang w:eastAsia="zh-CN"/>
              </w:rPr>
              <w:t>≥15.36 (12)</w:t>
            </w:r>
          </w:p>
        </w:tc>
        <w:tc>
          <w:tcPr>
            <w:tcW w:w="798" w:type="dxa"/>
            <w:tcBorders>
              <w:top w:val="single" w:sz="4" w:space="0" w:color="auto"/>
              <w:left w:val="single" w:sz="4" w:space="0" w:color="auto"/>
              <w:bottom w:val="single" w:sz="4" w:space="0" w:color="auto"/>
              <w:right w:val="single" w:sz="4" w:space="0" w:color="auto"/>
            </w:tcBorders>
            <w:hideMark/>
          </w:tcPr>
          <w:p w14:paraId="2B6F11B1" w14:textId="77777777" w:rsidR="00DA4D73" w:rsidRPr="00A215B8" w:rsidRDefault="00DA4D73" w:rsidP="006402BF">
            <w:pPr>
              <w:pStyle w:val="TAC"/>
            </w:pPr>
            <w:r w:rsidRPr="00A215B8">
              <w:t>3</w:t>
            </w:r>
          </w:p>
        </w:tc>
        <w:tc>
          <w:tcPr>
            <w:tcW w:w="2402" w:type="dxa"/>
            <w:vMerge/>
            <w:tcBorders>
              <w:left w:val="single" w:sz="4" w:space="0" w:color="auto"/>
              <w:bottom w:val="single" w:sz="4" w:space="0" w:color="auto"/>
              <w:right w:val="single" w:sz="4" w:space="0" w:color="auto"/>
            </w:tcBorders>
          </w:tcPr>
          <w:p w14:paraId="5F068C8A" w14:textId="77777777" w:rsidR="00DA4D73" w:rsidRPr="00A215B8" w:rsidRDefault="00DA4D73" w:rsidP="006402BF">
            <w:pPr>
              <w:pStyle w:val="TAC"/>
            </w:pPr>
          </w:p>
        </w:tc>
        <w:tc>
          <w:tcPr>
            <w:tcW w:w="1340" w:type="dxa"/>
            <w:tcBorders>
              <w:top w:val="single" w:sz="4" w:space="0" w:color="auto"/>
              <w:left w:val="single" w:sz="4" w:space="0" w:color="auto"/>
              <w:bottom w:val="single" w:sz="4" w:space="0" w:color="auto"/>
              <w:right w:val="single" w:sz="4" w:space="0" w:color="auto"/>
            </w:tcBorders>
            <w:hideMark/>
          </w:tcPr>
          <w:p w14:paraId="194A70CA" w14:textId="77777777" w:rsidR="00DA4D73" w:rsidRPr="00A215B8" w:rsidRDefault="00DA4D73" w:rsidP="006402BF">
            <w:pPr>
              <w:pStyle w:val="TAC"/>
            </w:pPr>
            <w:r w:rsidRPr="00A215B8">
              <w:rPr>
                <w:rFonts w:cs="Arial"/>
                <w:lang w:eastAsia="zh-CN"/>
              </w:rPr>
              <w:t>2.56 x N1 (1 x N1)</w:t>
            </w:r>
          </w:p>
        </w:tc>
        <w:tc>
          <w:tcPr>
            <w:tcW w:w="1326" w:type="dxa"/>
            <w:tcBorders>
              <w:top w:val="single" w:sz="4" w:space="0" w:color="auto"/>
              <w:left w:val="single" w:sz="4" w:space="0" w:color="auto"/>
              <w:bottom w:val="single" w:sz="4" w:space="0" w:color="auto"/>
              <w:right w:val="single" w:sz="4" w:space="0" w:color="auto"/>
            </w:tcBorders>
            <w:hideMark/>
          </w:tcPr>
          <w:p w14:paraId="57D5A303" w14:textId="77777777" w:rsidR="00DA4D73" w:rsidRPr="00A215B8" w:rsidRDefault="00DA4D73" w:rsidP="006402BF">
            <w:pPr>
              <w:pStyle w:val="TAC"/>
            </w:pPr>
            <w:r w:rsidRPr="00A215B8">
              <w:rPr>
                <w:rFonts w:cs="Arial"/>
                <w:lang w:eastAsia="zh-CN"/>
              </w:rPr>
              <w:t>5.12 x N1 (2 x N1)</w:t>
            </w:r>
          </w:p>
        </w:tc>
      </w:tr>
      <w:tr w:rsidR="00DA4D73" w:rsidRPr="00A215B8" w14:paraId="6D1D4296" w14:textId="77777777" w:rsidTr="006402BF">
        <w:trPr>
          <w:cantSplit/>
          <w:jc w:val="center"/>
        </w:trPr>
        <w:tc>
          <w:tcPr>
            <w:tcW w:w="9629" w:type="dxa"/>
            <w:gridSpan w:val="7"/>
            <w:tcBorders>
              <w:left w:val="single" w:sz="4" w:space="0" w:color="auto"/>
              <w:right w:val="single" w:sz="4" w:space="0" w:color="auto"/>
            </w:tcBorders>
          </w:tcPr>
          <w:p w14:paraId="38F04A23" w14:textId="77777777" w:rsidR="00DA4D73" w:rsidRPr="00A215B8" w:rsidRDefault="00DA4D73" w:rsidP="006402BF">
            <w:pPr>
              <w:pStyle w:val="TAN"/>
            </w:pPr>
            <w:r w:rsidRPr="00A215B8">
              <w:t>NOTE 1:</w:t>
            </w:r>
            <w:r w:rsidRPr="00A215B8">
              <w:tab/>
              <w:t>RAN DRX cycle in this table is UE specific DRX value configured by RRC specified in [1].</w:t>
            </w:r>
          </w:p>
          <w:p w14:paraId="7558F814" w14:textId="77777777" w:rsidR="00DA4D73" w:rsidRPr="00A215B8" w:rsidRDefault="00DA4D73" w:rsidP="006402BF">
            <w:pPr>
              <w:pStyle w:val="TAN"/>
              <w:rPr>
                <w:snapToGrid w:val="0"/>
                <w:lang w:eastAsia="zh-CN"/>
              </w:rPr>
            </w:pPr>
            <w:r w:rsidRPr="00A215B8">
              <w:rPr>
                <w:snapToGrid w:val="0"/>
                <w:lang w:eastAsia="zh-CN"/>
              </w:rPr>
              <w:t>NOTE 2</w:t>
            </w:r>
            <w:r w:rsidRPr="00A215B8">
              <w:t>:</w:t>
            </w:r>
            <w:r w:rsidRPr="00A215B8">
              <w:tab/>
            </w:r>
            <w:r w:rsidRPr="00A215B8">
              <w:rPr>
                <w:lang w:eastAsia="zh-CN"/>
              </w:rPr>
              <w:t>Applies for UE of all power class</w:t>
            </w:r>
            <w:r w:rsidRPr="00A215B8">
              <w:t>.</w:t>
            </w:r>
          </w:p>
          <w:p w14:paraId="71320F86" w14:textId="77777777" w:rsidR="00DA4D73" w:rsidRPr="00A215B8" w:rsidRDefault="00DA4D73" w:rsidP="006402BF">
            <w:pPr>
              <w:pStyle w:val="TAN"/>
              <w:rPr>
                <w:snapToGrid w:val="0"/>
                <w:lang w:eastAsia="zh-CN"/>
              </w:rPr>
            </w:pPr>
            <w:r w:rsidRPr="00A215B8">
              <w:rPr>
                <w:snapToGrid w:val="0"/>
                <w:lang w:eastAsia="zh-CN"/>
              </w:rPr>
              <w:t>NOTE 3:</w:t>
            </w:r>
            <w:r w:rsidRPr="00A215B8">
              <w:tab/>
            </w:r>
            <w:r w:rsidRPr="00A215B8">
              <w:rPr>
                <w:snapToGrid w:val="0"/>
                <w:lang w:eastAsia="zh-CN"/>
              </w:rPr>
              <w:t>The number of RAN DRX cycles in this table is given for the DRX cycles within</w:t>
            </w:r>
            <w:r w:rsidRPr="00A215B8">
              <w:rPr>
                <w:lang w:eastAsia="ja-JP"/>
              </w:rPr>
              <w:t xml:space="preserve"> RAN configured</w:t>
            </w:r>
            <w:r w:rsidRPr="00A215B8">
              <w:rPr>
                <w:snapToGrid w:val="0"/>
                <w:lang w:eastAsia="zh-CN"/>
              </w:rPr>
              <w:t xml:space="preserve"> PTWs.</w:t>
            </w:r>
          </w:p>
          <w:p w14:paraId="288A760D" w14:textId="77777777" w:rsidR="00DA4D73" w:rsidRPr="00A215B8" w:rsidRDefault="00DA4D73" w:rsidP="006402BF">
            <w:pPr>
              <w:pStyle w:val="TAN"/>
              <w:rPr>
                <w:lang w:eastAsia="zh-CN"/>
              </w:rPr>
            </w:pPr>
            <w:r w:rsidRPr="00A215B8">
              <w:rPr>
                <w:lang w:eastAsia="zh-CN"/>
              </w:rPr>
              <w:t>NOTE 4:</w:t>
            </w:r>
            <w:r w:rsidRPr="00A215B8">
              <w:tab/>
            </w:r>
            <w:r w:rsidRPr="00A215B8">
              <w:rPr>
                <w:lang w:eastAsia="zh-CN"/>
              </w:rPr>
              <w:t xml:space="preserve"> eDRX INACTIVE PTW in this table is RAN configured PTW.</w:t>
            </w:r>
          </w:p>
          <w:p w14:paraId="62DF99A0" w14:textId="77777777" w:rsidR="00DA4D73" w:rsidRPr="00A215B8" w:rsidRDefault="00DA4D73" w:rsidP="006402BF">
            <w:pPr>
              <w:pStyle w:val="TAN"/>
              <w:rPr>
                <w:snapToGrid w:val="0"/>
                <w:lang w:eastAsia="zh-CN"/>
              </w:rPr>
            </w:pPr>
            <w:r w:rsidRPr="00A215B8">
              <w:rPr>
                <w:snapToGrid w:val="0"/>
                <w:lang w:eastAsia="zh-CN"/>
              </w:rPr>
              <w:t>NOTE 5:</w:t>
            </w:r>
            <w:r w:rsidRPr="00A215B8">
              <w:t xml:space="preserve"> </w:t>
            </w:r>
            <w:r w:rsidRPr="00A215B8">
              <w:tab/>
            </w:r>
            <w:r w:rsidRPr="00A215B8">
              <w:rPr>
                <w:snapToGrid w:val="0"/>
                <w:lang w:eastAsia="zh-CN"/>
              </w:rPr>
              <w:t>The eDRX_IDLE cycle lengths are as specified in section 10.5.5.32 of TS 24.008 [42].</w:t>
            </w:r>
          </w:p>
          <w:p w14:paraId="37158536" w14:textId="77777777" w:rsidR="00DA4D73" w:rsidRPr="00A215B8" w:rsidRDefault="00DA4D73" w:rsidP="006402BF">
            <w:pPr>
              <w:pStyle w:val="TAN"/>
              <w:rPr>
                <w:rFonts w:cs="Arial"/>
                <w:iCs/>
              </w:rPr>
            </w:pPr>
            <w:r w:rsidRPr="00A215B8">
              <w:rPr>
                <w:snapToGrid w:val="0"/>
                <w:lang w:eastAsia="zh-CN"/>
              </w:rPr>
              <w:t>NOTE</w:t>
            </w:r>
            <w:r w:rsidRPr="00A215B8">
              <w:rPr>
                <w:rFonts w:cs="Arial"/>
              </w:rPr>
              <w:t xml:space="preserve"> 6:</w:t>
            </w:r>
            <w:r w:rsidRPr="00A215B8">
              <w:tab/>
            </w:r>
            <w:r w:rsidRPr="00A215B8">
              <w:rPr>
                <w:rFonts w:cs="Arial"/>
              </w:rPr>
              <w:t xml:space="preserve">The lower bound of </w:t>
            </w:r>
            <w:r w:rsidRPr="00A215B8">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rPr>
                        <m:t>T</m:t>
                      </m:r>
                      <m:r>
                        <m:rPr>
                          <m:sty m:val="p"/>
                        </m:rPr>
                        <w:rPr>
                          <w:rFonts w:ascii="Cambria Math" w:hAnsi="Cambria Math" w:cs="Arial"/>
                          <w:szCs w:val="18"/>
                          <w:vertAlign w:val="subscript"/>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A215B8">
              <w:rPr>
                <w:rFonts w:cs="Arial"/>
                <w:iCs/>
              </w:rPr>
              <w:t>.</w:t>
            </w:r>
          </w:p>
          <w:p w14:paraId="4FA44CA5" w14:textId="77777777" w:rsidR="00DA4D73" w:rsidRPr="00A215B8" w:rsidRDefault="00DA4D73" w:rsidP="006402BF">
            <w:pPr>
              <w:pStyle w:val="TAN"/>
            </w:pPr>
            <w:r w:rsidRPr="00A215B8">
              <w:rPr>
                <w:snapToGrid w:val="0"/>
                <w:lang w:eastAsia="zh-CN"/>
              </w:rPr>
              <w:t>NOTE</w:t>
            </w:r>
            <w:r w:rsidRPr="00A215B8">
              <w:rPr>
                <w:rFonts w:cs="Arial"/>
                <w:iCs/>
              </w:rPr>
              <w:t xml:space="preserve"> 7:</w:t>
            </w:r>
            <w:r w:rsidRPr="00A215B8">
              <w:tab/>
            </w:r>
            <w:r w:rsidRPr="00A215B8">
              <w:rPr>
                <w:rFonts w:cs="Arial"/>
                <w:iCs/>
              </w:rPr>
              <w:t>When eDRX=20.48 s and DRX=0.32 s, UE is allowed to perform cell evaluation within PTW in every 2 eDRX cycles.</w:t>
            </w:r>
          </w:p>
        </w:tc>
      </w:tr>
    </w:tbl>
    <w:p w14:paraId="16905CDF" w14:textId="77777777" w:rsidR="00DA4D73" w:rsidRPr="00A215B8" w:rsidRDefault="00DA4D73" w:rsidP="00DA4D73">
      <w:pPr>
        <w:spacing w:after="120"/>
        <w:rPr>
          <w:lang w:eastAsia="zh-CN"/>
        </w:rPr>
      </w:pPr>
    </w:p>
    <w:p w14:paraId="3B478B89" w14:textId="77777777" w:rsidR="00DA4D73" w:rsidRPr="00A215B8" w:rsidRDefault="00DA4D73" w:rsidP="00DA4D73">
      <w:pPr>
        <w:spacing w:after="120"/>
      </w:pPr>
      <w:r w:rsidRPr="00A215B8">
        <w:rPr>
          <w:lang w:eastAsia="zh-CN"/>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42C0ED46" w14:textId="77777777" w:rsidR="00DA4D73" w:rsidRPr="00A215B8" w:rsidRDefault="00DA4D73" w:rsidP="00DA4D73">
      <w:pPr>
        <w:pStyle w:val="Heading4"/>
      </w:pPr>
      <w:r w:rsidRPr="00A215B8">
        <w:t>5.1.2.4</w:t>
      </w:r>
      <w:r w:rsidRPr="00A215B8">
        <w:tab/>
        <w:t>Measurements of inter-frequency NR cells</w:t>
      </w:r>
    </w:p>
    <w:p w14:paraId="7E5B5C7C" w14:textId="77777777" w:rsidR="00DA4D73" w:rsidRPr="00A215B8" w:rsidRDefault="00DA4D73" w:rsidP="00DA4D73">
      <w:pPr>
        <w:rPr>
          <w:rFonts w:eastAsia="Malgun Gothic" w:cs="v4.2.0"/>
        </w:rPr>
      </w:pPr>
      <w:r w:rsidRPr="00A215B8">
        <w:rPr>
          <w:rFonts w:cs="v4.2.0"/>
        </w:rPr>
        <w:t xml:space="preserve">When UE is configured with eDRX_IDLE and UE is not configured with eDRX by </w:t>
      </w:r>
      <w:r w:rsidRPr="00A215B8">
        <w:rPr>
          <w:i/>
          <w:iCs/>
        </w:rPr>
        <w:t>ran-ExtendedPagingCycleConfig-r18</w:t>
      </w:r>
      <w:r w:rsidRPr="00A215B8">
        <w:rPr>
          <w:rFonts w:cs="v4.2.0"/>
        </w:rPr>
        <w:t xml:space="preserve"> or </w:t>
      </w:r>
      <w:r w:rsidRPr="00A215B8">
        <w:rPr>
          <w:rFonts w:cs="v4.2.0"/>
          <w:i/>
        </w:rPr>
        <w:t>eDRX-AllowedInactive-r18</w:t>
      </w:r>
      <w:r w:rsidRPr="00A215B8">
        <w:rPr>
          <w:rFonts w:cs="v4.2.0"/>
        </w:rPr>
        <w:t xml:space="preserve"> is not signalled in SIB1, the requirements defined in section </w:t>
      </w:r>
      <w:r w:rsidRPr="00A215B8">
        <w:t xml:space="preserve">4.2.2.4 </w:t>
      </w:r>
      <w:r w:rsidRPr="00A215B8">
        <w:rPr>
          <w:rFonts w:cs="v4.2.0"/>
        </w:rPr>
        <w:t xml:space="preserve">shall apply with </w:t>
      </w:r>
      <w:proofErr w:type="spellStart"/>
      <w:r w:rsidRPr="00A215B8">
        <w:t>T</w:t>
      </w:r>
      <w:r w:rsidRPr="00A215B8">
        <w:rPr>
          <w:vertAlign w:val="subscript"/>
        </w:rPr>
        <w:t>detect,NR_</w:t>
      </w:r>
      <w:r w:rsidRPr="00A215B8">
        <w:rPr>
          <w:rFonts w:cs="v4.2.0"/>
          <w:vertAlign w:val="subscript"/>
        </w:rPr>
        <w:t>Inter</w:t>
      </w:r>
      <w:proofErr w:type="spellEnd"/>
      <w:r w:rsidRPr="00A215B8">
        <w:rPr>
          <w:rFonts w:cs="v4.2.0"/>
          <w:vertAlign w:val="subscript"/>
        </w:rPr>
        <w:t>,</w:t>
      </w:r>
      <w:r w:rsidRPr="00A215B8">
        <w:rPr>
          <w:rFonts w:cs="v4.2.0"/>
        </w:rPr>
        <w:t xml:space="preserve"> </w:t>
      </w:r>
      <w:proofErr w:type="spellStart"/>
      <w:r w:rsidRPr="00A215B8">
        <w:t>T</w:t>
      </w:r>
      <w:r w:rsidRPr="00A215B8">
        <w:rPr>
          <w:vertAlign w:val="subscript"/>
        </w:rPr>
        <w:t>measure,NR_</w:t>
      </w:r>
      <w:r w:rsidRPr="00A215B8">
        <w:rPr>
          <w:rFonts w:cs="v4.2.0"/>
          <w:vertAlign w:val="subscript"/>
        </w:rPr>
        <w:t>Inter</w:t>
      </w:r>
      <w:proofErr w:type="spellEnd"/>
      <w:r w:rsidRPr="00A215B8">
        <w:rPr>
          <w:rFonts w:cs="v4.2.0"/>
        </w:rPr>
        <w:t xml:space="preserve"> and </w:t>
      </w:r>
      <w:proofErr w:type="spellStart"/>
      <w:r w:rsidRPr="00A215B8">
        <w:t>T</w:t>
      </w:r>
      <w:r w:rsidRPr="00A215B8">
        <w:rPr>
          <w:vertAlign w:val="subscript"/>
        </w:rPr>
        <w:t>evaluate,NR_</w:t>
      </w:r>
      <w:r w:rsidRPr="00A215B8">
        <w:rPr>
          <w:rFonts w:cs="v4.2.0"/>
          <w:vertAlign w:val="subscript"/>
        </w:rPr>
        <w:t>Inter</w:t>
      </w:r>
      <w:proofErr w:type="spellEnd"/>
      <w:r w:rsidRPr="00A215B8">
        <w:rPr>
          <w:rFonts w:cs="v4.2.0"/>
        </w:rPr>
        <w:t xml:space="preserve"> defined in table 5.1.2.4-1 and table 5.1.2.4-2, and with </w:t>
      </w:r>
      <w:proofErr w:type="spellStart"/>
      <w:r w:rsidRPr="00A215B8">
        <w:rPr>
          <w:rFonts w:eastAsia="Malgun Gothic" w:cs="v4.2.0"/>
        </w:rPr>
        <w:t>K</w:t>
      </w:r>
      <w:r w:rsidRPr="00A215B8">
        <w:rPr>
          <w:rFonts w:eastAsia="Malgun Gothic" w:cs="v4.2.0"/>
          <w:vertAlign w:val="subscript"/>
        </w:rPr>
        <w:t>carrier</w:t>
      </w:r>
      <w:proofErr w:type="spellEnd"/>
      <w:r w:rsidRPr="00A215B8">
        <w:rPr>
          <w:rFonts w:eastAsia="Malgun Gothic" w:cs="v4.2.0"/>
        </w:rPr>
        <w:t xml:space="preserve"> defined as follows.</w:t>
      </w:r>
    </w:p>
    <w:p w14:paraId="11F7FAE2" w14:textId="77777777" w:rsidR="00DA4D73" w:rsidRDefault="00DA4D73" w:rsidP="00DA4D73">
      <w:pPr>
        <w:rPr>
          <w:ins w:id="89" w:author="Nokia" w:date="2025-07-28T20:12:00Z" w16du:dateUtc="2025-07-28T18:12:00Z"/>
          <w:rFonts w:cs="v4.2.0"/>
        </w:rPr>
      </w:pPr>
      <w:r w:rsidRPr="00A215B8">
        <w:rPr>
          <w:rFonts w:cs="v4.2.0"/>
        </w:rPr>
        <w:t xml:space="preserve">When UE is configured with eDRX by </w:t>
      </w:r>
      <w:r w:rsidRPr="00A215B8">
        <w:rPr>
          <w:i/>
          <w:iCs/>
        </w:rPr>
        <w:t>ran-ExtendedPagingCycleConfig-r18</w:t>
      </w:r>
      <w:r w:rsidRPr="00A215B8">
        <w:rPr>
          <w:rFonts w:cs="v4.2.0"/>
        </w:rPr>
        <w:t xml:space="preserve"> and </w:t>
      </w:r>
      <w:r w:rsidRPr="00A215B8">
        <w:rPr>
          <w:rFonts w:cs="v4.2.0"/>
          <w:i/>
        </w:rPr>
        <w:t>eDRX-AllowedInactive-r18</w:t>
      </w:r>
      <w:r w:rsidRPr="00A215B8">
        <w:rPr>
          <w:rFonts w:cs="v4.2.0"/>
        </w:rPr>
        <w:t xml:space="preserve"> is signalled in SIB1, the requirements defined in section </w:t>
      </w:r>
      <w:r w:rsidRPr="00A215B8">
        <w:t xml:space="preserve">4.2.2.4 </w:t>
      </w:r>
      <w:r w:rsidRPr="00A215B8">
        <w:rPr>
          <w:rFonts w:cs="v4.2.0"/>
        </w:rPr>
        <w:t xml:space="preserve">shall apply with </w:t>
      </w: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rPr>
          <w:rFonts w:cs="v4.2.0"/>
          <w:vertAlign w:val="subscript"/>
        </w:rPr>
        <w:t>,</w:t>
      </w:r>
      <w:r w:rsidRPr="00A215B8">
        <w:rPr>
          <w:rFonts w:cs="v4.2.0"/>
        </w:rPr>
        <w:t xml:space="preserve"> </w:t>
      </w: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rPr>
          <w:rFonts w:cs="v4.2.0"/>
        </w:rPr>
        <w:t xml:space="preserve"> and </w:t>
      </w: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rFonts w:cs="v4.2.0"/>
        </w:rPr>
        <w:t xml:space="preserve"> defined in table 5.1.2.4-3 and table 5.1.2.4-4.</w:t>
      </w:r>
    </w:p>
    <w:p w14:paraId="69D72AE6" w14:textId="5FF35826" w:rsidR="006C352F" w:rsidRPr="009703CE" w:rsidRDefault="006C352F" w:rsidP="006C352F">
      <w:pPr>
        <w:overflowPunct w:val="0"/>
        <w:autoSpaceDE w:val="0"/>
        <w:autoSpaceDN w:val="0"/>
        <w:adjustRightInd w:val="0"/>
        <w:rPr>
          <w:ins w:id="90" w:author="Nokia" w:date="2025-07-28T20:12:00Z" w16du:dateUtc="2025-07-28T18:12:00Z"/>
          <w:rFonts w:cs="v4.2.0"/>
        </w:rPr>
      </w:pPr>
      <w:proofErr w:type="spellStart"/>
      <w:proofErr w:type="gramStart"/>
      <w:ins w:id="91" w:author="Nokia" w:date="2025-07-28T20:12:00Z" w16du:dateUtc="2025-07-28T18:12:00Z">
        <w:r w:rsidRPr="00CE2382">
          <w:rPr>
            <w:lang w:eastAsia="zh-CN"/>
          </w:rPr>
          <w:t>T</w:t>
        </w:r>
        <w:r w:rsidRPr="008E230C">
          <w:rPr>
            <w:vertAlign w:val="subscript"/>
            <w:lang w:eastAsia="zh-CN"/>
          </w:rPr>
          <w:t>detect,NR</w:t>
        </w:r>
        <w:proofErr w:type="gramEnd"/>
        <w:r w:rsidRPr="008E230C">
          <w:rPr>
            <w:vertAlign w:val="subscript"/>
            <w:lang w:eastAsia="zh-CN"/>
          </w:rPr>
          <w:t>_</w:t>
        </w:r>
        <w:proofErr w:type="gramStart"/>
        <w:r w:rsidRPr="008E230C">
          <w:rPr>
            <w:vertAlign w:val="subscript"/>
            <w:lang w:eastAsia="zh-CN"/>
          </w:rPr>
          <w:t>Int</w:t>
        </w:r>
        <w:r>
          <w:rPr>
            <w:vertAlign w:val="subscript"/>
            <w:lang w:eastAsia="zh-CN"/>
          </w:rPr>
          <w:t>er</w:t>
        </w:r>
        <w:proofErr w:type="spellEnd"/>
        <w:r w:rsidRPr="008E230C">
          <w:rPr>
            <w:lang w:eastAsia="zh-CN"/>
          </w:rPr>
          <w:t xml:space="preserve"> ,</w:t>
        </w:r>
        <w:proofErr w:type="gramEnd"/>
        <w:r w:rsidRPr="008E230C">
          <w:rPr>
            <w:lang w:eastAsia="zh-CN"/>
          </w:rPr>
          <w:t xml:space="preserve"> </w:t>
        </w:r>
        <w:proofErr w:type="spellStart"/>
        <w:proofErr w:type="gramStart"/>
        <w:r w:rsidRPr="008E230C">
          <w:rPr>
            <w:lang w:eastAsia="zh-CN"/>
          </w:rPr>
          <w:t>T</w:t>
        </w:r>
        <w:r w:rsidRPr="008E230C">
          <w:rPr>
            <w:vertAlign w:val="subscript"/>
            <w:lang w:eastAsia="zh-CN"/>
          </w:rPr>
          <w:t>measure,NR</w:t>
        </w:r>
        <w:proofErr w:type="gramEnd"/>
        <w:r w:rsidRPr="008E230C">
          <w:rPr>
            <w:vertAlign w:val="subscript"/>
            <w:lang w:eastAsia="zh-CN"/>
          </w:rPr>
          <w:t>_Int</w:t>
        </w:r>
        <w:r>
          <w:rPr>
            <w:vertAlign w:val="subscript"/>
            <w:lang w:eastAsia="zh-CN"/>
          </w:rPr>
          <w:t>er</w:t>
        </w:r>
        <w:proofErr w:type="spellEnd"/>
        <w:r w:rsidRPr="00CE2382">
          <w:rPr>
            <w:lang w:eastAsia="zh-CN"/>
          </w:rPr>
          <w:t xml:space="preserve"> </w:t>
        </w:r>
        <w:r w:rsidRPr="008E230C">
          <w:rPr>
            <w:lang w:eastAsia="zh-CN"/>
          </w:rPr>
          <w:t xml:space="preserve">and </w:t>
        </w:r>
        <w:proofErr w:type="spellStart"/>
        <w:proofErr w:type="gramStart"/>
        <w:r w:rsidRPr="008E230C">
          <w:rPr>
            <w:lang w:eastAsia="zh-CN"/>
          </w:rPr>
          <w:t>T</w:t>
        </w:r>
        <w:r w:rsidRPr="008E230C">
          <w:rPr>
            <w:vertAlign w:val="subscript"/>
            <w:lang w:eastAsia="zh-CN"/>
          </w:rPr>
          <w:t>evaluate,NR</w:t>
        </w:r>
        <w:proofErr w:type="gramEnd"/>
        <w:r w:rsidRPr="008E230C">
          <w:rPr>
            <w:vertAlign w:val="subscript"/>
            <w:lang w:eastAsia="zh-CN"/>
          </w:rPr>
          <w:t>_</w:t>
        </w:r>
        <w:r w:rsidRPr="00AF1FB5">
          <w:rPr>
            <w:vertAlign w:val="subscript"/>
            <w:lang w:eastAsia="zh-CN"/>
          </w:rPr>
          <w:t>Int</w:t>
        </w:r>
        <w:r>
          <w:rPr>
            <w:vertAlign w:val="subscript"/>
            <w:lang w:eastAsia="zh-CN"/>
          </w:rPr>
          <w:t>er</w:t>
        </w:r>
        <w:proofErr w:type="spellEnd"/>
        <w:r w:rsidRPr="00AF1FB5">
          <w:rPr>
            <w:lang w:eastAsia="zh-CN"/>
          </w:rPr>
          <w:t xml:space="preserve"> </w:t>
        </w:r>
      </w:ins>
      <w:ins w:id="92" w:author="Nokia" w:date="2025-08-15T12:09:00Z" w16du:dateUtc="2025-08-15T10:09:00Z">
        <w:r w:rsidR="0002551E">
          <w:rPr>
            <w:lang w:eastAsia="zh-CN"/>
          </w:rPr>
          <w:t xml:space="preserve">in </w:t>
        </w:r>
      </w:ins>
      <w:ins w:id="93" w:author="Nokia" w:date="2025-07-28T20:12:00Z" w16du:dateUtc="2025-07-28T18:12:00Z">
        <w:r w:rsidRPr="00AF1FB5">
          <w:rPr>
            <w:lang w:eastAsia="zh-CN"/>
          </w:rPr>
          <w:t>table</w:t>
        </w:r>
      </w:ins>
      <w:ins w:id="94" w:author="Nokia" w:date="2025-08-15T12:09:00Z" w16du:dateUtc="2025-08-15T10:09:00Z">
        <w:r w:rsidR="0002551E">
          <w:rPr>
            <w:lang w:eastAsia="zh-CN"/>
          </w:rPr>
          <w:t>s</w:t>
        </w:r>
      </w:ins>
      <w:ins w:id="95" w:author="Nokia" w:date="2025-07-28T20:12:00Z" w16du:dateUtc="2025-07-28T18:12:00Z">
        <w:r w:rsidRPr="00AF1FB5">
          <w:rPr>
            <w:lang w:eastAsia="zh-CN"/>
          </w:rPr>
          <w:t xml:space="preserve"> </w:t>
        </w:r>
        <w:r>
          <w:rPr>
            <w:lang w:eastAsia="zh-CN"/>
          </w:rPr>
          <w:t>5</w:t>
        </w:r>
        <w:r w:rsidRPr="00AF1FB5">
          <w:rPr>
            <w:lang w:eastAsia="zh-CN"/>
          </w:rPr>
          <w:t>.</w:t>
        </w:r>
        <w:r>
          <w:rPr>
            <w:lang w:eastAsia="zh-CN"/>
          </w:rPr>
          <w:t>1</w:t>
        </w:r>
        <w:r w:rsidRPr="00AF1FB5">
          <w:rPr>
            <w:lang w:eastAsia="zh-CN"/>
          </w:rPr>
          <w:t>.2.</w:t>
        </w:r>
        <w:r>
          <w:rPr>
            <w:lang w:eastAsia="zh-CN"/>
          </w:rPr>
          <w:t>4</w:t>
        </w:r>
        <w:r w:rsidRPr="00AF1FB5">
          <w:rPr>
            <w:lang w:eastAsia="zh-CN"/>
          </w:rPr>
          <w:t xml:space="preserve">-1, </w:t>
        </w:r>
      </w:ins>
      <w:ins w:id="96" w:author="Nokia" w:date="2025-07-28T20:13:00Z" w16du:dateUtc="2025-07-28T18:13:00Z">
        <w:r>
          <w:rPr>
            <w:lang w:eastAsia="zh-CN"/>
          </w:rPr>
          <w:t>5</w:t>
        </w:r>
      </w:ins>
      <w:ins w:id="97" w:author="Nokia" w:date="2025-07-28T20:12:00Z" w16du:dateUtc="2025-07-28T18:12:00Z">
        <w:r w:rsidRPr="00AF1FB5">
          <w:rPr>
            <w:lang w:eastAsia="zh-CN"/>
          </w:rPr>
          <w:t>.</w:t>
        </w:r>
      </w:ins>
      <w:ins w:id="98" w:author="Nokia" w:date="2025-07-28T20:13:00Z" w16du:dateUtc="2025-07-28T18:13:00Z">
        <w:r>
          <w:rPr>
            <w:lang w:eastAsia="zh-CN"/>
          </w:rPr>
          <w:t>1</w:t>
        </w:r>
      </w:ins>
      <w:ins w:id="99" w:author="Nokia" w:date="2025-07-28T20:12:00Z" w16du:dateUtc="2025-07-28T18:12:00Z">
        <w:r w:rsidRPr="00AF1FB5">
          <w:rPr>
            <w:lang w:eastAsia="zh-CN"/>
          </w:rPr>
          <w:t>.2.</w:t>
        </w:r>
        <w:r>
          <w:rPr>
            <w:lang w:eastAsia="zh-CN"/>
          </w:rPr>
          <w:t>4</w:t>
        </w:r>
        <w:r w:rsidRPr="00AF1FB5">
          <w:rPr>
            <w:lang w:eastAsia="zh-CN"/>
          </w:rPr>
          <w:t xml:space="preserve">-2, </w:t>
        </w:r>
      </w:ins>
      <w:ins w:id="100" w:author="Nokia" w:date="2025-07-28T20:13:00Z" w16du:dateUtc="2025-07-28T18:13:00Z">
        <w:r>
          <w:rPr>
            <w:lang w:eastAsia="zh-CN"/>
          </w:rPr>
          <w:t>5</w:t>
        </w:r>
      </w:ins>
      <w:ins w:id="101" w:author="Nokia" w:date="2025-07-28T20:12:00Z" w16du:dateUtc="2025-07-28T18:12:00Z">
        <w:r w:rsidRPr="00AF1FB5">
          <w:rPr>
            <w:lang w:eastAsia="zh-CN"/>
          </w:rPr>
          <w:t>.</w:t>
        </w:r>
      </w:ins>
      <w:ins w:id="102" w:author="Nokia" w:date="2025-07-28T20:13:00Z" w16du:dateUtc="2025-07-28T18:13:00Z">
        <w:r>
          <w:rPr>
            <w:lang w:eastAsia="zh-CN"/>
          </w:rPr>
          <w:t>1</w:t>
        </w:r>
      </w:ins>
      <w:ins w:id="103" w:author="Nokia" w:date="2025-07-28T20:12:00Z" w16du:dateUtc="2025-07-28T18:12:00Z">
        <w:r w:rsidRPr="00AF1FB5">
          <w:rPr>
            <w:lang w:eastAsia="zh-CN"/>
          </w:rPr>
          <w:t>.2.</w:t>
        </w:r>
        <w:r>
          <w:rPr>
            <w:lang w:eastAsia="zh-CN"/>
          </w:rPr>
          <w:t>4</w:t>
        </w:r>
        <w:r w:rsidRPr="00AF1FB5">
          <w:rPr>
            <w:lang w:eastAsia="zh-CN"/>
          </w:rPr>
          <w:t>-</w:t>
        </w:r>
      </w:ins>
      <w:ins w:id="104" w:author="Nokia" w:date="2025-07-28T20:13:00Z" w16du:dateUtc="2025-07-28T18:13:00Z">
        <w:r>
          <w:rPr>
            <w:lang w:eastAsia="zh-CN"/>
          </w:rPr>
          <w:t xml:space="preserve">3 </w:t>
        </w:r>
      </w:ins>
      <w:ins w:id="105" w:author="Nokia" w:date="2025-08-15T12:09:00Z" w16du:dateUtc="2025-08-15T10:09:00Z">
        <w:r w:rsidR="0002551E">
          <w:rPr>
            <w:lang w:eastAsia="zh-CN"/>
          </w:rPr>
          <w:t>and</w:t>
        </w:r>
      </w:ins>
      <w:ins w:id="106" w:author="Nokia" w:date="2025-07-28T20:12:00Z" w16du:dateUtc="2025-07-28T18:12:00Z">
        <w:r w:rsidRPr="00AF1FB5">
          <w:rPr>
            <w:lang w:eastAsia="zh-CN"/>
          </w:rPr>
          <w:t xml:space="preserve"> </w:t>
        </w:r>
      </w:ins>
      <w:ins w:id="107" w:author="Nokia" w:date="2025-07-28T20:13:00Z" w16du:dateUtc="2025-07-28T18:13:00Z">
        <w:r>
          <w:rPr>
            <w:lang w:eastAsia="zh-CN"/>
          </w:rPr>
          <w:t>5</w:t>
        </w:r>
      </w:ins>
      <w:ins w:id="108" w:author="Nokia" w:date="2025-07-28T20:12:00Z" w16du:dateUtc="2025-07-28T18:12:00Z">
        <w:r w:rsidRPr="00AF1FB5">
          <w:rPr>
            <w:lang w:eastAsia="zh-CN"/>
          </w:rPr>
          <w:t>.</w:t>
        </w:r>
      </w:ins>
      <w:ins w:id="109" w:author="Nokia" w:date="2025-07-28T20:13:00Z" w16du:dateUtc="2025-07-28T18:13:00Z">
        <w:r>
          <w:rPr>
            <w:lang w:eastAsia="zh-CN"/>
          </w:rPr>
          <w:t>1</w:t>
        </w:r>
      </w:ins>
      <w:ins w:id="110" w:author="Nokia" w:date="2025-07-28T20:12:00Z" w16du:dateUtc="2025-07-28T18:12:00Z">
        <w:r w:rsidRPr="00AF1FB5">
          <w:rPr>
            <w:lang w:eastAsia="zh-CN"/>
          </w:rPr>
          <w:t>.2.</w:t>
        </w:r>
        <w:r>
          <w:rPr>
            <w:lang w:eastAsia="zh-CN"/>
          </w:rPr>
          <w:t>4</w:t>
        </w:r>
        <w:r w:rsidRPr="00AF1FB5">
          <w:rPr>
            <w:lang w:eastAsia="zh-CN"/>
          </w:rPr>
          <w:t>-</w:t>
        </w:r>
      </w:ins>
      <w:ins w:id="111" w:author="Nokia" w:date="2025-07-28T20:13:00Z" w16du:dateUtc="2025-07-28T18:13:00Z">
        <w:r>
          <w:rPr>
            <w:lang w:eastAsia="zh-CN"/>
          </w:rPr>
          <w:t>4</w:t>
        </w:r>
      </w:ins>
      <w:ins w:id="112" w:author="Nokia" w:date="2025-07-28T20:12:00Z" w16du:dateUtc="2025-07-28T18:12:00Z">
        <w:r>
          <w:rPr>
            <w:lang w:eastAsia="zh-CN"/>
          </w:rPr>
          <w:t xml:space="preserve"> </w:t>
        </w:r>
        <w:r w:rsidRPr="00AF1FB5">
          <w:rPr>
            <w:lang w:eastAsia="zh-CN"/>
          </w:rPr>
          <w:t>may</w:t>
        </w:r>
        <w:r w:rsidRPr="008E230C">
          <w:rPr>
            <w:lang w:eastAsia="zh-CN"/>
          </w:rPr>
          <w:t xml:space="preserve"> be longer if the target cell is a NES cell supporting on-demand SIB1 transmission.</w:t>
        </w:r>
      </w:ins>
    </w:p>
    <w:p w14:paraId="1242C7E4" w14:textId="77777777" w:rsidR="006C352F" w:rsidRPr="00A215B8" w:rsidRDefault="006C352F" w:rsidP="00DA4D73">
      <w:pPr>
        <w:rPr>
          <w:rFonts w:cs="v4.2.0"/>
        </w:rPr>
      </w:pPr>
    </w:p>
    <w:p w14:paraId="71607110" w14:textId="77777777" w:rsidR="00DA4D73" w:rsidRPr="00A215B8" w:rsidRDefault="00DA4D73" w:rsidP="00DA4D73">
      <w:pPr>
        <w:pStyle w:val="TH"/>
      </w:pPr>
      <w:r w:rsidRPr="00A215B8">
        <w:rPr>
          <w:lang w:eastAsia="zh-CN"/>
        </w:rPr>
        <w:t xml:space="preserve">Table 5.1.2.4-1: </w:t>
      </w:r>
      <w:proofErr w:type="spellStart"/>
      <w:proofErr w:type="gramStart"/>
      <w:r w:rsidRPr="00A215B8">
        <w:rPr>
          <w:lang w:eastAsia="zh-CN"/>
        </w:rPr>
        <w:t>T</w:t>
      </w:r>
      <w:r w:rsidRPr="00A215B8">
        <w:rPr>
          <w:vertAlign w:val="subscript"/>
          <w:lang w:eastAsia="zh-CN"/>
        </w:rPr>
        <w:t>detect</w:t>
      </w:r>
      <w:r w:rsidRPr="00A215B8">
        <w:rPr>
          <w:rFonts w:eastAsia="PMingLiU"/>
          <w:vertAlign w:val="subscript"/>
          <w:lang w:eastAsia="zh-TW"/>
        </w:rPr>
        <w:t>,NR</w:t>
      </w:r>
      <w:proofErr w:type="gramEnd"/>
      <w:r w:rsidRPr="00A215B8">
        <w:rPr>
          <w:rFonts w:eastAsia="PMingLiU"/>
          <w:vertAlign w:val="subscript"/>
          <w:lang w:eastAsia="zh-TW"/>
        </w:rPr>
        <w:t>_Inter</w:t>
      </w:r>
      <w:proofErr w:type="spellEnd"/>
      <w:r w:rsidRPr="00A215B8">
        <w:rPr>
          <w:lang w:eastAsia="zh-CN"/>
        </w:rPr>
        <w:t xml:space="preserve">, </w:t>
      </w:r>
      <w:proofErr w:type="spellStart"/>
      <w:proofErr w:type="gramStart"/>
      <w:r w:rsidRPr="00A215B8">
        <w:rPr>
          <w:lang w:eastAsia="zh-CN"/>
        </w:rPr>
        <w:t>T</w:t>
      </w:r>
      <w:r w:rsidRPr="00A215B8">
        <w:rPr>
          <w:vertAlign w:val="subscript"/>
          <w:lang w:eastAsia="zh-CN"/>
        </w:rPr>
        <w:t>measure</w:t>
      </w:r>
      <w:r w:rsidRPr="00A215B8">
        <w:rPr>
          <w:rFonts w:eastAsia="PMingLiU"/>
          <w:vertAlign w:val="subscript"/>
          <w:lang w:eastAsia="zh-TW"/>
        </w:rPr>
        <w:t>,NR</w:t>
      </w:r>
      <w:proofErr w:type="gramEnd"/>
      <w:r w:rsidRPr="00A215B8">
        <w:rPr>
          <w:rFonts w:eastAsia="PMingLiU"/>
          <w:vertAlign w:val="subscript"/>
          <w:lang w:eastAsia="zh-TW"/>
        </w:rPr>
        <w:t>_Inter</w:t>
      </w:r>
      <w:proofErr w:type="spellEnd"/>
      <w:r w:rsidRPr="00A215B8">
        <w:rPr>
          <w:lang w:eastAsia="zh-CN"/>
        </w:rPr>
        <w:t xml:space="preserve"> and </w:t>
      </w:r>
      <w:proofErr w:type="spellStart"/>
      <w:proofErr w:type="gramStart"/>
      <w:r w:rsidRPr="00A215B8">
        <w:rPr>
          <w:lang w:eastAsia="zh-CN"/>
        </w:rPr>
        <w:t>T</w:t>
      </w:r>
      <w:r w:rsidRPr="00A215B8">
        <w:rPr>
          <w:vertAlign w:val="subscript"/>
          <w:lang w:eastAsia="zh-CN"/>
        </w:rPr>
        <w:t>evaluate</w:t>
      </w:r>
      <w:r w:rsidRPr="00A215B8">
        <w:rPr>
          <w:rFonts w:eastAsia="PMingLiU"/>
          <w:vertAlign w:val="subscript"/>
          <w:lang w:eastAsia="zh-TW"/>
        </w:rPr>
        <w:t>,NR</w:t>
      </w:r>
      <w:proofErr w:type="gramEnd"/>
      <w:r w:rsidRPr="00A215B8">
        <w:rPr>
          <w:rFonts w:eastAsia="PMingLiU"/>
          <w:vertAlign w:val="subscript"/>
          <w:lang w:eastAsia="zh-TW"/>
        </w:rPr>
        <w:t>_Inter</w:t>
      </w:r>
      <w:proofErr w:type="spellEnd"/>
      <w:r w:rsidRPr="00A215B8">
        <w:rPr>
          <w:lang w:eastAsia="zh-CN"/>
        </w:rPr>
        <w:t xml:space="preserve"> for UE configured with eDRX_IDLE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3"/>
        <w:gridCol w:w="1286"/>
        <w:gridCol w:w="2107"/>
        <w:gridCol w:w="2280"/>
        <w:gridCol w:w="2263"/>
      </w:tblGrid>
      <w:tr w:rsidR="00DA4D73" w:rsidRPr="00A215B8" w14:paraId="52E1CC3D" w14:textId="77777777" w:rsidTr="006402BF">
        <w:trPr>
          <w:cantSplit/>
          <w:trHeight w:val="207"/>
          <w:jc w:val="center"/>
        </w:trPr>
        <w:tc>
          <w:tcPr>
            <w:tcW w:w="879" w:type="pct"/>
            <w:vMerge w:val="restart"/>
            <w:tcBorders>
              <w:top w:val="single" w:sz="4" w:space="0" w:color="auto"/>
              <w:left w:val="single" w:sz="4" w:space="0" w:color="auto"/>
              <w:right w:val="single" w:sz="4" w:space="0" w:color="auto"/>
            </w:tcBorders>
          </w:tcPr>
          <w:p w14:paraId="1BDE5F29" w14:textId="77777777" w:rsidR="00DA4D73" w:rsidRPr="00A215B8" w:rsidRDefault="00DA4D73" w:rsidP="006402BF">
            <w:pPr>
              <w:pStyle w:val="TAH"/>
            </w:pPr>
            <w:r w:rsidRPr="00A215B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CF5748C" w14:textId="77777777" w:rsidR="00DA4D73" w:rsidRPr="00A215B8" w:rsidRDefault="00DA4D73" w:rsidP="006402BF">
            <w:pPr>
              <w:pStyle w:val="TAH"/>
            </w:pPr>
            <w:r w:rsidRPr="00A215B8">
              <w:t>DRX</w:t>
            </w:r>
            <w:r w:rsidRPr="00A215B8">
              <w:rPr>
                <w:rFonts w:cs="v4.2.0"/>
              </w:rPr>
              <w:t xml:space="preserve"> or eDRX</w:t>
            </w:r>
            <w:r w:rsidRPr="00A215B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F84F1BB" w14:textId="77777777" w:rsidR="00DA4D73" w:rsidRPr="00A215B8" w:rsidRDefault="00DA4D73" w:rsidP="006402BF">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A3A68BB" w14:textId="77777777" w:rsidR="00DA4D73" w:rsidRPr="00A215B8" w:rsidRDefault="00DA4D73" w:rsidP="006402BF">
            <w:pPr>
              <w:pStyle w:val="TAH"/>
            </w:pP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DD08096" w14:textId="77777777" w:rsidR="00DA4D73" w:rsidRPr="00A215B8" w:rsidRDefault="00DA4D73" w:rsidP="006402BF">
            <w:pPr>
              <w:pStyle w:val="TAH"/>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rFonts w:cs="Arial"/>
              </w:rPr>
              <w:t xml:space="preserve"> </w:t>
            </w:r>
            <w:r w:rsidRPr="00A215B8">
              <w:t xml:space="preserve">[s] (number of DRX </w:t>
            </w:r>
            <w:r w:rsidRPr="00A215B8">
              <w:rPr>
                <w:rFonts w:cs="v4.2.0"/>
              </w:rPr>
              <w:t>or eDRX</w:t>
            </w:r>
            <w:r w:rsidRPr="00A215B8">
              <w:t xml:space="preserve"> INACTIVE cycles)</w:t>
            </w:r>
          </w:p>
        </w:tc>
      </w:tr>
      <w:tr w:rsidR="00DA4D73" w:rsidRPr="00A215B8" w14:paraId="5FD0A3BC" w14:textId="77777777" w:rsidTr="006402BF">
        <w:trPr>
          <w:cantSplit/>
          <w:trHeight w:val="207"/>
          <w:jc w:val="center"/>
        </w:trPr>
        <w:tc>
          <w:tcPr>
            <w:tcW w:w="879" w:type="pct"/>
            <w:vMerge/>
            <w:tcBorders>
              <w:left w:val="single" w:sz="4" w:space="0" w:color="auto"/>
              <w:bottom w:val="single" w:sz="4" w:space="0" w:color="auto"/>
              <w:right w:val="single" w:sz="4" w:space="0" w:color="auto"/>
            </w:tcBorders>
          </w:tcPr>
          <w:p w14:paraId="3B652085" w14:textId="77777777" w:rsidR="00DA4D73" w:rsidRPr="00A215B8" w:rsidRDefault="00DA4D73" w:rsidP="006402B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19D586C" w14:textId="77777777" w:rsidR="00DA4D73" w:rsidRPr="00A215B8" w:rsidRDefault="00DA4D73" w:rsidP="006402B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C55F35C" w14:textId="77777777" w:rsidR="00DA4D73" w:rsidRPr="00A215B8" w:rsidRDefault="00DA4D73" w:rsidP="006402B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865FF3F" w14:textId="77777777" w:rsidR="00DA4D73" w:rsidRPr="00A215B8" w:rsidRDefault="00DA4D73" w:rsidP="006402B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BFDB9E0" w14:textId="77777777" w:rsidR="00DA4D73" w:rsidRPr="00A215B8" w:rsidRDefault="00DA4D73" w:rsidP="006402BF">
            <w:pPr>
              <w:pStyle w:val="TAH"/>
            </w:pPr>
          </w:p>
        </w:tc>
      </w:tr>
      <w:tr w:rsidR="00DA4D73" w:rsidRPr="00A215B8" w14:paraId="210AEEA4" w14:textId="77777777" w:rsidTr="006402BF">
        <w:trPr>
          <w:cantSplit/>
          <w:jc w:val="center"/>
        </w:trPr>
        <w:tc>
          <w:tcPr>
            <w:tcW w:w="879" w:type="pct"/>
            <w:tcBorders>
              <w:top w:val="single" w:sz="4" w:space="0" w:color="auto"/>
              <w:left w:val="single" w:sz="4" w:space="0" w:color="auto"/>
              <w:bottom w:val="nil"/>
              <w:right w:val="single" w:sz="4" w:space="0" w:color="auto"/>
            </w:tcBorders>
          </w:tcPr>
          <w:p w14:paraId="62264992" w14:textId="77777777" w:rsidR="00DA4D73" w:rsidRPr="00A215B8" w:rsidRDefault="00DA4D73" w:rsidP="006402BF">
            <w:pPr>
              <w:pStyle w:val="TAC"/>
            </w:pPr>
            <w:r w:rsidRPr="00A215B8">
              <w:t>2.56 ≤eDRX_IDLE cycle length ≤ 10485.76</w:t>
            </w:r>
          </w:p>
        </w:tc>
        <w:tc>
          <w:tcPr>
            <w:tcW w:w="668" w:type="pct"/>
            <w:tcBorders>
              <w:top w:val="single" w:sz="4" w:space="0" w:color="auto"/>
              <w:left w:val="single" w:sz="4" w:space="0" w:color="auto"/>
              <w:bottom w:val="single" w:sz="4" w:space="0" w:color="auto"/>
              <w:right w:val="single" w:sz="4" w:space="0" w:color="auto"/>
            </w:tcBorders>
            <w:hideMark/>
          </w:tcPr>
          <w:p w14:paraId="71E163EA" w14:textId="77777777" w:rsidR="00DA4D73" w:rsidRPr="00A215B8" w:rsidRDefault="00DA4D73" w:rsidP="006402BF">
            <w:pPr>
              <w:pStyle w:val="TAC"/>
            </w:pPr>
            <w:r w:rsidRPr="00A215B8">
              <w:t>0.32</w:t>
            </w:r>
          </w:p>
        </w:tc>
        <w:tc>
          <w:tcPr>
            <w:tcW w:w="1094" w:type="pct"/>
            <w:tcBorders>
              <w:top w:val="single" w:sz="4" w:space="0" w:color="auto"/>
              <w:left w:val="single" w:sz="4" w:space="0" w:color="auto"/>
              <w:bottom w:val="single" w:sz="4" w:space="0" w:color="auto"/>
              <w:right w:val="single" w:sz="4" w:space="0" w:color="auto"/>
            </w:tcBorders>
            <w:hideMark/>
          </w:tcPr>
          <w:p w14:paraId="6EC30E34" w14:textId="77777777" w:rsidR="00DA4D73" w:rsidRPr="00A215B8" w:rsidRDefault="00DA4D73" w:rsidP="006402BF">
            <w:pPr>
              <w:pStyle w:val="TAC"/>
            </w:pPr>
            <w:r w:rsidRPr="00A215B8">
              <w:t xml:space="preserve">11.52 </w:t>
            </w:r>
            <w:r w:rsidRPr="00A215B8">
              <w:rPr>
                <w:rFonts w:cs="Arial"/>
                <w:lang w:eastAsia="zh-CN"/>
              </w:rPr>
              <w:t xml:space="preserve">x 1.5 </w:t>
            </w:r>
            <w:r w:rsidRPr="00A215B8">
              <w:t xml:space="preserve">(36 </w:t>
            </w:r>
            <w:r w:rsidRPr="00A215B8">
              <w:rPr>
                <w:rFonts w:cs="Arial"/>
                <w:lang w:eastAsia="zh-CN"/>
              </w:rPr>
              <w:t>x 1.5</w:t>
            </w:r>
            <w:r w:rsidRPr="00A215B8">
              <w:t>)</w:t>
            </w:r>
          </w:p>
        </w:tc>
        <w:tc>
          <w:tcPr>
            <w:tcW w:w="1184" w:type="pct"/>
            <w:tcBorders>
              <w:top w:val="single" w:sz="4" w:space="0" w:color="auto"/>
              <w:left w:val="single" w:sz="4" w:space="0" w:color="auto"/>
              <w:bottom w:val="single" w:sz="4" w:space="0" w:color="auto"/>
              <w:right w:val="single" w:sz="4" w:space="0" w:color="auto"/>
            </w:tcBorders>
            <w:hideMark/>
          </w:tcPr>
          <w:p w14:paraId="4C04C704" w14:textId="77777777" w:rsidR="00DA4D73" w:rsidRPr="00A215B8" w:rsidRDefault="00DA4D73" w:rsidP="006402BF">
            <w:pPr>
              <w:pStyle w:val="TAC"/>
            </w:pPr>
            <w:r w:rsidRPr="00A215B8">
              <w:t xml:space="preserve">1.28 x </w:t>
            </w:r>
            <w:r w:rsidRPr="00A215B8">
              <w:rPr>
                <w:rFonts w:cs="Arial"/>
                <w:lang w:eastAsia="zh-CN"/>
              </w:rPr>
              <w:t xml:space="preserve">1.5 </w:t>
            </w:r>
            <w:r w:rsidRPr="00A215B8">
              <w:t xml:space="preserve">(4 </w:t>
            </w:r>
            <w:r w:rsidRPr="00A215B8">
              <w:rPr>
                <w:rFonts w:cs="Arial"/>
                <w:lang w:eastAsia="zh-CN"/>
              </w:rPr>
              <w:t>x 1.5</w:t>
            </w:r>
            <w:r w:rsidRPr="00A215B8">
              <w:t>)</w:t>
            </w:r>
          </w:p>
        </w:tc>
        <w:tc>
          <w:tcPr>
            <w:tcW w:w="1175" w:type="pct"/>
            <w:tcBorders>
              <w:top w:val="single" w:sz="4" w:space="0" w:color="auto"/>
              <w:left w:val="single" w:sz="4" w:space="0" w:color="auto"/>
              <w:bottom w:val="single" w:sz="4" w:space="0" w:color="auto"/>
              <w:right w:val="single" w:sz="4" w:space="0" w:color="auto"/>
            </w:tcBorders>
            <w:hideMark/>
          </w:tcPr>
          <w:p w14:paraId="6E53D478" w14:textId="77777777" w:rsidR="00DA4D73" w:rsidRPr="00A215B8" w:rsidRDefault="00DA4D73" w:rsidP="006402BF">
            <w:pPr>
              <w:pStyle w:val="TAC"/>
            </w:pPr>
            <w:r w:rsidRPr="00A215B8">
              <w:t xml:space="preserve">5.12 </w:t>
            </w:r>
            <w:r w:rsidRPr="00A215B8">
              <w:rPr>
                <w:rFonts w:cs="Arial"/>
                <w:lang w:eastAsia="zh-CN"/>
              </w:rPr>
              <w:t xml:space="preserve">x 1.5 </w:t>
            </w:r>
            <w:r w:rsidRPr="00A215B8">
              <w:t xml:space="preserve">(16 </w:t>
            </w:r>
            <w:r w:rsidRPr="00A215B8">
              <w:rPr>
                <w:rFonts w:cs="Arial"/>
                <w:lang w:eastAsia="zh-CN"/>
              </w:rPr>
              <w:t>x 1.5</w:t>
            </w:r>
            <w:r w:rsidRPr="00A215B8">
              <w:t>)</w:t>
            </w:r>
          </w:p>
        </w:tc>
      </w:tr>
      <w:tr w:rsidR="00DA4D73" w:rsidRPr="00A215B8" w14:paraId="41F4659C" w14:textId="77777777" w:rsidTr="006402BF">
        <w:trPr>
          <w:cantSplit/>
          <w:jc w:val="center"/>
        </w:trPr>
        <w:tc>
          <w:tcPr>
            <w:tcW w:w="879" w:type="pct"/>
            <w:tcBorders>
              <w:top w:val="nil"/>
              <w:left w:val="single" w:sz="4" w:space="0" w:color="auto"/>
              <w:bottom w:val="nil"/>
              <w:right w:val="single" w:sz="4" w:space="0" w:color="auto"/>
            </w:tcBorders>
          </w:tcPr>
          <w:p w14:paraId="3B71C48C"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68E06D4" w14:textId="77777777" w:rsidR="00DA4D73" w:rsidRPr="00A215B8" w:rsidRDefault="00DA4D73" w:rsidP="006402BF">
            <w:pPr>
              <w:pStyle w:val="TAC"/>
            </w:pPr>
            <w:r w:rsidRPr="00A215B8">
              <w:t>0.64</w:t>
            </w:r>
          </w:p>
        </w:tc>
        <w:tc>
          <w:tcPr>
            <w:tcW w:w="1094" w:type="pct"/>
            <w:tcBorders>
              <w:top w:val="single" w:sz="4" w:space="0" w:color="auto"/>
              <w:left w:val="single" w:sz="4" w:space="0" w:color="auto"/>
              <w:bottom w:val="single" w:sz="4" w:space="0" w:color="auto"/>
              <w:right w:val="single" w:sz="4" w:space="0" w:color="auto"/>
            </w:tcBorders>
            <w:hideMark/>
          </w:tcPr>
          <w:p w14:paraId="61A8AFEE" w14:textId="77777777" w:rsidR="00DA4D73" w:rsidRPr="00A215B8" w:rsidRDefault="00DA4D73" w:rsidP="006402BF">
            <w:pPr>
              <w:pStyle w:val="TAC"/>
            </w:pPr>
            <w:r w:rsidRPr="00A215B8">
              <w:t>17.92 (28)</w:t>
            </w:r>
          </w:p>
        </w:tc>
        <w:tc>
          <w:tcPr>
            <w:tcW w:w="1184" w:type="pct"/>
            <w:tcBorders>
              <w:top w:val="single" w:sz="4" w:space="0" w:color="auto"/>
              <w:left w:val="single" w:sz="4" w:space="0" w:color="auto"/>
              <w:bottom w:val="single" w:sz="4" w:space="0" w:color="auto"/>
              <w:right w:val="single" w:sz="4" w:space="0" w:color="auto"/>
            </w:tcBorders>
            <w:hideMark/>
          </w:tcPr>
          <w:p w14:paraId="1F723127" w14:textId="77777777" w:rsidR="00DA4D73" w:rsidRPr="00A215B8" w:rsidRDefault="00DA4D73" w:rsidP="006402BF">
            <w:pPr>
              <w:pStyle w:val="TAC"/>
            </w:pPr>
            <w:r w:rsidRPr="00A215B8">
              <w:t>1.28 (2)</w:t>
            </w:r>
          </w:p>
        </w:tc>
        <w:tc>
          <w:tcPr>
            <w:tcW w:w="1175" w:type="pct"/>
            <w:tcBorders>
              <w:top w:val="single" w:sz="4" w:space="0" w:color="auto"/>
              <w:left w:val="single" w:sz="4" w:space="0" w:color="auto"/>
              <w:bottom w:val="single" w:sz="4" w:space="0" w:color="auto"/>
              <w:right w:val="single" w:sz="4" w:space="0" w:color="auto"/>
            </w:tcBorders>
            <w:hideMark/>
          </w:tcPr>
          <w:p w14:paraId="7AD46A06" w14:textId="77777777" w:rsidR="00DA4D73" w:rsidRPr="00A215B8" w:rsidRDefault="00DA4D73" w:rsidP="006402BF">
            <w:pPr>
              <w:pStyle w:val="TAC"/>
            </w:pPr>
            <w:r w:rsidRPr="00A215B8">
              <w:t>5.12 (8)</w:t>
            </w:r>
          </w:p>
        </w:tc>
      </w:tr>
      <w:tr w:rsidR="00DA4D73" w:rsidRPr="00A215B8" w14:paraId="4B3799EA" w14:textId="77777777" w:rsidTr="006402BF">
        <w:trPr>
          <w:cantSplit/>
          <w:jc w:val="center"/>
        </w:trPr>
        <w:tc>
          <w:tcPr>
            <w:tcW w:w="879" w:type="pct"/>
            <w:tcBorders>
              <w:top w:val="nil"/>
              <w:left w:val="single" w:sz="4" w:space="0" w:color="auto"/>
              <w:bottom w:val="nil"/>
              <w:right w:val="single" w:sz="4" w:space="0" w:color="auto"/>
            </w:tcBorders>
          </w:tcPr>
          <w:p w14:paraId="57EAEE35"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AC14D9B" w14:textId="77777777" w:rsidR="00DA4D73" w:rsidRPr="00A215B8" w:rsidRDefault="00DA4D73" w:rsidP="006402BF">
            <w:pPr>
              <w:pStyle w:val="TAC"/>
            </w:pPr>
            <w:r w:rsidRPr="00A215B8">
              <w:t>1.28</w:t>
            </w:r>
          </w:p>
        </w:tc>
        <w:tc>
          <w:tcPr>
            <w:tcW w:w="1094" w:type="pct"/>
            <w:tcBorders>
              <w:top w:val="single" w:sz="4" w:space="0" w:color="auto"/>
              <w:left w:val="single" w:sz="4" w:space="0" w:color="auto"/>
              <w:bottom w:val="single" w:sz="4" w:space="0" w:color="auto"/>
              <w:right w:val="single" w:sz="4" w:space="0" w:color="auto"/>
            </w:tcBorders>
            <w:hideMark/>
          </w:tcPr>
          <w:p w14:paraId="14CB11CC" w14:textId="77777777" w:rsidR="00DA4D73" w:rsidRPr="00A215B8" w:rsidRDefault="00DA4D73" w:rsidP="006402BF">
            <w:pPr>
              <w:pStyle w:val="TAC"/>
            </w:pPr>
            <w:r w:rsidRPr="00A215B8">
              <w:t>32 (25)</w:t>
            </w:r>
          </w:p>
        </w:tc>
        <w:tc>
          <w:tcPr>
            <w:tcW w:w="1184" w:type="pct"/>
            <w:tcBorders>
              <w:top w:val="single" w:sz="4" w:space="0" w:color="auto"/>
              <w:left w:val="single" w:sz="4" w:space="0" w:color="auto"/>
              <w:bottom w:val="single" w:sz="4" w:space="0" w:color="auto"/>
              <w:right w:val="single" w:sz="4" w:space="0" w:color="auto"/>
            </w:tcBorders>
            <w:hideMark/>
          </w:tcPr>
          <w:p w14:paraId="4D767475" w14:textId="77777777" w:rsidR="00DA4D73" w:rsidRPr="00A215B8" w:rsidRDefault="00DA4D73" w:rsidP="006402BF">
            <w:pPr>
              <w:pStyle w:val="TAC"/>
            </w:pPr>
            <w:r w:rsidRPr="00A215B8">
              <w:t>1.28 (1)</w:t>
            </w:r>
          </w:p>
        </w:tc>
        <w:tc>
          <w:tcPr>
            <w:tcW w:w="1175" w:type="pct"/>
            <w:tcBorders>
              <w:top w:val="single" w:sz="4" w:space="0" w:color="auto"/>
              <w:left w:val="single" w:sz="4" w:space="0" w:color="auto"/>
              <w:bottom w:val="single" w:sz="4" w:space="0" w:color="auto"/>
              <w:right w:val="single" w:sz="4" w:space="0" w:color="auto"/>
            </w:tcBorders>
            <w:hideMark/>
          </w:tcPr>
          <w:p w14:paraId="545E92EE" w14:textId="77777777" w:rsidR="00DA4D73" w:rsidRPr="00A215B8" w:rsidRDefault="00DA4D73" w:rsidP="006402BF">
            <w:pPr>
              <w:pStyle w:val="TAC"/>
            </w:pPr>
            <w:r w:rsidRPr="00A215B8">
              <w:t>6.4 (5)</w:t>
            </w:r>
          </w:p>
        </w:tc>
      </w:tr>
      <w:tr w:rsidR="00DA4D73" w:rsidRPr="00A215B8" w14:paraId="776FD5B4" w14:textId="77777777" w:rsidTr="006402BF">
        <w:trPr>
          <w:cantSplit/>
          <w:jc w:val="center"/>
        </w:trPr>
        <w:tc>
          <w:tcPr>
            <w:tcW w:w="879" w:type="pct"/>
            <w:tcBorders>
              <w:top w:val="nil"/>
              <w:left w:val="single" w:sz="4" w:space="0" w:color="auto"/>
              <w:bottom w:val="nil"/>
              <w:right w:val="single" w:sz="4" w:space="0" w:color="auto"/>
            </w:tcBorders>
          </w:tcPr>
          <w:p w14:paraId="2F187D9A"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9973D62" w14:textId="77777777" w:rsidR="00DA4D73" w:rsidRPr="00A215B8" w:rsidRDefault="00DA4D73" w:rsidP="006402BF">
            <w:pPr>
              <w:pStyle w:val="TAC"/>
            </w:pPr>
            <w:r w:rsidRPr="00A215B8">
              <w:t>2.56</w:t>
            </w:r>
          </w:p>
        </w:tc>
        <w:tc>
          <w:tcPr>
            <w:tcW w:w="1094" w:type="pct"/>
            <w:tcBorders>
              <w:top w:val="single" w:sz="4" w:space="0" w:color="auto"/>
              <w:left w:val="single" w:sz="4" w:space="0" w:color="auto"/>
              <w:bottom w:val="single" w:sz="4" w:space="0" w:color="auto"/>
              <w:right w:val="single" w:sz="4" w:space="0" w:color="auto"/>
            </w:tcBorders>
            <w:hideMark/>
          </w:tcPr>
          <w:p w14:paraId="1A1ABA89" w14:textId="77777777" w:rsidR="00DA4D73" w:rsidRPr="00A215B8" w:rsidRDefault="00DA4D73" w:rsidP="006402BF">
            <w:pPr>
              <w:pStyle w:val="TAC"/>
            </w:pPr>
            <w:r w:rsidRPr="00A215B8">
              <w:t>58.88 (23)</w:t>
            </w:r>
          </w:p>
        </w:tc>
        <w:tc>
          <w:tcPr>
            <w:tcW w:w="1184" w:type="pct"/>
            <w:tcBorders>
              <w:top w:val="single" w:sz="4" w:space="0" w:color="auto"/>
              <w:left w:val="single" w:sz="4" w:space="0" w:color="auto"/>
              <w:bottom w:val="single" w:sz="4" w:space="0" w:color="auto"/>
              <w:right w:val="single" w:sz="4" w:space="0" w:color="auto"/>
            </w:tcBorders>
            <w:hideMark/>
          </w:tcPr>
          <w:p w14:paraId="0E72DCC2" w14:textId="77777777" w:rsidR="00DA4D73" w:rsidRPr="00A215B8" w:rsidRDefault="00DA4D73" w:rsidP="006402BF">
            <w:pPr>
              <w:pStyle w:val="TAC"/>
            </w:pPr>
            <w:r w:rsidRPr="00A215B8">
              <w:t>2.56 (1)</w:t>
            </w:r>
          </w:p>
        </w:tc>
        <w:tc>
          <w:tcPr>
            <w:tcW w:w="1175" w:type="pct"/>
            <w:tcBorders>
              <w:top w:val="single" w:sz="4" w:space="0" w:color="auto"/>
              <w:left w:val="single" w:sz="4" w:space="0" w:color="auto"/>
              <w:bottom w:val="single" w:sz="4" w:space="0" w:color="auto"/>
              <w:right w:val="single" w:sz="4" w:space="0" w:color="auto"/>
            </w:tcBorders>
            <w:hideMark/>
          </w:tcPr>
          <w:p w14:paraId="678BC0C9" w14:textId="77777777" w:rsidR="00DA4D73" w:rsidRPr="00A215B8" w:rsidRDefault="00DA4D73" w:rsidP="006402BF">
            <w:pPr>
              <w:pStyle w:val="TAC"/>
            </w:pPr>
            <w:r w:rsidRPr="00A215B8">
              <w:t>7.68 (3)</w:t>
            </w:r>
          </w:p>
        </w:tc>
      </w:tr>
      <w:tr w:rsidR="00DA4D73" w:rsidRPr="00A215B8" w14:paraId="1710A891" w14:textId="77777777" w:rsidTr="006402BF">
        <w:trPr>
          <w:cantSplit/>
          <w:jc w:val="center"/>
        </w:trPr>
        <w:tc>
          <w:tcPr>
            <w:tcW w:w="879" w:type="pct"/>
            <w:tcBorders>
              <w:top w:val="nil"/>
              <w:left w:val="single" w:sz="4" w:space="0" w:color="auto"/>
              <w:bottom w:val="nil"/>
              <w:right w:val="single" w:sz="4" w:space="0" w:color="auto"/>
            </w:tcBorders>
          </w:tcPr>
          <w:p w14:paraId="18664FCE"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tcPr>
          <w:p w14:paraId="28105D97" w14:textId="77777777" w:rsidR="00DA4D73" w:rsidRPr="00A215B8" w:rsidRDefault="00DA4D73" w:rsidP="006402BF">
            <w:pPr>
              <w:pStyle w:val="TAC"/>
              <w:rPr>
                <w:lang w:eastAsia="zh-CN"/>
              </w:rPr>
            </w:pPr>
            <w:r w:rsidRPr="00A215B8">
              <w:rPr>
                <w:lang w:eastAsia="zh-CN"/>
              </w:rPr>
              <w:t>5.12</w:t>
            </w:r>
          </w:p>
        </w:tc>
        <w:tc>
          <w:tcPr>
            <w:tcW w:w="1094" w:type="pct"/>
            <w:tcBorders>
              <w:top w:val="single" w:sz="4" w:space="0" w:color="auto"/>
              <w:left w:val="single" w:sz="4" w:space="0" w:color="auto"/>
              <w:bottom w:val="single" w:sz="4" w:space="0" w:color="auto"/>
              <w:right w:val="single" w:sz="4" w:space="0" w:color="auto"/>
            </w:tcBorders>
          </w:tcPr>
          <w:p w14:paraId="16E335D6" w14:textId="77777777" w:rsidR="00DA4D73" w:rsidRPr="00A215B8" w:rsidRDefault="00DA4D73" w:rsidP="006402BF">
            <w:pPr>
              <w:pStyle w:val="TAC"/>
            </w:pPr>
            <w:r w:rsidRPr="00A215B8">
              <w:rPr>
                <w:lang w:eastAsia="zh-CN"/>
              </w:rPr>
              <w:t>117.76</w:t>
            </w:r>
            <w:r w:rsidRPr="00A215B8">
              <w:t xml:space="preserve"> (23)</w:t>
            </w:r>
          </w:p>
        </w:tc>
        <w:tc>
          <w:tcPr>
            <w:tcW w:w="1184" w:type="pct"/>
            <w:tcBorders>
              <w:top w:val="single" w:sz="4" w:space="0" w:color="auto"/>
              <w:left w:val="single" w:sz="4" w:space="0" w:color="auto"/>
              <w:bottom w:val="single" w:sz="4" w:space="0" w:color="auto"/>
              <w:right w:val="single" w:sz="4" w:space="0" w:color="auto"/>
            </w:tcBorders>
          </w:tcPr>
          <w:p w14:paraId="25950D43" w14:textId="77777777" w:rsidR="00DA4D73" w:rsidRPr="00A215B8" w:rsidRDefault="00DA4D73" w:rsidP="006402BF">
            <w:pPr>
              <w:pStyle w:val="TAC"/>
            </w:pPr>
            <w:r w:rsidRPr="00A215B8">
              <w:t>5.12 (1)</w:t>
            </w:r>
          </w:p>
        </w:tc>
        <w:tc>
          <w:tcPr>
            <w:tcW w:w="1175" w:type="pct"/>
            <w:tcBorders>
              <w:top w:val="single" w:sz="4" w:space="0" w:color="auto"/>
              <w:left w:val="single" w:sz="4" w:space="0" w:color="auto"/>
              <w:bottom w:val="single" w:sz="4" w:space="0" w:color="auto"/>
              <w:right w:val="single" w:sz="4" w:space="0" w:color="auto"/>
            </w:tcBorders>
          </w:tcPr>
          <w:p w14:paraId="622A97DB" w14:textId="77777777" w:rsidR="00DA4D73" w:rsidRPr="00A215B8" w:rsidRDefault="00DA4D73" w:rsidP="006402BF">
            <w:pPr>
              <w:pStyle w:val="TAC"/>
            </w:pPr>
            <w:r w:rsidRPr="00A215B8">
              <w:t>15.36 (3)</w:t>
            </w:r>
          </w:p>
        </w:tc>
      </w:tr>
      <w:tr w:rsidR="00DA4D73" w:rsidRPr="00A215B8" w14:paraId="34E39EEB" w14:textId="77777777" w:rsidTr="006402BF">
        <w:trPr>
          <w:cantSplit/>
          <w:jc w:val="center"/>
        </w:trPr>
        <w:tc>
          <w:tcPr>
            <w:tcW w:w="879" w:type="pct"/>
            <w:tcBorders>
              <w:top w:val="nil"/>
              <w:left w:val="single" w:sz="4" w:space="0" w:color="auto"/>
              <w:right w:val="single" w:sz="4" w:space="0" w:color="auto"/>
            </w:tcBorders>
          </w:tcPr>
          <w:p w14:paraId="751F8DC0"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tcPr>
          <w:p w14:paraId="568DFF1A" w14:textId="77777777" w:rsidR="00DA4D73" w:rsidRPr="00A215B8" w:rsidRDefault="00DA4D73" w:rsidP="006402BF">
            <w:pPr>
              <w:pStyle w:val="TAC"/>
              <w:rPr>
                <w:lang w:eastAsia="zh-CN"/>
              </w:rPr>
            </w:pPr>
            <w:r w:rsidRPr="00A215B8">
              <w:rPr>
                <w:lang w:eastAsia="zh-CN"/>
              </w:rPr>
              <w:t>10.24</w:t>
            </w:r>
          </w:p>
        </w:tc>
        <w:tc>
          <w:tcPr>
            <w:tcW w:w="1094" w:type="pct"/>
            <w:tcBorders>
              <w:top w:val="single" w:sz="4" w:space="0" w:color="auto"/>
              <w:left w:val="single" w:sz="4" w:space="0" w:color="auto"/>
              <w:bottom w:val="single" w:sz="4" w:space="0" w:color="auto"/>
              <w:right w:val="single" w:sz="4" w:space="0" w:color="auto"/>
            </w:tcBorders>
          </w:tcPr>
          <w:p w14:paraId="20806822" w14:textId="77777777" w:rsidR="00DA4D73" w:rsidRPr="00A215B8" w:rsidRDefault="00DA4D73" w:rsidP="006402BF">
            <w:pPr>
              <w:pStyle w:val="TAC"/>
            </w:pPr>
            <w:r w:rsidRPr="00A215B8">
              <w:rPr>
                <w:lang w:eastAsia="zh-CN"/>
              </w:rPr>
              <w:t>235.52</w:t>
            </w:r>
            <w:r w:rsidRPr="00A215B8">
              <w:t>(23)</w:t>
            </w:r>
          </w:p>
        </w:tc>
        <w:tc>
          <w:tcPr>
            <w:tcW w:w="1184" w:type="pct"/>
            <w:tcBorders>
              <w:top w:val="single" w:sz="4" w:space="0" w:color="auto"/>
              <w:left w:val="single" w:sz="4" w:space="0" w:color="auto"/>
              <w:bottom w:val="single" w:sz="4" w:space="0" w:color="auto"/>
              <w:right w:val="single" w:sz="4" w:space="0" w:color="auto"/>
            </w:tcBorders>
          </w:tcPr>
          <w:p w14:paraId="7927921A" w14:textId="77777777" w:rsidR="00DA4D73" w:rsidRPr="00A215B8" w:rsidRDefault="00DA4D73" w:rsidP="006402BF">
            <w:pPr>
              <w:pStyle w:val="TAC"/>
            </w:pPr>
            <w:r w:rsidRPr="00A215B8">
              <w:t>10.24 (1)</w:t>
            </w:r>
          </w:p>
        </w:tc>
        <w:tc>
          <w:tcPr>
            <w:tcW w:w="1175" w:type="pct"/>
            <w:tcBorders>
              <w:top w:val="single" w:sz="4" w:space="0" w:color="auto"/>
              <w:left w:val="single" w:sz="4" w:space="0" w:color="auto"/>
              <w:bottom w:val="single" w:sz="4" w:space="0" w:color="auto"/>
              <w:right w:val="single" w:sz="4" w:space="0" w:color="auto"/>
            </w:tcBorders>
          </w:tcPr>
          <w:p w14:paraId="7E1CE0A9" w14:textId="77777777" w:rsidR="00DA4D73" w:rsidRPr="00A215B8" w:rsidRDefault="00DA4D73" w:rsidP="006402BF">
            <w:pPr>
              <w:pStyle w:val="TAC"/>
            </w:pPr>
            <w:r w:rsidRPr="00A215B8">
              <w:t>30.72 (3)</w:t>
            </w:r>
          </w:p>
        </w:tc>
      </w:tr>
    </w:tbl>
    <w:p w14:paraId="1B546A06" w14:textId="77777777" w:rsidR="00DA4D73" w:rsidRPr="00A215B8" w:rsidRDefault="00DA4D73" w:rsidP="00DA4D73">
      <w:pPr>
        <w:rPr>
          <w:rFonts w:cs="v4.2.0"/>
        </w:rPr>
      </w:pPr>
    </w:p>
    <w:p w14:paraId="10743B0E" w14:textId="77777777" w:rsidR="00DA4D73" w:rsidRPr="00A215B8" w:rsidRDefault="00DA4D73" w:rsidP="00DA4D73">
      <w:pPr>
        <w:pStyle w:val="TH"/>
      </w:pPr>
      <w:r w:rsidRPr="00A215B8">
        <w:rPr>
          <w:lang w:eastAsia="zh-CN"/>
        </w:rPr>
        <w:lastRenderedPageBreak/>
        <w:t xml:space="preserve">Table 5.1.2.4-2: </w:t>
      </w: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rPr>
          <w:lang w:eastAsia="zh-CN"/>
        </w:rPr>
        <w:t xml:space="preserve">, </w:t>
      </w: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rPr>
          <w:lang w:eastAsia="zh-CN"/>
        </w:rPr>
        <w:t xml:space="preserve"> and </w:t>
      </w: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lang w:eastAsia="zh-CN"/>
        </w:rPr>
        <w:t xml:space="preserve"> for UE configured with eDRX_IDLE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4"/>
        <w:gridCol w:w="1182"/>
        <w:gridCol w:w="938"/>
        <w:gridCol w:w="1897"/>
        <w:gridCol w:w="2051"/>
        <w:gridCol w:w="2037"/>
      </w:tblGrid>
      <w:tr w:rsidR="00DA4D73" w:rsidRPr="00A215B8" w14:paraId="7B3424BF" w14:textId="77777777" w:rsidTr="006402BF">
        <w:trPr>
          <w:cantSplit/>
          <w:trHeight w:val="207"/>
          <w:jc w:val="center"/>
        </w:trPr>
        <w:tc>
          <w:tcPr>
            <w:tcW w:w="791" w:type="pct"/>
            <w:vMerge w:val="restart"/>
            <w:tcBorders>
              <w:top w:val="single" w:sz="4" w:space="0" w:color="auto"/>
              <w:left w:val="single" w:sz="4" w:space="0" w:color="auto"/>
              <w:right w:val="single" w:sz="4" w:space="0" w:color="auto"/>
            </w:tcBorders>
          </w:tcPr>
          <w:p w14:paraId="560A3784" w14:textId="77777777" w:rsidR="00DA4D73" w:rsidRPr="00A215B8" w:rsidRDefault="00DA4D73" w:rsidP="006402BF">
            <w:pPr>
              <w:pStyle w:val="TAH"/>
            </w:pPr>
            <w:r w:rsidRPr="00A215B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1009BF7" w14:textId="77777777" w:rsidR="00DA4D73" w:rsidRPr="00A215B8" w:rsidRDefault="00DA4D73" w:rsidP="006402BF">
            <w:pPr>
              <w:pStyle w:val="TAH"/>
            </w:pPr>
            <w:r w:rsidRPr="00A215B8">
              <w:t>DRX</w:t>
            </w:r>
            <w:r w:rsidRPr="00A215B8">
              <w:rPr>
                <w:rFonts w:cs="v4.2.0"/>
              </w:rPr>
              <w:t xml:space="preserve"> or eDRX</w:t>
            </w:r>
            <w:r w:rsidRPr="00A215B8">
              <w:t xml:space="preserve"> INACTIVE cycle length [s]</w:t>
            </w:r>
          </w:p>
        </w:tc>
        <w:tc>
          <w:tcPr>
            <w:tcW w:w="487" w:type="pct"/>
            <w:vMerge w:val="restart"/>
            <w:tcBorders>
              <w:top w:val="single" w:sz="4" w:space="0" w:color="auto"/>
              <w:left w:val="single" w:sz="4" w:space="0" w:color="auto"/>
              <w:right w:val="single" w:sz="4" w:space="0" w:color="auto"/>
            </w:tcBorders>
          </w:tcPr>
          <w:p w14:paraId="6F6C4AD7" w14:textId="77777777" w:rsidR="00DA4D73" w:rsidRPr="00A215B8" w:rsidRDefault="00DA4D73" w:rsidP="006402BF">
            <w:pPr>
              <w:pStyle w:val="TAH"/>
            </w:pPr>
            <w:r w:rsidRPr="00A215B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87FFA77" w14:textId="77777777" w:rsidR="00DA4D73" w:rsidRPr="00A215B8" w:rsidRDefault="00DA4D73" w:rsidP="006402BF">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50B8717C" w14:textId="77777777" w:rsidR="00DA4D73" w:rsidRPr="00A215B8" w:rsidRDefault="00DA4D73" w:rsidP="006402BF">
            <w:pPr>
              <w:pStyle w:val="TAH"/>
            </w:pP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4EE67C1C" w14:textId="77777777" w:rsidR="00DA4D73" w:rsidRPr="00A215B8" w:rsidRDefault="00DA4D73" w:rsidP="006402BF">
            <w:pPr>
              <w:pStyle w:val="TAH"/>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rFonts w:cs="Arial"/>
              </w:rPr>
              <w:t xml:space="preserve"> </w:t>
            </w:r>
            <w:r w:rsidRPr="00A215B8">
              <w:t xml:space="preserve">[s] (number of DRX </w:t>
            </w:r>
            <w:r w:rsidRPr="00A215B8">
              <w:rPr>
                <w:rFonts w:cs="v4.2.0"/>
              </w:rPr>
              <w:t>or eDRX</w:t>
            </w:r>
            <w:r w:rsidRPr="00A215B8">
              <w:t xml:space="preserve"> INACTIVE cycles)</w:t>
            </w:r>
          </w:p>
        </w:tc>
      </w:tr>
      <w:tr w:rsidR="00DA4D73" w:rsidRPr="00A215B8" w14:paraId="5D87E794" w14:textId="77777777" w:rsidTr="006402BF">
        <w:trPr>
          <w:cantSplit/>
          <w:trHeight w:val="207"/>
          <w:jc w:val="center"/>
        </w:trPr>
        <w:tc>
          <w:tcPr>
            <w:tcW w:w="791" w:type="pct"/>
            <w:vMerge/>
            <w:tcBorders>
              <w:left w:val="single" w:sz="4" w:space="0" w:color="auto"/>
              <w:bottom w:val="single" w:sz="4" w:space="0" w:color="auto"/>
              <w:right w:val="single" w:sz="4" w:space="0" w:color="auto"/>
            </w:tcBorders>
          </w:tcPr>
          <w:p w14:paraId="1A72A6C7" w14:textId="77777777" w:rsidR="00DA4D73" w:rsidRPr="00A215B8" w:rsidRDefault="00DA4D73" w:rsidP="006402BF">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B74EFA5" w14:textId="77777777" w:rsidR="00DA4D73" w:rsidRPr="00A215B8" w:rsidRDefault="00DA4D73" w:rsidP="006402BF">
            <w:pPr>
              <w:pStyle w:val="TAH"/>
            </w:pPr>
          </w:p>
        </w:tc>
        <w:tc>
          <w:tcPr>
            <w:tcW w:w="487" w:type="pct"/>
            <w:vMerge/>
            <w:tcBorders>
              <w:left w:val="single" w:sz="4" w:space="0" w:color="auto"/>
              <w:bottom w:val="single" w:sz="4" w:space="0" w:color="auto"/>
              <w:right w:val="single" w:sz="4" w:space="0" w:color="auto"/>
            </w:tcBorders>
            <w:hideMark/>
          </w:tcPr>
          <w:p w14:paraId="101A4E22" w14:textId="77777777" w:rsidR="00DA4D73" w:rsidRPr="00A215B8" w:rsidRDefault="00DA4D73" w:rsidP="006402BF">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C3422E0" w14:textId="77777777" w:rsidR="00DA4D73" w:rsidRPr="00A215B8" w:rsidRDefault="00DA4D73" w:rsidP="006402BF">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572AD1E0" w14:textId="77777777" w:rsidR="00DA4D73" w:rsidRPr="00A215B8" w:rsidRDefault="00DA4D73" w:rsidP="006402BF">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0C26ACC" w14:textId="77777777" w:rsidR="00DA4D73" w:rsidRPr="00A215B8" w:rsidRDefault="00DA4D73" w:rsidP="006402BF">
            <w:pPr>
              <w:pStyle w:val="TAH"/>
            </w:pPr>
          </w:p>
        </w:tc>
      </w:tr>
      <w:tr w:rsidR="00DA4D73" w:rsidRPr="00A215B8" w14:paraId="70D324BE" w14:textId="77777777" w:rsidTr="006402BF">
        <w:trPr>
          <w:cantSplit/>
          <w:jc w:val="center"/>
        </w:trPr>
        <w:tc>
          <w:tcPr>
            <w:tcW w:w="791" w:type="pct"/>
            <w:tcBorders>
              <w:top w:val="single" w:sz="4" w:space="0" w:color="auto"/>
              <w:left w:val="single" w:sz="4" w:space="0" w:color="auto"/>
              <w:bottom w:val="nil"/>
              <w:right w:val="single" w:sz="4" w:space="0" w:color="auto"/>
            </w:tcBorders>
          </w:tcPr>
          <w:p w14:paraId="41CBFFF1" w14:textId="77777777" w:rsidR="00DA4D73" w:rsidRPr="00A215B8" w:rsidRDefault="00DA4D73" w:rsidP="006402BF">
            <w:pPr>
              <w:pStyle w:val="TAC"/>
            </w:pPr>
            <w:r w:rsidRPr="00A215B8">
              <w:t>2.56 ≤eDRX_IDLE cycle length ≤ 10485.76</w:t>
            </w:r>
          </w:p>
        </w:tc>
        <w:tc>
          <w:tcPr>
            <w:tcW w:w="613" w:type="pct"/>
            <w:tcBorders>
              <w:top w:val="single" w:sz="4" w:space="0" w:color="auto"/>
              <w:left w:val="single" w:sz="4" w:space="0" w:color="auto"/>
              <w:bottom w:val="single" w:sz="4" w:space="0" w:color="auto"/>
              <w:right w:val="single" w:sz="4" w:space="0" w:color="auto"/>
            </w:tcBorders>
            <w:hideMark/>
          </w:tcPr>
          <w:p w14:paraId="4A269EF6" w14:textId="77777777" w:rsidR="00DA4D73" w:rsidRPr="00A215B8" w:rsidRDefault="00DA4D73" w:rsidP="006402BF">
            <w:pPr>
              <w:pStyle w:val="TAC"/>
            </w:pPr>
            <w:r w:rsidRPr="00A215B8">
              <w:t>0.32</w:t>
            </w:r>
          </w:p>
        </w:tc>
        <w:tc>
          <w:tcPr>
            <w:tcW w:w="487" w:type="pct"/>
            <w:tcBorders>
              <w:top w:val="single" w:sz="4" w:space="0" w:color="auto"/>
              <w:left w:val="single" w:sz="4" w:space="0" w:color="auto"/>
              <w:bottom w:val="single" w:sz="4" w:space="0" w:color="auto"/>
              <w:right w:val="single" w:sz="4" w:space="0" w:color="auto"/>
            </w:tcBorders>
            <w:hideMark/>
          </w:tcPr>
          <w:p w14:paraId="46AD181C" w14:textId="77777777" w:rsidR="00DA4D73" w:rsidRPr="00A215B8" w:rsidRDefault="00DA4D73" w:rsidP="006402BF">
            <w:pPr>
              <w:pStyle w:val="TAC"/>
            </w:pPr>
            <w:r w:rsidRPr="00A215B8">
              <w:t>8</w:t>
            </w:r>
          </w:p>
        </w:tc>
        <w:tc>
          <w:tcPr>
            <w:tcW w:w="985" w:type="pct"/>
            <w:tcBorders>
              <w:top w:val="single" w:sz="4" w:space="0" w:color="auto"/>
              <w:left w:val="single" w:sz="4" w:space="0" w:color="auto"/>
              <w:bottom w:val="single" w:sz="4" w:space="0" w:color="auto"/>
              <w:right w:val="single" w:sz="4" w:space="0" w:color="auto"/>
            </w:tcBorders>
            <w:hideMark/>
          </w:tcPr>
          <w:p w14:paraId="7982D4B7" w14:textId="77777777" w:rsidR="00DA4D73" w:rsidRPr="00A215B8" w:rsidRDefault="00DA4D73" w:rsidP="006402BF">
            <w:pPr>
              <w:pStyle w:val="TAC"/>
            </w:pPr>
            <w:r w:rsidRPr="00A215B8">
              <w:t xml:space="preserve">11.52 x N1 </w:t>
            </w:r>
            <w:r w:rsidRPr="00A215B8">
              <w:rPr>
                <w:rFonts w:cs="Arial"/>
                <w:lang w:eastAsia="zh-CN"/>
              </w:rPr>
              <w:t xml:space="preserve">x 1.5 </w:t>
            </w:r>
            <w:r w:rsidRPr="00A215B8">
              <w:t>(36 x N1</w:t>
            </w:r>
            <w:r w:rsidRPr="00A215B8">
              <w:rPr>
                <w:rFonts w:cs="Arial"/>
                <w:lang w:eastAsia="zh-CN"/>
              </w:rPr>
              <w:t xml:space="preserve"> x 1.5</w:t>
            </w:r>
            <w:r w:rsidRPr="00A215B8">
              <w:t>)</w:t>
            </w:r>
          </w:p>
        </w:tc>
        <w:tc>
          <w:tcPr>
            <w:tcW w:w="1065" w:type="pct"/>
            <w:tcBorders>
              <w:top w:val="single" w:sz="4" w:space="0" w:color="auto"/>
              <w:left w:val="single" w:sz="4" w:space="0" w:color="auto"/>
              <w:bottom w:val="single" w:sz="4" w:space="0" w:color="auto"/>
              <w:right w:val="single" w:sz="4" w:space="0" w:color="auto"/>
            </w:tcBorders>
            <w:hideMark/>
          </w:tcPr>
          <w:p w14:paraId="2B277BEC" w14:textId="77777777" w:rsidR="00DA4D73" w:rsidRPr="00A215B8" w:rsidRDefault="00DA4D73" w:rsidP="006402BF">
            <w:pPr>
              <w:pStyle w:val="TAC"/>
            </w:pPr>
            <w:r w:rsidRPr="00A215B8">
              <w:t xml:space="preserve">1.28 x N1 </w:t>
            </w:r>
            <w:r w:rsidRPr="00A215B8">
              <w:rPr>
                <w:rFonts w:cs="Arial"/>
                <w:lang w:eastAsia="zh-CN"/>
              </w:rPr>
              <w:t xml:space="preserve">x 1.5 </w:t>
            </w:r>
            <w:r w:rsidRPr="00A215B8">
              <w:t>(4 x N1</w:t>
            </w:r>
            <w:r w:rsidRPr="00A215B8">
              <w:rPr>
                <w:rFonts w:cs="Arial"/>
                <w:lang w:eastAsia="zh-CN"/>
              </w:rPr>
              <w:t xml:space="preserve"> x 1.5</w:t>
            </w:r>
            <w:r w:rsidRPr="00A215B8">
              <w:t>)</w:t>
            </w:r>
          </w:p>
        </w:tc>
        <w:tc>
          <w:tcPr>
            <w:tcW w:w="1058" w:type="pct"/>
            <w:tcBorders>
              <w:top w:val="single" w:sz="4" w:space="0" w:color="auto"/>
              <w:left w:val="single" w:sz="4" w:space="0" w:color="auto"/>
              <w:bottom w:val="single" w:sz="4" w:space="0" w:color="auto"/>
              <w:right w:val="single" w:sz="4" w:space="0" w:color="auto"/>
            </w:tcBorders>
            <w:hideMark/>
          </w:tcPr>
          <w:p w14:paraId="24C9E7ED" w14:textId="77777777" w:rsidR="00DA4D73" w:rsidRPr="00A215B8" w:rsidRDefault="00DA4D73" w:rsidP="006402BF">
            <w:pPr>
              <w:pStyle w:val="TAC"/>
            </w:pPr>
            <w:r w:rsidRPr="00A215B8">
              <w:t xml:space="preserve">5.12 x N1 </w:t>
            </w:r>
            <w:r w:rsidRPr="00A215B8">
              <w:rPr>
                <w:rFonts w:cs="Arial"/>
                <w:lang w:eastAsia="zh-CN"/>
              </w:rPr>
              <w:t xml:space="preserve">x 1.5 </w:t>
            </w:r>
            <w:r w:rsidRPr="00A215B8">
              <w:t>(16 x N1</w:t>
            </w:r>
            <w:r w:rsidRPr="00A215B8">
              <w:rPr>
                <w:rFonts w:cs="Arial"/>
                <w:lang w:eastAsia="zh-CN"/>
              </w:rPr>
              <w:t xml:space="preserve"> x 1.5</w:t>
            </w:r>
            <w:r w:rsidRPr="00A215B8">
              <w:t>)</w:t>
            </w:r>
          </w:p>
        </w:tc>
      </w:tr>
      <w:tr w:rsidR="00DA4D73" w:rsidRPr="00A215B8" w14:paraId="6A8761B6" w14:textId="77777777" w:rsidTr="006402BF">
        <w:trPr>
          <w:cantSplit/>
          <w:jc w:val="center"/>
        </w:trPr>
        <w:tc>
          <w:tcPr>
            <w:tcW w:w="791" w:type="pct"/>
            <w:tcBorders>
              <w:top w:val="nil"/>
              <w:left w:val="single" w:sz="4" w:space="0" w:color="auto"/>
              <w:bottom w:val="nil"/>
              <w:right w:val="single" w:sz="4" w:space="0" w:color="auto"/>
            </w:tcBorders>
          </w:tcPr>
          <w:p w14:paraId="6F358F52" w14:textId="77777777" w:rsidR="00DA4D73" w:rsidRPr="00A215B8" w:rsidRDefault="00DA4D73" w:rsidP="006402BF">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74C83831" w14:textId="77777777" w:rsidR="00DA4D73" w:rsidRPr="00A215B8" w:rsidRDefault="00DA4D73" w:rsidP="006402BF">
            <w:pPr>
              <w:pStyle w:val="TAC"/>
            </w:pPr>
            <w:r w:rsidRPr="00A215B8">
              <w:t>0.64</w:t>
            </w:r>
          </w:p>
        </w:tc>
        <w:tc>
          <w:tcPr>
            <w:tcW w:w="487" w:type="pct"/>
            <w:tcBorders>
              <w:top w:val="single" w:sz="4" w:space="0" w:color="auto"/>
              <w:left w:val="single" w:sz="4" w:space="0" w:color="auto"/>
              <w:bottom w:val="single" w:sz="4" w:space="0" w:color="auto"/>
              <w:right w:val="single" w:sz="4" w:space="0" w:color="auto"/>
            </w:tcBorders>
            <w:hideMark/>
          </w:tcPr>
          <w:p w14:paraId="4020B64C" w14:textId="77777777" w:rsidR="00DA4D73" w:rsidRPr="00A215B8" w:rsidRDefault="00DA4D73" w:rsidP="006402BF">
            <w:pPr>
              <w:pStyle w:val="TAC"/>
            </w:pPr>
            <w:r w:rsidRPr="00A215B8">
              <w:t>5</w:t>
            </w:r>
          </w:p>
        </w:tc>
        <w:tc>
          <w:tcPr>
            <w:tcW w:w="985" w:type="pct"/>
            <w:tcBorders>
              <w:top w:val="single" w:sz="4" w:space="0" w:color="auto"/>
              <w:left w:val="single" w:sz="4" w:space="0" w:color="auto"/>
              <w:bottom w:val="single" w:sz="4" w:space="0" w:color="auto"/>
              <w:right w:val="single" w:sz="4" w:space="0" w:color="auto"/>
            </w:tcBorders>
            <w:hideMark/>
          </w:tcPr>
          <w:p w14:paraId="41FE5D3F" w14:textId="77777777" w:rsidR="00DA4D73" w:rsidRPr="00A215B8" w:rsidRDefault="00DA4D73" w:rsidP="006402BF">
            <w:pPr>
              <w:pStyle w:val="TAC"/>
            </w:pPr>
            <w:r w:rsidRPr="00A215B8">
              <w:t>17.92x N1 (28 x N1)</w:t>
            </w:r>
          </w:p>
        </w:tc>
        <w:tc>
          <w:tcPr>
            <w:tcW w:w="1065" w:type="pct"/>
            <w:tcBorders>
              <w:top w:val="single" w:sz="4" w:space="0" w:color="auto"/>
              <w:left w:val="single" w:sz="4" w:space="0" w:color="auto"/>
              <w:bottom w:val="single" w:sz="4" w:space="0" w:color="auto"/>
              <w:right w:val="single" w:sz="4" w:space="0" w:color="auto"/>
            </w:tcBorders>
            <w:hideMark/>
          </w:tcPr>
          <w:p w14:paraId="564C1958" w14:textId="77777777" w:rsidR="00DA4D73" w:rsidRPr="00A215B8" w:rsidRDefault="00DA4D73" w:rsidP="006402BF">
            <w:pPr>
              <w:pStyle w:val="TAC"/>
            </w:pPr>
            <w:r w:rsidRPr="00A215B8">
              <w:t>1.28 x N1 (2 x N1)</w:t>
            </w:r>
          </w:p>
        </w:tc>
        <w:tc>
          <w:tcPr>
            <w:tcW w:w="1058" w:type="pct"/>
            <w:tcBorders>
              <w:top w:val="single" w:sz="4" w:space="0" w:color="auto"/>
              <w:left w:val="single" w:sz="4" w:space="0" w:color="auto"/>
              <w:bottom w:val="single" w:sz="4" w:space="0" w:color="auto"/>
              <w:right w:val="single" w:sz="4" w:space="0" w:color="auto"/>
            </w:tcBorders>
            <w:hideMark/>
          </w:tcPr>
          <w:p w14:paraId="40752E8B" w14:textId="77777777" w:rsidR="00DA4D73" w:rsidRPr="00A215B8" w:rsidRDefault="00DA4D73" w:rsidP="006402BF">
            <w:pPr>
              <w:pStyle w:val="TAC"/>
            </w:pPr>
            <w:r w:rsidRPr="00A215B8">
              <w:t>5.12 x N1 (8 x N1)</w:t>
            </w:r>
          </w:p>
        </w:tc>
      </w:tr>
      <w:tr w:rsidR="00DA4D73" w:rsidRPr="00A215B8" w14:paraId="0CE02E07" w14:textId="77777777" w:rsidTr="006402BF">
        <w:trPr>
          <w:cantSplit/>
          <w:jc w:val="center"/>
        </w:trPr>
        <w:tc>
          <w:tcPr>
            <w:tcW w:w="791" w:type="pct"/>
            <w:tcBorders>
              <w:top w:val="nil"/>
              <w:left w:val="single" w:sz="4" w:space="0" w:color="auto"/>
              <w:bottom w:val="nil"/>
              <w:right w:val="single" w:sz="4" w:space="0" w:color="auto"/>
            </w:tcBorders>
          </w:tcPr>
          <w:p w14:paraId="66BC6D70" w14:textId="77777777" w:rsidR="00DA4D73" w:rsidRPr="00A215B8" w:rsidRDefault="00DA4D73" w:rsidP="006402BF">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5BF5839" w14:textId="77777777" w:rsidR="00DA4D73" w:rsidRPr="00A215B8" w:rsidRDefault="00DA4D73" w:rsidP="006402BF">
            <w:pPr>
              <w:pStyle w:val="TAC"/>
            </w:pPr>
            <w:r w:rsidRPr="00A215B8">
              <w:t>1.28</w:t>
            </w:r>
          </w:p>
        </w:tc>
        <w:tc>
          <w:tcPr>
            <w:tcW w:w="487" w:type="pct"/>
            <w:tcBorders>
              <w:top w:val="single" w:sz="4" w:space="0" w:color="auto"/>
              <w:left w:val="single" w:sz="4" w:space="0" w:color="auto"/>
              <w:bottom w:val="single" w:sz="4" w:space="0" w:color="auto"/>
              <w:right w:val="single" w:sz="4" w:space="0" w:color="auto"/>
            </w:tcBorders>
            <w:hideMark/>
          </w:tcPr>
          <w:p w14:paraId="78A86A2E" w14:textId="77777777" w:rsidR="00DA4D73" w:rsidRPr="00A215B8" w:rsidRDefault="00DA4D73" w:rsidP="006402BF">
            <w:pPr>
              <w:pStyle w:val="TAC"/>
            </w:pPr>
            <w:r w:rsidRPr="00A215B8">
              <w:t>4</w:t>
            </w:r>
          </w:p>
        </w:tc>
        <w:tc>
          <w:tcPr>
            <w:tcW w:w="985" w:type="pct"/>
            <w:tcBorders>
              <w:top w:val="single" w:sz="4" w:space="0" w:color="auto"/>
              <w:left w:val="single" w:sz="4" w:space="0" w:color="auto"/>
              <w:bottom w:val="single" w:sz="4" w:space="0" w:color="auto"/>
              <w:right w:val="single" w:sz="4" w:space="0" w:color="auto"/>
            </w:tcBorders>
            <w:hideMark/>
          </w:tcPr>
          <w:p w14:paraId="6FFE60FE" w14:textId="77777777" w:rsidR="00DA4D73" w:rsidRPr="00A215B8" w:rsidRDefault="00DA4D73" w:rsidP="006402BF">
            <w:pPr>
              <w:pStyle w:val="TAC"/>
            </w:pPr>
            <w:r w:rsidRPr="00A215B8">
              <w:t>32 x N1 (25 x N1)</w:t>
            </w:r>
          </w:p>
        </w:tc>
        <w:tc>
          <w:tcPr>
            <w:tcW w:w="1065" w:type="pct"/>
            <w:tcBorders>
              <w:top w:val="single" w:sz="4" w:space="0" w:color="auto"/>
              <w:left w:val="single" w:sz="4" w:space="0" w:color="auto"/>
              <w:bottom w:val="single" w:sz="4" w:space="0" w:color="auto"/>
              <w:right w:val="single" w:sz="4" w:space="0" w:color="auto"/>
            </w:tcBorders>
            <w:hideMark/>
          </w:tcPr>
          <w:p w14:paraId="0CDBDAE6" w14:textId="77777777" w:rsidR="00DA4D73" w:rsidRPr="00A215B8" w:rsidRDefault="00DA4D73" w:rsidP="006402BF">
            <w:pPr>
              <w:pStyle w:val="TAC"/>
            </w:pPr>
            <w:r w:rsidRPr="00A215B8">
              <w:t>1.28 x N1 (1 x N1)</w:t>
            </w:r>
          </w:p>
        </w:tc>
        <w:tc>
          <w:tcPr>
            <w:tcW w:w="1058" w:type="pct"/>
            <w:tcBorders>
              <w:top w:val="single" w:sz="4" w:space="0" w:color="auto"/>
              <w:left w:val="single" w:sz="4" w:space="0" w:color="auto"/>
              <w:bottom w:val="single" w:sz="4" w:space="0" w:color="auto"/>
              <w:right w:val="single" w:sz="4" w:space="0" w:color="auto"/>
            </w:tcBorders>
            <w:hideMark/>
          </w:tcPr>
          <w:p w14:paraId="69696F50" w14:textId="77777777" w:rsidR="00DA4D73" w:rsidRPr="00A215B8" w:rsidRDefault="00DA4D73" w:rsidP="006402BF">
            <w:pPr>
              <w:pStyle w:val="TAC"/>
            </w:pPr>
            <w:r w:rsidRPr="00A215B8">
              <w:t>6.4 x N1 (5 x N1)</w:t>
            </w:r>
          </w:p>
        </w:tc>
      </w:tr>
      <w:tr w:rsidR="00DA4D73" w:rsidRPr="00A215B8" w14:paraId="28200D21" w14:textId="77777777" w:rsidTr="006402BF">
        <w:trPr>
          <w:cantSplit/>
          <w:jc w:val="center"/>
        </w:trPr>
        <w:tc>
          <w:tcPr>
            <w:tcW w:w="791" w:type="pct"/>
            <w:tcBorders>
              <w:top w:val="nil"/>
              <w:left w:val="single" w:sz="4" w:space="0" w:color="auto"/>
              <w:bottom w:val="nil"/>
              <w:right w:val="single" w:sz="4" w:space="0" w:color="auto"/>
            </w:tcBorders>
          </w:tcPr>
          <w:p w14:paraId="0F526D7B" w14:textId="77777777" w:rsidR="00DA4D73" w:rsidRPr="00A215B8" w:rsidRDefault="00DA4D73" w:rsidP="006402BF">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83EBE3B" w14:textId="77777777" w:rsidR="00DA4D73" w:rsidRPr="00A215B8" w:rsidRDefault="00DA4D73" w:rsidP="006402BF">
            <w:pPr>
              <w:pStyle w:val="TAC"/>
            </w:pPr>
            <w:r w:rsidRPr="00A215B8">
              <w:t>2.56</w:t>
            </w:r>
          </w:p>
        </w:tc>
        <w:tc>
          <w:tcPr>
            <w:tcW w:w="487" w:type="pct"/>
            <w:tcBorders>
              <w:top w:val="single" w:sz="4" w:space="0" w:color="auto"/>
              <w:left w:val="single" w:sz="4" w:space="0" w:color="auto"/>
              <w:bottom w:val="single" w:sz="4" w:space="0" w:color="auto"/>
              <w:right w:val="single" w:sz="4" w:space="0" w:color="auto"/>
            </w:tcBorders>
            <w:hideMark/>
          </w:tcPr>
          <w:p w14:paraId="4A14C044" w14:textId="77777777" w:rsidR="00DA4D73" w:rsidRPr="00A215B8" w:rsidRDefault="00DA4D73" w:rsidP="006402BF">
            <w:pPr>
              <w:pStyle w:val="TAC"/>
            </w:pPr>
            <w:r w:rsidRPr="00A215B8">
              <w:t>3</w:t>
            </w:r>
          </w:p>
        </w:tc>
        <w:tc>
          <w:tcPr>
            <w:tcW w:w="985" w:type="pct"/>
            <w:tcBorders>
              <w:top w:val="single" w:sz="4" w:space="0" w:color="auto"/>
              <w:left w:val="single" w:sz="4" w:space="0" w:color="auto"/>
              <w:bottom w:val="single" w:sz="4" w:space="0" w:color="auto"/>
              <w:right w:val="single" w:sz="4" w:space="0" w:color="auto"/>
            </w:tcBorders>
            <w:hideMark/>
          </w:tcPr>
          <w:p w14:paraId="1920BA96" w14:textId="77777777" w:rsidR="00DA4D73" w:rsidRPr="00A215B8" w:rsidRDefault="00DA4D73" w:rsidP="006402BF">
            <w:pPr>
              <w:pStyle w:val="TAC"/>
            </w:pPr>
            <w:r w:rsidRPr="00A215B8">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17A2C3B8" w14:textId="77777777" w:rsidR="00DA4D73" w:rsidRPr="00A215B8" w:rsidRDefault="00DA4D73" w:rsidP="006402BF">
            <w:pPr>
              <w:pStyle w:val="TAC"/>
            </w:pPr>
            <w:r w:rsidRPr="00A215B8">
              <w:t>2.56 x N1 (1 x N1)</w:t>
            </w:r>
          </w:p>
        </w:tc>
        <w:tc>
          <w:tcPr>
            <w:tcW w:w="1058" w:type="pct"/>
            <w:tcBorders>
              <w:top w:val="single" w:sz="4" w:space="0" w:color="auto"/>
              <w:left w:val="single" w:sz="4" w:space="0" w:color="auto"/>
              <w:bottom w:val="single" w:sz="4" w:space="0" w:color="auto"/>
              <w:right w:val="single" w:sz="4" w:space="0" w:color="auto"/>
            </w:tcBorders>
            <w:hideMark/>
          </w:tcPr>
          <w:p w14:paraId="5A3B184C" w14:textId="77777777" w:rsidR="00DA4D73" w:rsidRPr="00A215B8" w:rsidRDefault="00DA4D73" w:rsidP="006402BF">
            <w:pPr>
              <w:pStyle w:val="TAC"/>
            </w:pPr>
            <w:r w:rsidRPr="00A215B8">
              <w:t>7.68 x N1 (3 x N1)</w:t>
            </w:r>
          </w:p>
        </w:tc>
      </w:tr>
      <w:tr w:rsidR="00DA4D73" w:rsidRPr="00A215B8" w14:paraId="5714681C" w14:textId="77777777" w:rsidTr="006402BF">
        <w:trPr>
          <w:cantSplit/>
          <w:jc w:val="center"/>
        </w:trPr>
        <w:tc>
          <w:tcPr>
            <w:tcW w:w="791" w:type="pct"/>
            <w:tcBorders>
              <w:top w:val="nil"/>
              <w:left w:val="single" w:sz="4" w:space="0" w:color="auto"/>
              <w:bottom w:val="nil"/>
              <w:right w:val="single" w:sz="4" w:space="0" w:color="auto"/>
            </w:tcBorders>
          </w:tcPr>
          <w:p w14:paraId="70A46594" w14:textId="77777777" w:rsidR="00DA4D73" w:rsidRPr="00A215B8" w:rsidRDefault="00DA4D73" w:rsidP="006402BF">
            <w:pPr>
              <w:pStyle w:val="TAC"/>
            </w:pPr>
          </w:p>
        </w:tc>
        <w:tc>
          <w:tcPr>
            <w:tcW w:w="613" w:type="pct"/>
            <w:tcBorders>
              <w:top w:val="single" w:sz="4" w:space="0" w:color="auto"/>
              <w:left w:val="single" w:sz="4" w:space="0" w:color="auto"/>
              <w:bottom w:val="single" w:sz="4" w:space="0" w:color="auto"/>
              <w:right w:val="single" w:sz="4" w:space="0" w:color="auto"/>
            </w:tcBorders>
          </w:tcPr>
          <w:p w14:paraId="6DD9E09D" w14:textId="77777777" w:rsidR="00DA4D73" w:rsidRPr="00A215B8" w:rsidRDefault="00DA4D73" w:rsidP="006402BF">
            <w:pPr>
              <w:pStyle w:val="TAC"/>
              <w:rPr>
                <w:lang w:eastAsia="zh-CN"/>
              </w:rPr>
            </w:pPr>
            <w:r w:rsidRPr="00A215B8">
              <w:rPr>
                <w:lang w:eastAsia="zh-CN"/>
              </w:rPr>
              <w:t>5.12</w:t>
            </w:r>
          </w:p>
        </w:tc>
        <w:tc>
          <w:tcPr>
            <w:tcW w:w="487" w:type="pct"/>
            <w:tcBorders>
              <w:top w:val="single" w:sz="4" w:space="0" w:color="auto"/>
              <w:left w:val="single" w:sz="4" w:space="0" w:color="auto"/>
              <w:bottom w:val="single" w:sz="4" w:space="0" w:color="auto"/>
              <w:right w:val="single" w:sz="4" w:space="0" w:color="auto"/>
            </w:tcBorders>
          </w:tcPr>
          <w:p w14:paraId="5A8ADEFE" w14:textId="77777777" w:rsidR="00DA4D73" w:rsidRPr="00A215B8" w:rsidRDefault="00DA4D73" w:rsidP="006402BF">
            <w:pPr>
              <w:pStyle w:val="TAC"/>
              <w:rPr>
                <w:lang w:eastAsia="zh-CN"/>
              </w:rPr>
            </w:pPr>
            <w:r w:rsidRPr="00A215B8">
              <w:rPr>
                <w:lang w:eastAsia="zh-CN"/>
              </w:rPr>
              <w:t>3</w:t>
            </w:r>
          </w:p>
        </w:tc>
        <w:tc>
          <w:tcPr>
            <w:tcW w:w="985" w:type="pct"/>
            <w:tcBorders>
              <w:top w:val="single" w:sz="4" w:space="0" w:color="auto"/>
              <w:left w:val="single" w:sz="4" w:space="0" w:color="auto"/>
              <w:bottom w:val="single" w:sz="4" w:space="0" w:color="auto"/>
              <w:right w:val="single" w:sz="4" w:space="0" w:color="auto"/>
            </w:tcBorders>
          </w:tcPr>
          <w:p w14:paraId="1C99AF23" w14:textId="77777777" w:rsidR="00DA4D73" w:rsidRPr="00A215B8" w:rsidRDefault="00DA4D73" w:rsidP="006402BF">
            <w:pPr>
              <w:pStyle w:val="TAC"/>
            </w:pPr>
            <w:r w:rsidRPr="00A215B8">
              <w:rPr>
                <w:lang w:eastAsia="zh-CN"/>
              </w:rPr>
              <w:t>117.76</w:t>
            </w:r>
            <w:r w:rsidRPr="00A215B8">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4EE084AA" w14:textId="77777777" w:rsidR="00DA4D73" w:rsidRPr="00A215B8" w:rsidRDefault="00DA4D73" w:rsidP="006402BF">
            <w:pPr>
              <w:pStyle w:val="TAC"/>
            </w:pPr>
            <w:r w:rsidRPr="00A215B8">
              <w:t>5.12 x N1 (1 x N1)</w:t>
            </w:r>
          </w:p>
        </w:tc>
        <w:tc>
          <w:tcPr>
            <w:tcW w:w="1058" w:type="pct"/>
            <w:tcBorders>
              <w:top w:val="single" w:sz="4" w:space="0" w:color="auto"/>
              <w:left w:val="single" w:sz="4" w:space="0" w:color="auto"/>
              <w:bottom w:val="single" w:sz="4" w:space="0" w:color="auto"/>
              <w:right w:val="single" w:sz="4" w:space="0" w:color="auto"/>
            </w:tcBorders>
          </w:tcPr>
          <w:p w14:paraId="164E5B61" w14:textId="77777777" w:rsidR="00DA4D73" w:rsidRPr="00A215B8" w:rsidRDefault="00DA4D73" w:rsidP="006402BF">
            <w:pPr>
              <w:pStyle w:val="TAC"/>
            </w:pPr>
            <w:r w:rsidRPr="00A215B8">
              <w:t>15.36 x N1 (3 x N1)</w:t>
            </w:r>
          </w:p>
        </w:tc>
      </w:tr>
      <w:tr w:rsidR="00DA4D73" w:rsidRPr="00A215B8" w14:paraId="0CACDE47" w14:textId="77777777" w:rsidTr="006402BF">
        <w:trPr>
          <w:cantSplit/>
          <w:jc w:val="center"/>
        </w:trPr>
        <w:tc>
          <w:tcPr>
            <w:tcW w:w="791" w:type="pct"/>
            <w:tcBorders>
              <w:top w:val="nil"/>
              <w:left w:val="single" w:sz="4" w:space="0" w:color="auto"/>
              <w:right w:val="single" w:sz="4" w:space="0" w:color="auto"/>
            </w:tcBorders>
          </w:tcPr>
          <w:p w14:paraId="44EAEC23" w14:textId="77777777" w:rsidR="00DA4D73" w:rsidRPr="00A215B8" w:rsidRDefault="00DA4D73" w:rsidP="006402BF">
            <w:pPr>
              <w:pStyle w:val="TAC"/>
            </w:pPr>
          </w:p>
        </w:tc>
        <w:tc>
          <w:tcPr>
            <w:tcW w:w="613" w:type="pct"/>
            <w:tcBorders>
              <w:top w:val="single" w:sz="4" w:space="0" w:color="auto"/>
              <w:left w:val="single" w:sz="4" w:space="0" w:color="auto"/>
              <w:bottom w:val="single" w:sz="4" w:space="0" w:color="auto"/>
              <w:right w:val="single" w:sz="4" w:space="0" w:color="auto"/>
            </w:tcBorders>
          </w:tcPr>
          <w:p w14:paraId="0371DF1F" w14:textId="77777777" w:rsidR="00DA4D73" w:rsidRPr="00A215B8" w:rsidRDefault="00DA4D73" w:rsidP="006402BF">
            <w:pPr>
              <w:pStyle w:val="TAC"/>
              <w:rPr>
                <w:lang w:eastAsia="zh-CN"/>
              </w:rPr>
            </w:pPr>
            <w:r w:rsidRPr="00A215B8">
              <w:rPr>
                <w:lang w:eastAsia="zh-CN"/>
              </w:rPr>
              <w:t>10.24</w:t>
            </w:r>
          </w:p>
        </w:tc>
        <w:tc>
          <w:tcPr>
            <w:tcW w:w="487" w:type="pct"/>
            <w:tcBorders>
              <w:top w:val="single" w:sz="4" w:space="0" w:color="auto"/>
              <w:left w:val="single" w:sz="4" w:space="0" w:color="auto"/>
              <w:bottom w:val="single" w:sz="4" w:space="0" w:color="auto"/>
              <w:right w:val="single" w:sz="4" w:space="0" w:color="auto"/>
            </w:tcBorders>
          </w:tcPr>
          <w:p w14:paraId="42896B06" w14:textId="77777777" w:rsidR="00DA4D73" w:rsidRPr="00A215B8" w:rsidRDefault="00DA4D73" w:rsidP="006402BF">
            <w:pPr>
              <w:pStyle w:val="TAC"/>
              <w:rPr>
                <w:lang w:eastAsia="zh-CN"/>
              </w:rPr>
            </w:pPr>
            <w:r w:rsidRPr="00A215B8">
              <w:rPr>
                <w:lang w:eastAsia="zh-CN"/>
              </w:rPr>
              <w:t>3</w:t>
            </w:r>
          </w:p>
        </w:tc>
        <w:tc>
          <w:tcPr>
            <w:tcW w:w="985" w:type="pct"/>
            <w:tcBorders>
              <w:top w:val="single" w:sz="4" w:space="0" w:color="auto"/>
              <w:left w:val="single" w:sz="4" w:space="0" w:color="auto"/>
              <w:bottom w:val="single" w:sz="4" w:space="0" w:color="auto"/>
              <w:right w:val="single" w:sz="4" w:space="0" w:color="auto"/>
            </w:tcBorders>
          </w:tcPr>
          <w:p w14:paraId="2CDB98F3" w14:textId="77777777" w:rsidR="00DA4D73" w:rsidRPr="00A215B8" w:rsidRDefault="00DA4D73" w:rsidP="006402BF">
            <w:pPr>
              <w:pStyle w:val="TAC"/>
            </w:pPr>
            <w:r w:rsidRPr="00A215B8">
              <w:rPr>
                <w:lang w:eastAsia="zh-CN"/>
              </w:rPr>
              <w:t>235.52</w:t>
            </w:r>
            <w:r w:rsidRPr="00A215B8">
              <w:t xml:space="preserve"> x N1 (23 x N1)</w:t>
            </w:r>
          </w:p>
        </w:tc>
        <w:tc>
          <w:tcPr>
            <w:tcW w:w="1065" w:type="pct"/>
            <w:tcBorders>
              <w:top w:val="single" w:sz="4" w:space="0" w:color="auto"/>
              <w:left w:val="single" w:sz="4" w:space="0" w:color="auto"/>
              <w:bottom w:val="single" w:sz="4" w:space="0" w:color="auto"/>
              <w:right w:val="single" w:sz="4" w:space="0" w:color="auto"/>
            </w:tcBorders>
          </w:tcPr>
          <w:p w14:paraId="7F877EF6" w14:textId="77777777" w:rsidR="00DA4D73" w:rsidRPr="00A215B8" w:rsidRDefault="00DA4D73" w:rsidP="006402BF">
            <w:pPr>
              <w:pStyle w:val="TAC"/>
            </w:pPr>
            <w:r w:rsidRPr="00A215B8">
              <w:t>10.24 x N1 (1 x N1)</w:t>
            </w:r>
          </w:p>
        </w:tc>
        <w:tc>
          <w:tcPr>
            <w:tcW w:w="1058" w:type="pct"/>
            <w:tcBorders>
              <w:top w:val="single" w:sz="4" w:space="0" w:color="auto"/>
              <w:left w:val="single" w:sz="4" w:space="0" w:color="auto"/>
              <w:bottom w:val="single" w:sz="4" w:space="0" w:color="auto"/>
              <w:right w:val="single" w:sz="4" w:space="0" w:color="auto"/>
            </w:tcBorders>
          </w:tcPr>
          <w:p w14:paraId="0C1E97A9" w14:textId="77777777" w:rsidR="00DA4D73" w:rsidRPr="00A215B8" w:rsidRDefault="00DA4D73" w:rsidP="006402BF">
            <w:pPr>
              <w:pStyle w:val="TAC"/>
            </w:pPr>
            <w:r w:rsidRPr="00A215B8">
              <w:t>30.72 x N1 (3 x N1)</w:t>
            </w:r>
          </w:p>
        </w:tc>
      </w:tr>
    </w:tbl>
    <w:p w14:paraId="5ED7FFE4" w14:textId="77777777" w:rsidR="00DA4D73" w:rsidRPr="00A215B8" w:rsidRDefault="00DA4D73" w:rsidP="00DA4D73"/>
    <w:p w14:paraId="1F80AD37" w14:textId="77777777" w:rsidR="00DA4D73" w:rsidRPr="00A215B8" w:rsidRDefault="00DA4D73" w:rsidP="00DA4D73">
      <w:pPr>
        <w:pStyle w:val="TH"/>
      </w:pPr>
      <w:r w:rsidRPr="00A215B8">
        <w:rPr>
          <w:lang w:eastAsia="zh-CN"/>
        </w:rPr>
        <w:t xml:space="preserve">Table 5.1.2.4-3: </w:t>
      </w: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rPr>
          <w:rFonts w:cs="v4.2.0"/>
          <w:vertAlign w:val="subscript"/>
        </w:rPr>
        <w:t>,</w:t>
      </w:r>
      <w:r w:rsidRPr="00A215B8">
        <w:rPr>
          <w:rFonts w:cs="v4.2.0"/>
        </w:rPr>
        <w:t xml:space="preserve"> </w:t>
      </w: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rPr>
          <w:rFonts w:cs="v4.2.0"/>
        </w:rPr>
        <w:t xml:space="preserve"> and </w:t>
      </w: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lang w:eastAsia="zh-CN"/>
        </w:rPr>
        <w:t xml:space="preserve"> for UE configured with eDRX_IDLE cycle and eDRX_INACTIVE cycle (Frequency range FR1)</w:t>
      </w:r>
    </w:p>
    <w:tbl>
      <w:tblPr>
        <w:tblW w:w="50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1"/>
        <w:gridCol w:w="898"/>
        <w:gridCol w:w="988"/>
        <w:gridCol w:w="2430"/>
        <w:gridCol w:w="1259"/>
        <w:gridCol w:w="1440"/>
      </w:tblGrid>
      <w:tr w:rsidR="00DA4D73" w:rsidRPr="00A215B8" w14:paraId="55B9EC01" w14:textId="77777777" w:rsidTr="006402BF">
        <w:trPr>
          <w:cantSplit/>
          <w:jc w:val="center"/>
        </w:trPr>
        <w:tc>
          <w:tcPr>
            <w:tcW w:w="1423" w:type="pct"/>
            <w:tcBorders>
              <w:top w:val="single" w:sz="4" w:space="0" w:color="auto"/>
              <w:left w:val="single" w:sz="4" w:space="0" w:color="auto"/>
              <w:right w:val="single" w:sz="4" w:space="0" w:color="auto"/>
            </w:tcBorders>
          </w:tcPr>
          <w:p w14:paraId="2681D33A" w14:textId="77777777" w:rsidR="00DA4D73" w:rsidRPr="00A215B8" w:rsidRDefault="00DA4D73" w:rsidP="006402BF">
            <w:pPr>
              <w:pStyle w:val="TAH"/>
            </w:pPr>
            <w:r w:rsidRPr="00A215B8">
              <w:rPr>
                <w:rFonts w:cs="v4.2.0"/>
              </w:rPr>
              <w:t>eDRX_IDLE cycle and</w:t>
            </w:r>
          </w:p>
          <w:p w14:paraId="5D910D0B" w14:textId="77777777" w:rsidR="00DA4D73" w:rsidRPr="00A215B8" w:rsidRDefault="00DA4D73" w:rsidP="006402BF">
            <w:pPr>
              <w:pStyle w:val="TAH"/>
            </w:pPr>
            <w:r w:rsidRPr="00A215B8">
              <w:rPr>
                <w:rFonts w:cs="v4.2.0"/>
              </w:rPr>
              <w:t>eDRX_INACTIVE cycle length [s]</w:t>
            </w:r>
          </w:p>
        </w:tc>
        <w:tc>
          <w:tcPr>
            <w:tcW w:w="458" w:type="pct"/>
            <w:tcBorders>
              <w:top w:val="single" w:sz="4" w:space="0" w:color="auto"/>
              <w:left w:val="single" w:sz="4" w:space="0" w:color="auto"/>
              <w:bottom w:val="single" w:sz="4" w:space="0" w:color="auto"/>
              <w:right w:val="single" w:sz="4" w:space="0" w:color="auto"/>
            </w:tcBorders>
            <w:hideMark/>
          </w:tcPr>
          <w:p w14:paraId="20AE48F2" w14:textId="77777777" w:rsidR="00DA4D73" w:rsidRPr="00A215B8" w:rsidRDefault="00DA4D73" w:rsidP="006402BF">
            <w:pPr>
              <w:pStyle w:val="TAH"/>
            </w:pPr>
            <w:r w:rsidRPr="00A215B8">
              <w:t>RAN DRX</w:t>
            </w:r>
            <w:r w:rsidRPr="00A215B8">
              <w:rPr>
                <w:rFonts w:cs="v4.2.0"/>
              </w:rPr>
              <w:t xml:space="preserve"> </w:t>
            </w:r>
            <w:r w:rsidRPr="00A215B8">
              <w:t>cycle length [s]</w:t>
            </w:r>
          </w:p>
        </w:tc>
        <w:tc>
          <w:tcPr>
            <w:tcW w:w="504" w:type="pct"/>
            <w:tcBorders>
              <w:top w:val="single" w:sz="4" w:space="0" w:color="auto"/>
              <w:left w:val="single" w:sz="4" w:space="0" w:color="auto"/>
              <w:bottom w:val="single" w:sz="4" w:space="0" w:color="auto"/>
              <w:right w:val="single" w:sz="4" w:space="0" w:color="auto"/>
            </w:tcBorders>
          </w:tcPr>
          <w:p w14:paraId="59313F9C" w14:textId="77777777" w:rsidR="00DA4D73" w:rsidRPr="00A215B8" w:rsidRDefault="00DA4D73" w:rsidP="006402BF">
            <w:pPr>
              <w:pStyle w:val="TAH"/>
              <w:jc w:val="left"/>
            </w:pPr>
            <w:r w:rsidRPr="00A215B8">
              <w:rPr>
                <w:rFonts w:cs="Arial"/>
                <w:lang w:eastAsia="zh-CN"/>
              </w:rPr>
              <w:t>eDRX INACTIVE</w:t>
            </w:r>
            <w:r w:rsidRPr="00A215B8">
              <w:rPr>
                <w:rFonts w:cs="Arial"/>
                <w:szCs w:val="18"/>
                <w:lang w:eastAsia="zh-CN"/>
              </w:rPr>
              <w:t xml:space="preserve"> PTW length [s] (number of 1.28 s periods)</w:t>
            </w:r>
          </w:p>
        </w:tc>
        <w:tc>
          <w:tcPr>
            <w:tcW w:w="1239" w:type="pct"/>
            <w:tcBorders>
              <w:top w:val="single" w:sz="4" w:space="0" w:color="auto"/>
              <w:left w:val="single" w:sz="4" w:space="0" w:color="auto"/>
              <w:bottom w:val="single" w:sz="4" w:space="0" w:color="auto"/>
              <w:right w:val="single" w:sz="4" w:space="0" w:color="auto"/>
            </w:tcBorders>
            <w:hideMark/>
          </w:tcPr>
          <w:p w14:paraId="51621964" w14:textId="77777777" w:rsidR="00DA4D73" w:rsidRPr="00A215B8" w:rsidRDefault="00DA4D73" w:rsidP="006402BF">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642" w:type="pct"/>
            <w:tcBorders>
              <w:top w:val="single" w:sz="4" w:space="0" w:color="auto"/>
              <w:left w:val="single" w:sz="4" w:space="0" w:color="auto"/>
              <w:bottom w:val="single" w:sz="4" w:space="0" w:color="auto"/>
              <w:right w:val="single" w:sz="4" w:space="0" w:color="auto"/>
            </w:tcBorders>
            <w:hideMark/>
          </w:tcPr>
          <w:p w14:paraId="3B74E360" w14:textId="77777777" w:rsidR="00DA4D73" w:rsidRPr="00A215B8" w:rsidRDefault="00DA4D73" w:rsidP="006402BF">
            <w:pPr>
              <w:pStyle w:val="TAH"/>
            </w:pP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734" w:type="pct"/>
            <w:tcBorders>
              <w:top w:val="single" w:sz="4" w:space="0" w:color="auto"/>
              <w:left w:val="single" w:sz="4" w:space="0" w:color="auto"/>
              <w:bottom w:val="single" w:sz="4" w:space="0" w:color="auto"/>
              <w:right w:val="single" w:sz="4" w:space="0" w:color="auto"/>
            </w:tcBorders>
            <w:hideMark/>
          </w:tcPr>
          <w:p w14:paraId="0E43AFBF" w14:textId="77777777" w:rsidR="00DA4D73" w:rsidRPr="00A215B8" w:rsidRDefault="00DA4D73" w:rsidP="006402BF">
            <w:pPr>
              <w:pStyle w:val="TAH"/>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rFonts w:cs="Arial"/>
              </w:rPr>
              <w:t xml:space="preserve"> </w:t>
            </w:r>
            <w:r w:rsidRPr="00A215B8">
              <w:t xml:space="preserve">[s] (number of DRX </w:t>
            </w:r>
            <w:r w:rsidRPr="00A215B8">
              <w:rPr>
                <w:rFonts w:cs="v4.2.0"/>
              </w:rPr>
              <w:t>or eDRX</w:t>
            </w:r>
            <w:r w:rsidRPr="00A215B8">
              <w:t xml:space="preserve"> INACTIVE cycles)</w:t>
            </w:r>
          </w:p>
        </w:tc>
      </w:tr>
      <w:tr w:rsidR="00DA4D73" w:rsidRPr="00A215B8" w14:paraId="7FBDDBFB" w14:textId="77777777" w:rsidTr="006402BF">
        <w:trPr>
          <w:cantSplit/>
          <w:jc w:val="center"/>
        </w:trPr>
        <w:tc>
          <w:tcPr>
            <w:tcW w:w="1423" w:type="pct"/>
            <w:vMerge w:val="restart"/>
            <w:tcBorders>
              <w:top w:val="single" w:sz="4" w:space="0" w:color="auto"/>
              <w:left w:val="single" w:sz="4" w:space="0" w:color="auto"/>
              <w:right w:val="single" w:sz="4" w:space="0" w:color="auto"/>
            </w:tcBorders>
          </w:tcPr>
          <w:p w14:paraId="589FD65A" w14:textId="77777777" w:rsidR="00DA4D73" w:rsidRPr="00A215B8" w:rsidRDefault="00DA4D73" w:rsidP="006402BF">
            <w:pPr>
              <w:pStyle w:val="TAC"/>
            </w:pPr>
            <w:r w:rsidRPr="00A215B8">
              <w:t>20.48≤eDRX_IDLE cycle length ≤ 10485.76</w:t>
            </w:r>
          </w:p>
          <w:p w14:paraId="06EF1B6E" w14:textId="77777777" w:rsidR="00DA4D73" w:rsidRPr="00A215B8" w:rsidRDefault="00DA4D73" w:rsidP="006402BF">
            <w:pPr>
              <w:pStyle w:val="TAC"/>
            </w:pPr>
            <w:r w:rsidRPr="00A215B8">
              <w:t>20.48 ≤eDRX_INACTIVE cycle length ≤ 10485.76</w:t>
            </w:r>
          </w:p>
          <w:p w14:paraId="1DFC118C" w14:textId="77777777" w:rsidR="00DA4D73" w:rsidRPr="00A215B8" w:rsidRDefault="00DA4D73" w:rsidP="006402B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6A39DF61" w14:textId="77777777" w:rsidR="00DA4D73" w:rsidRPr="00A215B8" w:rsidRDefault="00DA4D73" w:rsidP="006402BF">
            <w:pPr>
              <w:pStyle w:val="TAC"/>
            </w:pPr>
            <w:r w:rsidRPr="00A215B8">
              <w:t>0.32</w:t>
            </w:r>
          </w:p>
        </w:tc>
        <w:tc>
          <w:tcPr>
            <w:tcW w:w="504" w:type="pct"/>
            <w:tcBorders>
              <w:top w:val="single" w:sz="4" w:space="0" w:color="auto"/>
              <w:left w:val="single" w:sz="4" w:space="0" w:color="auto"/>
              <w:bottom w:val="single" w:sz="4" w:space="0" w:color="auto"/>
              <w:right w:val="single" w:sz="4" w:space="0" w:color="auto"/>
            </w:tcBorders>
          </w:tcPr>
          <w:p w14:paraId="493B7CEE" w14:textId="77777777" w:rsidR="00DA4D73" w:rsidRPr="00A215B8" w:rsidRDefault="00DA4D73" w:rsidP="006402BF">
            <w:pPr>
              <w:pStyle w:val="TAC"/>
            </w:pPr>
            <w:r w:rsidRPr="00A215B8">
              <w:rPr>
                <w:rFonts w:cs="Arial"/>
                <w:lang w:eastAsia="zh-CN"/>
              </w:rPr>
              <w:t>≥1.28 (1)</w:t>
            </w:r>
          </w:p>
        </w:tc>
        <w:tc>
          <w:tcPr>
            <w:tcW w:w="1239" w:type="pct"/>
            <w:vMerge w:val="restart"/>
            <w:tcBorders>
              <w:top w:val="single" w:sz="4" w:space="0" w:color="auto"/>
              <w:left w:val="single" w:sz="4" w:space="0" w:color="auto"/>
              <w:right w:val="single" w:sz="4" w:space="0" w:color="auto"/>
            </w:tcBorders>
            <w:hideMark/>
          </w:tcPr>
          <w:p w14:paraId="0A34977F" w14:textId="77777777" w:rsidR="00DA4D73" w:rsidRPr="00A215B8" w:rsidRDefault="00DA4D73" w:rsidP="006402BF">
            <w:pPr>
              <w:rPr>
                <w:rFonts w:ascii="Arial" w:hAnsi="Arial" w:cs="Arial"/>
                <w:sz w:val="18"/>
                <w:lang w:eastAsia="zh-CN"/>
              </w:rPr>
            </w:pPr>
            <m:oMathPara>
              <m:oMathParaPr>
                <m:jc m:val="centerGroup"/>
              </m:oMathParaPr>
              <m:oMath>
                <m:r>
                  <w:rPr>
                    <w:rFonts w:ascii="Cambria Math" w:hAnsi="Cambria Math" w:cs="Arial"/>
                    <w:sz w:val="18"/>
                    <w:lang w:eastAsia="zh-CN"/>
                  </w:rPr>
                  <m:t>eDRX</m:t>
                </m:r>
                <m:r>
                  <m:rPr>
                    <m:sty m:val="p"/>
                  </m:rPr>
                  <w:rPr>
                    <w:rFonts w:ascii="Cambria Math" w:hAnsi="Cambria Math" w:cs="Arial"/>
                    <w:sz w:val="18"/>
                    <w:lang w:eastAsia="zh-CN"/>
                  </w:rPr>
                  <m:t>_</m:t>
                </m:r>
                <m:r>
                  <w:rPr>
                    <w:rFonts w:ascii="Cambria Math" w:hAnsi="Cambria Math" w:cs="Arial"/>
                    <w:sz w:val="18"/>
                    <w:lang w:eastAsia="zh-CN"/>
                  </w:rPr>
                  <m:t>cycl</m:t>
                </m:r>
                <m:r>
                  <m:rPr>
                    <m:sty m:val="p"/>
                  </m:rPr>
                  <w:rPr>
                    <w:rFonts w:ascii="Cambria Math" w:hAnsi="Cambria Math" w:cs="Arial"/>
                    <w:sz w:val="18"/>
                    <w:lang w:eastAsia="zh-CN"/>
                  </w:rPr>
                  <m:t>e_</m:t>
                </m:r>
                <m:r>
                  <w:rPr>
                    <w:rFonts w:ascii="Cambria Math" w:hAnsi="Cambria Math" w:cs="Arial"/>
                    <w:sz w:val="18"/>
                    <w:lang w:eastAsia="zh-CN"/>
                  </w:rPr>
                  <m:t>length×</m:t>
                </m:r>
                <m:d>
                  <m:dPr>
                    <m:begChr m:val="⌈"/>
                    <m:endChr m:val="⌉"/>
                    <m:ctrlPr>
                      <w:rPr>
                        <w:rFonts w:ascii="Cambria Math" w:hAnsi="Cambria Math" w:cs="Arial"/>
                        <w:i/>
                        <w:sz w:val="18"/>
                        <w:lang w:eastAsia="zh-CN"/>
                      </w:rPr>
                    </m:ctrlPr>
                  </m:dPr>
                  <m:e>
                    <m:f>
                      <m:fPr>
                        <m:ctrlPr>
                          <w:rPr>
                            <w:rFonts w:ascii="Cambria Math" w:hAnsi="Cambria Math" w:cs="Arial"/>
                            <w:i/>
                            <w:sz w:val="18"/>
                            <w:lang w:eastAsia="zh-CN"/>
                          </w:rPr>
                        </m:ctrlPr>
                      </m:fPr>
                      <m:num>
                        <m:r>
                          <w:rPr>
                            <w:rFonts w:ascii="Cambria Math" w:hAnsi="Cambria Math" w:cs="Arial"/>
                            <w:sz w:val="18"/>
                            <w:lang w:eastAsia="zh-CN"/>
                          </w:rPr>
                          <m:t>23</m:t>
                        </m:r>
                      </m:num>
                      <m:den>
                        <m:r>
                          <w:rPr>
                            <w:rFonts w:ascii="Cambria Math" w:hAnsi="Cambria Math" w:cs="Arial"/>
                            <w:sz w:val="18"/>
                            <w:lang w:eastAsia="zh-CN"/>
                          </w:rPr>
                          <m:t>PTW/DRX_cycle_length</m:t>
                        </m:r>
                      </m:den>
                    </m:f>
                  </m:e>
                </m:d>
              </m:oMath>
            </m:oMathPara>
          </w:p>
          <w:p w14:paraId="1EA49F3B" w14:textId="77777777" w:rsidR="00DA4D73" w:rsidRPr="00A215B8" w:rsidRDefault="00DA4D73" w:rsidP="006402BF">
            <w:pPr>
              <w:pStyle w:val="TAC"/>
            </w:pPr>
            <w:r w:rsidRPr="00A215B8">
              <w:rPr>
                <w:rFonts w:cs="Arial"/>
                <w:lang w:eastAsia="zh-CN"/>
              </w:rPr>
              <w:t>(23)</w:t>
            </w:r>
          </w:p>
        </w:tc>
        <w:tc>
          <w:tcPr>
            <w:tcW w:w="642" w:type="pct"/>
            <w:tcBorders>
              <w:top w:val="single" w:sz="4" w:space="0" w:color="auto"/>
              <w:left w:val="single" w:sz="4" w:space="0" w:color="auto"/>
              <w:bottom w:val="single" w:sz="4" w:space="0" w:color="auto"/>
              <w:right w:val="single" w:sz="4" w:space="0" w:color="auto"/>
            </w:tcBorders>
            <w:hideMark/>
          </w:tcPr>
          <w:p w14:paraId="2C7D67D6" w14:textId="77777777" w:rsidR="00DA4D73" w:rsidRPr="00A215B8" w:rsidRDefault="00DA4D73" w:rsidP="006402BF">
            <w:pPr>
              <w:pStyle w:val="TAC"/>
            </w:pPr>
            <w:r w:rsidRPr="00A215B8">
              <w:rPr>
                <w:rFonts w:cs="Arial"/>
                <w:lang w:eastAsia="zh-CN"/>
              </w:rPr>
              <w:t>0.32 x 1.5 (1 x 1.5)</w:t>
            </w:r>
          </w:p>
        </w:tc>
        <w:tc>
          <w:tcPr>
            <w:tcW w:w="734" w:type="pct"/>
            <w:tcBorders>
              <w:top w:val="single" w:sz="4" w:space="0" w:color="auto"/>
              <w:left w:val="single" w:sz="4" w:space="0" w:color="auto"/>
              <w:bottom w:val="single" w:sz="4" w:space="0" w:color="auto"/>
              <w:right w:val="single" w:sz="4" w:space="0" w:color="auto"/>
            </w:tcBorders>
            <w:hideMark/>
          </w:tcPr>
          <w:p w14:paraId="62054891" w14:textId="77777777" w:rsidR="00DA4D73" w:rsidRPr="00A215B8" w:rsidRDefault="00DA4D73" w:rsidP="006402BF">
            <w:pPr>
              <w:pStyle w:val="TAC"/>
            </w:pPr>
            <w:r w:rsidRPr="00A215B8">
              <w:rPr>
                <w:rFonts w:cs="Arial"/>
                <w:lang w:eastAsia="zh-CN"/>
              </w:rPr>
              <w:t>0.64 x 1.5 (2 x 1.5)</w:t>
            </w:r>
          </w:p>
        </w:tc>
      </w:tr>
      <w:tr w:rsidR="00DA4D73" w:rsidRPr="00A215B8" w14:paraId="7E3199BF" w14:textId="77777777" w:rsidTr="006402BF">
        <w:trPr>
          <w:cantSplit/>
          <w:jc w:val="center"/>
        </w:trPr>
        <w:tc>
          <w:tcPr>
            <w:tcW w:w="1423" w:type="pct"/>
            <w:vMerge/>
            <w:tcBorders>
              <w:left w:val="single" w:sz="4" w:space="0" w:color="auto"/>
              <w:right w:val="single" w:sz="4" w:space="0" w:color="auto"/>
            </w:tcBorders>
          </w:tcPr>
          <w:p w14:paraId="31AD2F4F" w14:textId="77777777" w:rsidR="00DA4D73" w:rsidRPr="00A215B8" w:rsidRDefault="00DA4D73" w:rsidP="006402B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5BFCBEBE" w14:textId="77777777" w:rsidR="00DA4D73" w:rsidRPr="00A215B8" w:rsidRDefault="00DA4D73" w:rsidP="006402BF">
            <w:pPr>
              <w:pStyle w:val="TAC"/>
            </w:pPr>
            <w:r w:rsidRPr="00A215B8">
              <w:t>0.64</w:t>
            </w:r>
          </w:p>
        </w:tc>
        <w:tc>
          <w:tcPr>
            <w:tcW w:w="504" w:type="pct"/>
            <w:tcBorders>
              <w:top w:val="single" w:sz="4" w:space="0" w:color="auto"/>
              <w:left w:val="single" w:sz="4" w:space="0" w:color="auto"/>
              <w:bottom w:val="single" w:sz="4" w:space="0" w:color="auto"/>
              <w:right w:val="single" w:sz="4" w:space="0" w:color="auto"/>
            </w:tcBorders>
          </w:tcPr>
          <w:p w14:paraId="0A2E5F16" w14:textId="77777777" w:rsidR="00DA4D73" w:rsidRPr="00A215B8" w:rsidRDefault="00DA4D73" w:rsidP="006402BF">
            <w:pPr>
              <w:pStyle w:val="TAC"/>
            </w:pPr>
            <w:r w:rsidRPr="00A215B8">
              <w:rPr>
                <w:rFonts w:cs="Arial"/>
                <w:lang w:eastAsia="zh-CN"/>
              </w:rPr>
              <w:t>≥1.28 (1)</w:t>
            </w:r>
          </w:p>
        </w:tc>
        <w:tc>
          <w:tcPr>
            <w:tcW w:w="1239" w:type="pct"/>
            <w:vMerge/>
            <w:tcBorders>
              <w:left w:val="single" w:sz="4" w:space="0" w:color="auto"/>
              <w:right w:val="single" w:sz="4" w:space="0" w:color="auto"/>
            </w:tcBorders>
            <w:hideMark/>
          </w:tcPr>
          <w:p w14:paraId="30027D39" w14:textId="77777777" w:rsidR="00DA4D73" w:rsidRPr="00A215B8" w:rsidRDefault="00DA4D73" w:rsidP="006402B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6A8AD051" w14:textId="77777777" w:rsidR="00DA4D73" w:rsidRPr="00A215B8" w:rsidRDefault="00DA4D73" w:rsidP="006402BF">
            <w:pPr>
              <w:pStyle w:val="TAC"/>
            </w:pPr>
            <w:r w:rsidRPr="00A215B8">
              <w:rPr>
                <w:rFonts w:cs="Arial"/>
                <w:lang w:eastAsia="zh-CN"/>
              </w:rPr>
              <w:t>0.64 (1)</w:t>
            </w:r>
          </w:p>
        </w:tc>
        <w:tc>
          <w:tcPr>
            <w:tcW w:w="734" w:type="pct"/>
            <w:tcBorders>
              <w:top w:val="single" w:sz="4" w:space="0" w:color="auto"/>
              <w:left w:val="single" w:sz="4" w:space="0" w:color="auto"/>
              <w:bottom w:val="single" w:sz="4" w:space="0" w:color="auto"/>
              <w:right w:val="single" w:sz="4" w:space="0" w:color="auto"/>
            </w:tcBorders>
            <w:hideMark/>
          </w:tcPr>
          <w:p w14:paraId="6A66A0BE" w14:textId="77777777" w:rsidR="00DA4D73" w:rsidRPr="00A215B8" w:rsidRDefault="00DA4D73" w:rsidP="006402BF">
            <w:pPr>
              <w:pStyle w:val="TAC"/>
            </w:pPr>
            <w:r w:rsidRPr="00A215B8">
              <w:rPr>
                <w:rFonts w:cs="Arial"/>
                <w:lang w:eastAsia="zh-CN"/>
              </w:rPr>
              <w:t>1.28 (2)</w:t>
            </w:r>
          </w:p>
        </w:tc>
      </w:tr>
      <w:tr w:rsidR="00DA4D73" w:rsidRPr="00A215B8" w14:paraId="5E5890C2" w14:textId="77777777" w:rsidTr="006402BF">
        <w:trPr>
          <w:cantSplit/>
          <w:jc w:val="center"/>
        </w:trPr>
        <w:tc>
          <w:tcPr>
            <w:tcW w:w="1423" w:type="pct"/>
            <w:vMerge/>
            <w:tcBorders>
              <w:left w:val="single" w:sz="4" w:space="0" w:color="auto"/>
              <w:right w:val="single" w:sz="4" w:space="0" w:color="auto"/>
            </w:tcBorders>
          </w:tcPr>
          <w:p w14:paraId="4FE436D6" w14:textId="77777777" w:rsidR="00DA4D73" w:rsidRPr="00A215B8" w:rsidRDefault="00DA4D73" w:rsidP="006402B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011892BA" w14:textId="77777777" w:rsidR="00DA4D73" w:rsidRPr="00A215B8" w:rsidRDefault="00DA4D73" w:rsidP="006402BF">
            <w:pPr>
              <w:pStyle w:val="TAC"/>
            </w:pPr>
            <w:r w:rsidRPr="00A215B8">
              <w:t>1.28</w:t>
            </w:r>
          </w:p>
        </w:tc>
        <w:tc>
          <w:tcPr>
            <w:tcW w:w="504" w:type="pct"/>
            <w:tcBorders>
              <w:top w:val="single" w:sz="4" w:space="0" w:color="auto"/>
              <w:left w:val="single" w:sz="4" w:space="0" w:color="auto"/>
              <w:bottom w:val="single" w:sz="4" w:space="0" w:color="auto"/>
              <w:right w:val="single" w:sz="4" w:space="0" w:color="auto"/>
            </w:tcBorders>
          </w:tcPr>
          <w:p w14:paraId="26C19B06" w14:textId="77777777" w:rsidR="00DA4D73" w:rsidRPr="00A215B8" w:rsidRDefault="00DA4D73" w:rsidP="006402BF">
            <w:pPr>
              <w:pStyle w:val="TAC"/>
            </w:pPr>
            <w:r w:rsidRPr="00A215B8">
              <w:rPr>
                <w:rFonts w:cs="Arial"/>
                <w:lang w:eastAsia="zh-CN"/>
              </w:rPr>
              <w:t>≥2.56 (2)</w:t>
            </w:r>
          </w:p>
        </w:tc>
        <w:tc>
          <w:tcPr>
            <w:tcW w:w="1239" w:type="pct"/>
            <w:vMerge/>
            <w:tcBorders>
              <w:left w:val="single" w:sz="4" w:space="0" w:color="auto"/>
              <w:right w:val="single" w:sz="4" w:space="0" w:color="auto"/>
            </w:tcBorders>
            <w:hideMark/>
          </w:tcPr>
          <w:p w14:paraId="6C650A86" w14:textId="77777777" w:rsidR="00DA4D73" w:rsidRPr="00A215B8" w:rsidRDefault="00DA4D73" w:rsidP="006402B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7B5197BF" w14:textId="77777777" w:rsidR="00DA4D73" w:rsidRPr="00A215B8" w:rsidRDefault="00DA4D73" w:rsidP="006402BF">
            <w:pPr>
              <w:pStyle w:val="TAC"/>
            </w:pPr>
            <w:r w:rsidRPr="00A215B8">
              <w:rPr>
                <w:rFonts w:cs="Arial"/>
                <w:lang w:eastAsia="zh-CN"/>
              </w:rPr>
              <w:t>1.28 (1)</w:t>
            </w:r>
          </w:p>
        </w:tc>
        <w:tc>
          <w:tcPr>
            <w:tcW w:w="734" w:type="pct"/>
            <w:tcBorders>
              <w:top w:val="single" w:sz="4" w:space="0" w:color="auto"/>
              <w:left w:val="single" w:sz="4" w:space="0" w:color="auto"/>
              <w:bottom w:val="single" w:sz="4" w:space="0" w:color="auto"/>
              <w:right w:val="single" w:sz="4" w:space="0" w:color="auto"/>
            </w:tcBorders>
            <w:hideMark/>
          </w:tcPr>
          <w:p w14:paraId="0437738D" w14:textId="77777777" w:rsidR="00DA4D73" w:rsidRPr="00A215B8" w:rsidRDefault="00DA4D73" w:rsidP="006402BF">
            <w:pPr>
              <w:pStyle w:val="TAC"/>
            </w:pPr>
            <w:r w:rsidRPr="00A215B8">
              <w:rPr>
                <w:rFonts w:cs="Arial"/>
                <w:lang w:eastAsia="zh-CN"/>
              </w:rPr>
              <w:t>2.56 (2)</w:t>
            </w:r>
          </w:p>
        </w:tc>
      </w:tr>
      <w:tr w:rsidR="00DA4D73" w:rsidRPr="00A215B8" w14:paraId="24D09151" w14:textId="77777777" w:rsidTr="006402BF">
        <w:trPr>
          <w:cantSplit/>
          <w:jc w:val="center"/>
        </w:trPr>
        <w:tc>
          <w:tcPr>
            <w:tcW w:w="1423" w:type="pct"/>
            <w:vMerge/>
            <w:tcBorders>
              <w:left w:val="single" w:sz="4" w:space="0" w:color="auto"/>
              <w:right w:val="single" w:sz="4" w:space="0" w:color="auto"/>
            </w:tcBorders>
          </w:tcPr>
          <w:p w14:paraId="06B64696" w14:textId="77777777" w:rsidR="00DA4D73" w:rsidRPr="00A215B8" w:rsidRDefault="00DA4D73" w:rsidP="006402BF">
            <w:pPr>
              <w:pStyle w:val="TAC"/>
            </w:pPr>
          </w:p>
        </w:tc>
        <w:tc>
          <w:tcPr>
            <w:tcW w:w="458" w:type="pct"/>
            <w:tcBorders>
              <w:top w:val="single" w:sz="4" w:space="0" w:color="auto"/>
              <w:left w:val="single" w:sz="4" w:space="0" w:color="auto"/>
              <w:bottom w:val="single" w:sz="4" w:space="0" w:color="auto"/>
              <w:right w:val="single" w:sz="4" w:space="0" w:color="auto"/>
            </w:tcBorders>
            <w:hideMark/>
          </w:tcPr>
          <w:p w14:paraId="19BE8F62" w14:textId="77777777" w:rsidR="00DA4D73" w:rsidRPr="00A215B8" w:rsidRDefault="00DA4D73" w:rsidP="006402BF">
            <w:pPr>
              <w:pStyle w:val="TAC"/>
            </w:pPr>
            <w:r w:rsidRPr="00A215B8">
              <w:t>2.56</w:t>
            </w:r>
          </w:p>
        </w:tc>
        <w:tc>
          <w:tcPr>
            <w:tcW w:w="504" w:type="pct"/>
            <w:tcBorders>
              <w:top w:val="single" w:sz="4" w:space="0" w:color="auto"/>
              <w:left w:val="single" w:sz="4" w:space="0" w:color="auto"/>
              <w:bottom w:val="single" w:sz="4" w:space="0" w:color="auto"/>
              <w:right w:val="single" w:sz="4" w:space="0" w:color="auto"/>
            </w:tcBorders>
          </w:tcPr>
          <w:p w14:paraId="3E8F607E" w14:textId="77777777" w:rsidR="00DA4D73" w:rsidRPr="00A215B8" w:rsidRDefault="00DA4D73" w:rsidP="006402BF">
            <w:pPr>
              <w:pStyle w:val="TAC"/>
            </w:pPr>
            <w:r w:rsidRPr="00A215B8">
              <w:rPr>
                <w:rFonts w:cs="Arial"/>
                <w:lang w:eastAsia="zh-CN"/>
              </w:rPr>
              <w:t>≥5.12 (4)</w:t>
            </w:r>
          </w:p>
        </w:tc>
        <w:tc>
          <w:tcPr>
            <w:tcW w:w="1239" w:type="pct"/>
            <w:vMerge/>
            <w:tcBorders>
              <w:left w:val="single" w:sz="4" w:space="0" w:color="auto"/>
              <w:right w:val="single" w:sz="4" w:space="0" w:color="auto"/>
            </w:tcBorders>
            <w:hideMark/>
          </w:tcPr>
          <w:p w14:paraId="1D759CF7" w14:textId="77777777" w:rsidR="00DA4D73" w:rsidRPr="00A215B8" w:rsidRDefault="00DA4D73" w:rsidP="006402BF">
            <w:pPr>
              <w:pStyle w:val="TAC"/>
            </w:pPr>
          </w:p>
        </w:tc>
        <w:tc>
          <w:tcPr>
            <w:tcW w:w="642" w:type="pct"/>
            <w:tcBorders>
              <w:top w:val="single" w:sz="4" w:space="0" w:color="auto"/>
              <w:left w:val="single" w:sz="4" w:space="0" w:color="auto"/>
              <w:bottom w:val="single" w:sz="4" w:space="0" w:color="auto"/>
              <w:right w:val="single" w:sz="4" w:space="0" w:color="auto"/>
            </w:tcBorders>
            <w:hideMark/>
          </w:tcPr>
          <w:p w14:paraId="44136561" w14:textId="77777777" w:rsidR="00DA4D73" w:rsidRPr="00A215B8" w:rsidRDefault="00DA4D73" w:rsidP="006402BF">
            <w:pPr>
              <w:pStyle w:val="TAC"/>
            </w:pPr>
            <w:r w:rsidRPr="00A215B8">
              <w:rPr>
                <w:rFonts w:cs="Arial"/>
                <w:lang w:eastAsia="zh-CN"/>
              </w:rPr>
              <w:t>2.56 (1)</w:t>
            </w:r>
          </w:p>
        </w:tc>
        <w:tc>
          <w:tcPr>
            <w:tcW w:w="734" w:type="pct"/>
            <w:tcBorders>
              <w:top w:val="single" w:sz="4" w:space="0" w:color="auto"/>
              <w:left w:val="single" w:sz="4" w:space="0" w:color="auto"/>
              <w:bottom w:val="single" w:sz="4" w:space="0" w:color="auto"/>
              <w:right w:val="single" w:sz="4" w:space="0" w:color="auto"/>
            </w:tcBorders>
            <w:hideMark/>
          </w:tcPr>
          <w:p w14:paraId="3725162D" w14:textId="77777777" w:rsidR="00DA4D73" w:rsidRPr="00A215B8" w:rsidRDefault="00DA4D73" w:rsidP="006402BF">
            <w:pPr>
              <w:pStyle w:val="TAC"/>
            </w:pPr>
            <w:r w:rsidRPr="00A215B8">
              <w:rPr>
                <w:rFonts w:cs="Arial"/>
                <w:lang w:eastAsia="zh-CN"/>
              </w:rPr>
              <w:t>5.12 (2)</w:t>
            </w:r>
          </w:p>
        </w:tc>
      </w:tr>
      <w:tr w:rsidR="00DA4D73" w:rsidRPr="00A215B8" w14:paraId="766A6757" w14:textId="77777777" w:rsidTr="006402BF">
        <w:trPr>
          <w:cantSplit/>
          <w:jc w:val="center"/>
        </w:trPr>
        <w:tc>
          <w:tcPr>
            <w:tcW w:w="5000" w:type="pct"/>
            <w:gridSpan w:val="6"/>
            <w:tcBorders>
              <w:left w:val="single" w:sz="4" w:space="0" w:color="auto"/>
              <w:right w:val="single" w:sz="4" w:space="0" w:color="auto"/>
            </w:tcBorders>
          </w:tcPr>
          <w:p w14:paraId="7063A983" w14:textId="77777777" w:rsidR="00DA4D73" w:rsidRPr="00A215B8" w:rsidRDefault="00DA4D73" w:rsidP="006402BF">
            <w:pPr>
              <w:pStyle w:val="TAN"/>
            </w:pPr>
            <w:r w:rsidRPr="00A215B8">
              <w:t>NOTE 1:</w:t>
            </w:r>
            <w:r w:rsidRPr="00A215B8">
              <w:tab/>
              <w:t>RAN DRX cycle in this table is UE specific DRX value configured by RRC specified in [1].</w:t>
            </w:r>
          </w:p>
          <w:p w14:paraId="3A6B05AB" w14:textId="77777777" w:rsidR="00DA4D73" w:rsidRPr="00A215B8" w:rsidRDefault="00DA4D73" w:rsidP="006402BF">
            <w:pPr>
              <w:pStyle w:val="TAN"/>
              <w:rPr>
                <w:snapToGrid w:val="0"/>
                <w:lang w:eastAsia="zh-CN"/>
              </w:rPr>
            </w:pPr>
            <w:r w:rsidRPr="00A215B8">
              <w:rPr>
                <w:snapToGrid w:val="0"/>
                <w:lang w:eastAsia="zh-CN"/>
              </w:rPr>
              <w:t>NOTE 2</w:t>
            </w:r>
            <w:r w:rsidRPr="00A215B8">
              <w:t>:</w:t>
            </w:r>
            <w:r w:rsidRPr="00A215B8">
              <w:tab/>
            </w:r>
            <w:r w:rsidRPr="00A215B8">
              <w:rPr>
                <w:snapToGrid w:val="0"/>
                <w:lang w:eastAsia="zh-CN"/>
              </w:rPr>
              <w:t>The number of RAN DRX cycles in this table is given for the DRX cycles within</w:t>
            </w:r>
            <w:r w:rsidRPr="00A215B8">
              <w:rPr>
                <w:lang w:eastAsia="ja-JP"/>
              </w:rPr>
              <w:t xml:space="preserve"> RAN configured</w:t>
            </w:r>
            <w:r w:rsidRPr="00A215B8">
              <w:rPr>
                <w:snapToGrid w:val="0"/>
                <w:lang w:eastAsia="zh-CN"/>
              </w:rPr>
              <w:t xml:space="preserve"> PTWs.</w:t>
            </w:r>
          </w:p>
          <w:p w14:paraId="36C54D5C" w14:textId="77777777" w:rsidR="00DA4D73" w:rsidRPr="00A215B8" w:rsidRDefault="00DA4D73" w:rsidP="006402BF">
            <w:pPr>
              <w:pStyle w:val="TAN"/>
              <w:rPr>
                <w:lang w:eastAsia="zh-CN"/>
              </w:rPr>
            </w:pPr>
            <w:r w:rsidRPr="00A215B8">
              <w:rPr>
                <w:lang w:eastAsia="zh-CN"/>
              </w:rPr>
              <w:t>NOTE 3:</w:t>
            </w:r>
            <w:r w:rsidRPr="00A215B8">
              <w:tab/>
            </w:r>
            <w:r w:rsidRPr="00A215B8">
              <w:rPr>
                <w:lang w:eastAsia="zh-CN"/>
              </w:rPr>
              <w:t>eDRX INACTIVE PTW in this table is RAN configured PTW [1].</w:t>
            </w:r>
          </w:p>
          <w:p w14:paraId="4A358CE6" w14:textId="77777777" w:rsidR="00DA4D73" w:rsidRPr="00A215B8" w:rsidRDefault="00DA4D73" w:rsidP="006402BF">
            <w:pPr>
              <w:pStyle w:val="TAN"/>
            </w:pPr>
            <w:r w:rsidRPr="00A215B8">
              <w:t>NOTE 4:</w:t>
            </w:r>
            <w:r w:rsidRPr="00A215B8">
              <w:tab/>
              <w:t>The number of DRX cycles in this table is given for the DRX cycles within RAN PTWs.</w:t>
            </w:r>
          </w:p>
          <w:p w14:paraId="036B4287" w14:textId="77777777" w:rsidR="00DA4D73" w:rsidRPr="00A215B8" w:rsidRDefault="00DA4D73" w:rsidP="006402BF">
            <w:pPr>
              <w:pStyle w:val="TAN"/>
            </w:pPr>
            <w:r w:rsidRPr="00A215B8">
              <w:t>NOTE 5:</w:t>
            </w:r>
            <w:r w:rsidRPr="00A215B8">
              <w:tab/>
              <w:t>The eDRX_INACTIVE cycle lengths are as specified in section 10.5.5.32 of TS 24.008 [42].</w:t>
            </w:r>
          </w:p>
          <w:p w14:paraId="44E3E8E5" w14:textId="77777777" w:rsidR="00DA4D73" w:rsidRPr="00A215B8" w:rsidRDefault="00DA4D73" w:rsidP="006402BF">
            <w:pPr>
              <w:pStyle w:val="TAN"/>
              <w:rPr>
                <w:rFonts w:cs="Arial"/>
                <w:lang w:eastAsia="zh-CN"/>
              </w:rPr>
            </w:pPr>
            <w:r w:rsidRPr="00A215B8">
              <w:t xml:space="preserve">NOTE </w:t>
            </w:r>
            <w:r w:rsidRPr="00A215B8">
              <w:rPr>
                <w:snapToGrid w:val="0"/>
                <w:szCs w:val="18"/>
              </w:rPr>
              <w:t>6</w:t>
            </w:r>
            <w:r w:rsidRPr="00A215B8">
              <w:rPr>
                <w:szCs w:val="18"/>
              </w:rPr>
              <w:t>:</w:t>
            </w:r>
            <w:r w:rsidRPr="00A215B8">
              <w:tab/>
            </w:r>
            <w:r w:rsidRPr="00A215B8">
              <w:rPr>
                <w:szCs w:val="18"/>
              </w:rPr>
              <w:t xml:space="preserve">The lower bound of </w:t>
            </w:r>
            <w:r w:rsidRPr="00A215B8">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A215B8">
              <w:rPr>
                <w:iCs/>
                <w:szCs w:val="18"/>
              </w:rPr>
              <w:t>.</w:t>
            </w:r>
          </w:p>
        </w:tc>
      </w:tr>
    </w:tbl>
    <w:p w14:paraId="6B0B5FC0" w14:textId="77777777" w:rsidR="00DA4D73" w:rsidRPr="00A215B8" w:rsidRDefault="00DA4D73" w:rsidP="00DA4D73"/>
    <w:p w14:paraId="2E653F5D" w14:textId="77777777" w:rsidR="00DA4D73" w:rsidRPr="00A215B8" w:rsidRDefault="00DA4D73" w:rsidP="00DA4D73">
      <w:pPr>
        <w:pStyle w:val="TH"/>
      </w:pPr>
      <w:r w:rsidRPr="00A215B8">
        <w:rPr>
          <w:lang w:eastAsia="zh-CN"/>
        </w:rPr>
        <w:lastRenderedPageBreak/>
        <w:t xml:space="preserve">Table 5.1.2.4-4: </w:t>
      </w: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rPr>
          <w:rFonts w:cs="v4.2.0"/>
          <w:vertAlign w:val="subscript"/>
        </w:rPr>
        <w:t>,</w:t>
      </w:r>
      <w:r w:rsidRPr="00A215B8">
        <w:rPr>
          <w:rFonts w:cs="v4.2.0"/>
        </w:rPr>
        <w:t xml:space="preserve"> </w:t>
      </w: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rPr>
          <w:rFonts w:cs="v4.2.0"/>
        </w:rPr>
        <w:t xml:space="preserve"> and </w:t>
      </w: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lang w:eastAsia="zh-CN"/>
        </w:rPr>
        <w:t xml:space="preserve"> for UE configured with eDRX_IDLE cycle and eDRX_INACTIVE cycle (Frequency range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3"/>
        <w:gridCol w:w="743"/>
        <w:gridCol w:w="977"/>
        <w:gridCol w:w="823"/>
        <w:gridCol w:w="2469"/>
        <w:gridCol w:w="1274"/>
        <w:gridCol w:w="1260"/>
      </w:tblGrid>
      <w:tr w:rsidR="00DA4D73" w:rsidRPr="00A215B8" w14:paraId="3892B72A" w14:textId="77777777" w:rsidTr="006402BF">
        <w:trPr>
          <w:cantSplit/>
          <w:jc w:val="center"/>
        </w:trPr>
        <w:tc>
          <w:tcPr>
            <w:tcW w:w="1141" w:type="pct"/>
            <w:tcBorders>
              <w:top w:val="single" w:sz="4" w:space="0" w:color="auto"/>
              <w:left w:val="single" w:sz="4" w:space="0" w:color="auto"/>
              <w:right w:val="single" w:sz="4" w:space="0" w:color="auto"/>
            </w:tcBorders>
          </w:tcPr>
          <w:p w14:paraId="7D3C9AF0" w14:textId="77777777" w:rsidR="00DA4D73" w:rsidRPr="00A215B8" w:rsidRDefault="00DA4D73" w:rsidP="006402BF">
            <w:pPr>
              <w:pStyle w:val="TAH"/>
            </w:pPr>
            <w:r w:rsidRPr="00A215B8">
              <w:rPr>
                <w:rFonts w:cs="v4.2.0"/>
              </w:rPr>
              <w:t>eDRX_IDLE cycle and</w:t>
            </w:r>
          </w:p>
          <w:p w14:paraId="1910E652" w14:textId="77777777" w:rsidR="00DA4D73" w:rsidRPr="00A215B8" w:rsidRDefault="00DA4D73" w:rsidP="006402BF">
            <w:pPr>
              <w:pStyle w:val="TAH"/>
            </w:pPr>
            <w:r w:rsidRPr="00A215B8">
              <w:rPr>
                <w:rFonts w:cs="v4.2.0"/>
              </w:rPr>
              <w:t>eDRX_INACTIVE cycle length [s]</w:t>
            </w:r>
          </w:p>
        </w:tc>
        <w:tc>
          <w:tcPr>
            <w:tcW w:w="445" w:type="pct"/>
            <w:tcBorders>
              <w:top w:val="single" w:sz="4" w:space="0" w:color="auto"/>
              <w:left w:val="single" w:sz="4" w:space="0" w:color="auto"/>
              <w:bottom w:val="single" w:sz="4" w:space="0" w:color="auto"/>
              <w:right w:val="single" w:sz="4" w:space="0" w:color="auto"/>
            </w:tcBorders>
            <w:hideMark/>
          </w:tcPr>
          <w:p w14:paraId="38609874" w14:textId="77777777" w:rsidR="00DA4D73" w:rsidRPr="00A215B8" w:rsidRDefault="00DA4D73" w:rsidP="006402BF">
            <w:pPr>
              <w:pStyle w:val="TAH"/>
            </w:pPr>
            <w:r w:rsidRPr="00A215B8">
              <w:t>RAN DRX</w:t>
            </w:r>
            <w:r w:rsidRPr="00A215B8">
              <w:rPr>
                <w:rFonts w:cs="v4.2.0"/>
              </w:rPr>
              <w:t xml:space="preserve"> </w:t>
            </w:r>
            <w:r w:rsidRPr="00A215B8">
              <w:t>cycle length [s]</w:t>
            </w:r>
          </w:p>
        </w:tc>
        <w:tc>
          <w:tcPr>
            <w:tcW w:w="485" w:type="pct"/>
            <w:tcBorders>
              <w:top w:val="single" w:sz="4" w:space="0" w:color="auto"/>
              <w:left w:val="single" w:sz="4" w:space="0" w:color="auto"/>
              <w:bottom w:val="single" w:sz="4" w:space="0" w:color="auto"/>
              <w:right w:val="single" w:sz="4" w:space="0" w:color="auto"/>
            </w:tcBorders>
          </w:tcPr>
          <w:p w14:paraId="6CC56A9C" w14:textId="77777777" w:rsidR="00DA4D73" w:rsidRPr="00A215B8" w:rsidRDefault="00DA4D73" w:rsidP="006402BF">
            <w:pPr>
              <w:pStyle w:val="TAH"/>
              <w:jc w:val="left"/>
            </w:pPr>
            <w:r w:rsidRPr="00A215B8">
              <w:rPr>
                <w:rFonts w:cs="Arial"/>
                <w:lang w:eastAsia="zh-CN"/>
              </w:rPr>
              <w:t>eDRX INACTIVE</w:t>
            </w:r>
            <w:r w:rsidRPr="00A215B8">
              <w:rPr>
                <w:rFonts w:cs="Arial"/>
                <w:szCs w:val="18"/>
                <w:lang w:eastAsia="zh-CN"/>
              </w:rPr>
              <w:t xml:space="preserve"> PTW length [s] (number of 1.28 s periods)</w:t>
            </w:r>
          </w:p>
        </w:tc>
        <w:tc>
          <w:tcPr>
            <w:tcW w:w="486" w:type="pct"/>
            <w:tcBorders>
              <w:top w:val="single" w:sz="4" w:space="0" w:color="auto"/>
              <w:left w:val="single" w:sz="4" w:space="0" w:color="auto"/>
              <w:bottom w:val="single" w:sz="4" w:space="0" w:color="auto"/>
              <w:right w:val="single" w:sz="4" w:space="0" w:color="auto"/>
            </w:tcBorders>
          </w:tcPr>
          <w:p w14:paraId="6C97E605" w14:textId="77777777" w:rsidR="00DA4D73" w:rsidRPr="00A215B8" w:rsidRDefault="00DA4D73" w:rsidP="006402BF">
            <w:pPr>
              <w:pStyle w:val="TAH"/>
            </w:pPr>
            <w:r w:rsidRPr="00A215B8">
              <w:rPr>
                <w:lang w:eastAsia="zh-CN"/>
              </w:rPr>
              <w:t>Scaling Factor (N1)</w:t>
            </w:r>
            <w:r w:rsidRPr="00A215B8">
              <w:rPr>
                <w:vertAlign w:val="superscript"/>
              </w:rPr>
              <w:t xml:space="preserve"> Note1</w:t>
            </w:r>
          </w:p>
        </w:tc>
        <w:tc>
          <w:tcPr>
            <w:tcW w:w="1341" w:type="pct"/>
            <w:tcBorders>
              <w:top w:val="single" w:sz="4" w:space="0" w:color="auto"/>
              <w:left w:val="single" w:sz="4" w:space="0" w:color="auto"/>
              <w:bottom w:val="single" w:sz="4" w:space="0" w:color="auto"/>
              <w:right w:val="single" w:sz="4" w:space="0" w:color="auto"/>
            </w:tcBorders>
            <w:hideMark/>
          </w:tcPr>
          <w:p w14:paraId="1A6037B1" w14:textId="77777777" w:rsidR="00DA4D73" w:rsidRPr="00A215B8" w:rsidRDefault="00DA4D73" w:rsidP="006402BF">
            <w:pPr>
              <w:pStyle w:val="TAH"/>
            </w:pPr>
            <w:proofErr w:type="spellStart"/>
            <w:proofErr w:type="gramStart"/>
            <w:r w:rsidRPr="00A215B8">
              <w:t>T</w:t>
            </w:r>
            <w:r w:rsidRPr="00A215B8">
              <w:rPr>
                <w:vertAlign w:val="subscript"/>
              </w:rPr>
              <w:t>detect,NR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514" w:type="pct"/>
            <w:tcBorders>
              <w:top w:val="single" w:sz="4" w:space="0" w:color="auto"/>
              <w:left w:val="single" w:sz="4" w:space="0" w:color="auto"/>
              <w:bottom w:val="single" w:sz="4" w:space="0" w:color="auto"/>
              <w:right w:val="single" w:sz="4" w:space="0" w:color="auto"/>
            </w:tcBorders>
            <w:hideMark/>
          </w:tcPr>
          <w:p w14:paraId="78454E19" w14:textId="77777777" w:rsidR="00DA4D73" w:rsidRPr="00A215B8" w:rsidRDefault="00DA4D73" w:rsidP="006402BF">
            <w:pPr>
              <w:pStyle w:val="TAH"/>
            </w:pPr>
            <w:proofErr w:type="spellStart"/>
            <w:proofErr w:type="gramStart"/>
            <w:r w:rsidRPr="00A215B8">
              <w:t>T</w:t>
            </w:r>
            <w:r w:rsidRPr="00A215B8">
              <w:rPr>
                <w:vertAlign w:val="subscript"/>
              </w:rPr>
              <w:t>measure,NR</w:t>
            </w:r>
            <w:proofErr w:type="gramEnd"/>
            <w:r w:rsidRPr="00A215B8">
              <w:rPr>
                <w:vertAlign w:val="subscript"/>
              </w:rPr>
              <w:t>_</w:t>
            </w:r>
            <w:r w:rsidRPr="00A215B8">
              <w:rPr>
                <w:rFonts w:cs="v4.2.0"/>
                <w:vertAlign w:val="subscript"/>
              </w:rPr>
              <w:t>Inter</w:t>
            </w:r>
            <w:proofErr w:type="spellEnd"/>
            <w:r w:rsidRPr="00A215B8">
              <w:t xml:space="preserve"> [s] (number of DRX</w:t>
            </w:r>
            <w:r w:rsidRPr="00A215B8">
              <w:rPr>
                <w:rFonts w:cs="v4.2.0"/>
              </w:rPr>
              <w:t xml:space="preserve"> or eDRX</w:t>
            </w:r>
            <w:r w:rsidRPr="00A215B8">
              <w:t xml:space="preserve"> INACTIVE cycles)</w:t>
            </w:r>
          </w:p>
        </w:tc>
        <w:tc>
          <w:tcPr>
            <w:tcW w:w="588" w:type="pct"/>
            <w:tcBorders>
              <w:top w:val="single" w:sz="4" w:space="0" w:color="auto"/>
              <w:left w:val="single" w:sz="4" w:space="0" w:color="auto"/>
              <w:bottom w:val="single" w:sz="4" w:space="0" w:color="auto"/>
              <w:right w:val="single" w:sz="4" w:space="0" w:color="auto"/>
            </w:tcBorders>
            <w:hideMark/>
          </w:tcPr>
          <w:p w14:paraId="15D21C41" w14:textId="77777777" w:rsidR="00DA4D73" w:rsidRPr="00A215B8" w:rsidRDefault="00DA4D73" w:rsidP="006402BF">
            <w:pPr>
              <w:pStyle w:val="TAH"/>
            </w:pPr>
            <w:proofErr w:type="spellStart"/>
            <w:proofErr w:type="gramStart"/>
            <w:r w:rsidRPr="00A215B8">
              <w:t>T</w:t>
            </w:r>
            <w:r w:rsidRPr="00A215B8">
              <w:rPr>
                <w:vertAlign w:val="subscript"/>
              </w:rPr>
              <w:t>evaluate,NR</w:t>
            </w:r>
            <w:proofErr w:type="gramEnd"/>
            <w:r w:rsidRPr="00A215B8">
              <w:rPr>
                <w:vertAlign w:val="subscript"/>
              </w:rPr>
              <w:t>_</w:t>
            </w:r>
            <w:r w:rsidRPr="00A215B8">
              <w:rPr>
                <w:rFonts w:cs="v4.2.0"/>
                <w:vertAlign w:val="subscript"/>
              </w:rPr>
              <w:t>Inter</w:t>
            </w:r>
            <w:proofErr w:type="spellEnd"/>
            <w:r w:rsidRPr="00A215B8">
              <w:rPr>
                <w:rFonts w:cs="Arial"/>
              </w:rPr>
              <w:t xml:space="preserve"> </w:t>
            </w:r>
            <w:r w:rsidRPr="00A215B8">
              <w:t xml:space="preserve">[s] (number of DRX </w:t>
            </w:r>
            <w:r w:rsidRPr="00A215B8">
              <w:rPr>
                <w:rFonts w:cs="v4.2.0"/>
              </w:rPr>
              <w:t>or eDRX</w:t>
            </w:r>
            <w:r w:rsidRPr="00A215B8">
              <w:t xml:space="preserve"> INACTIVE cycles)</w:t>
            </w:r>
          </w:p>
        </w:tc>
      </w:tr>
      <w:tr w:rsidR="00DA4D73" w:rsidRPr="00A215B8" w14:paraId="1E0F3CE2" w14:textId="77777777" w:rsidTr="006402BF">
        <w:trPr>
          <w:cantSplit/>
          <w:jc w:val="center"/>
        </w:trPr>
        <w:tc>
          <w:tcPr>
            <w:tcW w:w="1141" w:type="pct"/>
            <w:vMerge w:val="restart"/>
            <w:tcBorders>
              <w:top w:val="single" w:sz="4" w:space="0" w:color="auto"/>
              <w:left w:val="single" w:sz="4" w:space="0" w:color="auto"/>
              <w:right w:val="single" w:sz="4" w:space="0" w:color="auto"/>
            </w:tcBorders>
          </w:tcPr>
          <w:p w14:paraId="6F89A005" w14:textId="77777777" w:rsidR="00DA4D73" w:rsidRPr="00A215B8" w:rsidRDefault="00DA4D73" w:rsidP="006402BF">
            <w:pPr>
              <w:pStyle w:val="TAC"/>
            </w:pPr>
            <w:r w:rsidRPr="00A215B8">
              <w:t>20.48≤eDRX_IDLE cycle length ≤ 10485.76</w:t>
            </w:r>
          </w:p>
          <w:p w14:paraId="0DCCD0E3" w14:textId="77777777" w:rsidR="00DA4D73" w:rsidRPr="00A215B8" w:rsidRDefault="00DA4D73" w:rsidP="006402BF">
            <w:pPr>
              <w:pStyle w:val="TAC"/>
            </w:pPr>
            <w:r w:rsidRPr="00A215B8">
              <w:t>20.48 ≤eDRX_INACTIVE cycle length ≤ 10485.76</w:t>
            </w:r>
          </w:p>
          <w:p w14:paraId="05764BB1" w14:textId="77777777" w:rsidR="00DA4D73" w:rsidRPr="00A215B8" w:rsidRDefault="00DA4D73" w:rsidP="006402BF">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264273C2" w14:textId="77777777" w:rsidR="00DA4D73" w:rsidRPr="00A215B8" w:rsidRDefault="00DA4D73" w:rsidP="006402BF">
            <w:pPr>
              <w:pStyle w:val="TAC"/>
            </w:pPr>
            <w:r w:rsidRPr="00A215B8">
              <w:t>0.32</w:t>
            </w:r>
          </w:p>
        </w:tc>
        <w:tc>
          <w:tcPr>
            <w:tcW w:w="485" w:type="pct"/>
            <w:tcBorders>
              <w:top w:val="single" w:sz="4" w:space="0" w:color="auto"/>
              <w:left w:val="single" w:sz="4" w:space="0" w:color="auto"/>
              <w:bottom w:val="single" w:sz="4" w:space="0" w:color="auto"/>
              <w:right w:val="single" w:sz="4" w:space="0" w:color="auto"/>
            </w:tcBorders>
          </w:tcPr>
          <w:p w14:paraId="5E5FA4A1" w14:textId="77777777" w:rsidR="00DA4D73" w:rsidRPr="00A215B8" w:rsidRDefault="00DA4D73" w:rsidP="006402BF">
            <w:pPr>
              <w:pStyle w:val="TAC"/>
            </w:pPr>
            <w:r w:rsidRPr="00A215B8">
              <w:rPr>
                <w:lang w:eastAsia="zh-CN"/>
              </w:rPr>
              <w:t>≥5.12 (4)</w:t>
            </w:r>
          </w:p>
        </w:tc>
        <w:tc>
          <w:tcPr>
            <w:tcW w:w="486" w:type="pct"/>
            <w:tcBorders>
              <w:top w:val="single" w:sz="4" w:space="0" w:color="auto"/>
              <w:left w:val="single" w:sz="4" w:space="0" w:color="auto"/>
              <w:right w:val="single" w:sz="4" w:space="0" w:color="auto"/>
            </w:tcBorders>
          </w:tcPr>
          <w:p w14:paraId="163B9573" w14:textId="77777777" w:rsidR="00DA4D73" w:rsidRPr="00A215B8" w:rsidRDefault="00DA4D73" w:rsidP="006402BF">
            <w:pPr>
              <w:pStyle w:val="TAC"/>
              <w:rPr>
                <w:rFonts w:cs="Arial"/>
                <w:i/>
                <w:lang w:eastAsia="zh-CN"/>
              </w:rPr>
            </w:pPr>
            <w:r w:rsidRPr="00A215B8">
              <w:rPr>
                <w:lang w:eastAsia="zh-CN"/>
              </w:rPr>
              <w:t>8</w:t>
            </w:r>
          </w:p>
        </w:tc>
        <w:tc>
          <w:tcPr>
            <w:tcW w:w="1341" w:type="pct"/>
            <w:vMerge w:val="restart"/>
            <w:tcBorders>
              <w:top w:val="single" w:sz="4" w:space="0" w:color="auto"/>
              <w:left w:val="single" w:sz="4" w:space="0" w:color="auto"/>
              <w:right w:val="single" w:sz="4" w:space="0" w:color="auto"/>
            </w:tcBorders>
            <w:hideMark/>
          </w:tcPr>
          <w:p w14:paraId="06E111E8" w14:textId="77777777" w:rsidR="00DA4D73" w:rsidRPr="00A215B8" w:rsidRDefault="00DA4D73" w:rsidP="006402BF">
            <w:pPr>
              <w:pStyle w:val="TAL"/>
              <w:rPr>
                <w:lang w:eastAsia="zh-CN"/>
              </w:rPr>
            </w:pPr>
            <m:oMathPara>
              <m:oMathParaPr>
                <m:jc m:val="centerGroup"/>
              </m:oMathParaPr>
              <m:oMath>
                <m:r>
                  <w:rPr>
                    <w:rFonts w:ascii="Cambria Math" w:hAnsi="Cambria Math"/>
                    <w:lang w:eastAsia="zh-CN"/>
                  </w:rPr>
                  <m:t>eDRX</m:t>
                </m:r>
                <m:r>
                  <m:rPr>
                    <m:sty m:val="p"/>
                  </m:rPr>
                  <w:rPr>
                    <w:rFonts w:ascii="Cambria Math" w:hAnsi="Cambria Math"/>
                    <w:lang w:eastAsia="zh-CN"/>
                  </w:rPr>
                  <m:t>_</m:t>
                </m:r>
                <m:r>
                  <w:rPr>
                    <w:rFonts w:ascii="Cambria Math" w:hAnsi="Cambria Math"/>
                    <w:lang w:eastAsia="zh-CN"/>
                  </w:rPr>
                  <m:t>cycl</m:t>
                </m:r>
                <m:r>
                  <m:rPr>
                    <m:sty m:val="p"/>
                  </m:rPr>
                  <w:rPr>
                    <w:rFonts w:ascii="Cambria Math" w:hAnsi="Cambria Math"/>
                    <w:lang w:eastAsia="zh-CN"/>
                  </w:rPr>
                  <m:t>e_</m:t>
                </m:r>
                <m:r>
                  <w:rPr>
                    <w:rFonts w:ascii="Cambria Math" w:hAnsi="Cambria Math"/>
                    <w:lang w:eastAsia="zh-CN"/>
                  </w:rPr>
                  <m:t>length×</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23×N1</m:t>
                        </m:r>
                      </m:num>
                      <m:den>
                        <m:r>
                          <w:rPr>
                            <w:rFonts w:ascii="Cambria Math" w:hAnsi="Cambria Math"/>
                            <w:lang w:eastAsia="zh-CN"/>
                          </w:rPr>
                          <m:t>PTW/DRX_cycle_length</m:t>
                        </m:r>
                      </m:den>
                    </m:f>
                  </m:e>
                </m:d>
              </m:oMath>
            </m:oMathPara>
          </w:p>
          <w:p w14:paraId="03789C72" w14:textId="77777777" w:rsidR="00DA4D73" w:rsidRPr="00A215B8" w:rsidRDefault="00DA4D73" w:rsidP="006402BF">
            <w:pPr>
              <w:pStyle w:val="TAC"/>
            </w:pPr>
            <w:r w:rsidRPr="00A215B8">
              <w:rPr>
                <w:lang w:eastAsia="zh-CN"/>
              </w:rPr>
              <w:t>(23 x N1)</w:t>
            </w:r>
          </w:p>
        </w:tc>
        <w:tc>
          <w:tcPr>
            <w:tcW w:w="514" w:type="pct"/>
            <w:tcBorders>
              <w:top w:val="single" w:sz="4" w:space="0" w:color="auto"/>
              <w:left w:val="single" w:sz="4" w:space="0" w:color="auto"/>
              <w:bottom w:val="single" w:sz="4" w:space="0" w:color="auto"/>
              <w:right w:val="single" w:sz="4" w:space="0" w:color="auto"/>
            </w:tcBorders>
            <w:hideMark/>
          </w:tcPr>
          <w:p w14:paraId="45166681" w14:textId="77777777" w:rsidR="00DA4D73" w:rsidRPr="00A215B8" w:rsidRDefault="00DA4D73" w:rsidP="006402BF">
            <w:pPr>
              <w:pStyle w:val="TAC"/>
            </w:pPr>
            <w:r w:rsidRPr="00A215B8">
              <w:rPr>
                <w:lang w:eastAsia="zh-CN"/>
              </w:rPr>
              <w:t>0.32 x N1 (1 x N1)</w:t>
            </w:r>
          </w:p>
        </w:tc>
        <w:tc>
          <w:tcPr>
            <w:tcW w:w="588" w:type="pct"/>
            <w:tcBorders>
              <w:top w:val="single" w:sz="4" w:space="0" w:color="auto"/>
              <w:left w:val="single" w:sz="4" w:space="0" w:color="auto"/>
              <w:bottom w:val="single" w:sz="4" w:space="0" w:color="auto"/>
              <w:right w:val="single" w:sz="4" w:space="0" w:color="auto"/>
            </w:tcBorders>
            <w:hideMark/>
          </w:tcPr>
          <w:p w14:paraId="07673956" w14:textId="77777777" w:rsidR="00DA4D73" w:rsidRPr="00A215B8" w:rsidRDefault="00DA4D73" w:rsidP="006402BF">
            <w:pPr>
              <w:pStyle w:val="TAC"/>
            </w:pPr>
            <w:r w:rsidRPr="00A215B8">
              <w:rPr>
                <w:lang w:eastAsia="zh-CN"/>
              </w:rPr>
              <w:t>0.64 x N1 (2 x N1)</w:t>
            </w:r>
          </w:p>
        </w:tc>
      </w:tr>
      <w:tr w:rsidR="00DA4D73" w:rsidRPr="00A215B8" w14:paraId="00AAE72D" w14:textId="77777777" w:rsidTr="006402BF">
        <w:trPr>
          <w:cantSplit/>
          <w:jc w:val="center"/>
        </w:trPr>
        <w:tc>
          <w:tcPr>
            <w:tcW w:w="1141" w:type="pct"/>
            <w:vMerge/>
            <w:tcBorders>
              <w:left w:val="single" w:sz="4" w:space="0" w:color="auto"/>
              <w:right w:val="single" w:sz="4" w:space="0" w:color="auto"/>
            </w:tcBorders>
          </w:tcPr>
          <w:p w14:paraId="499F7D1F" w14:textId="77777777" w:rsidR="00DA4D73" w:rsidRPr="00A215B8" w:rsidRDefault="00DA4D73" w:rsidP="006402BF">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068FF1FF" w14:textId="77777777" w:rsidR="00DA4D73" w:rsidRPr="00A215B8" w:rsidRDefault="00DA4D73" w:rsidP="006402BF">
            <w:pPr>
              <w:pStyle w:val="TAC"/>
            </w:pPr>
            <w:r w:rsidRPr="00A215B8">
              <w:t>0.64</w:t>
            </w:r>
          </w:p>
        </w:tc>
        <w:tc>
          <w:tcPr>
            <w:tcW w:w="485" w:type="pct"/>
            <w:tcBorders>
              <w:top w:val="single" w:sz="4" w:space="0" w:color="auto"/>
              <w:left w:val="single" w:sz="4" w:space="0" w:color="auto"/>
              <w:bottom w:val="single" w:sz="4" w:space="0" w:color="auto"/>
              <w:right w:val="single" w:sz="4" w:space="0" w:color="auto"/>
            </w:tcBorders>
          </w:tcPr>
          <w:p w14:paraId="5B436E0B" w14:textId="77777777" w:rsidR="00DA4D73" w:rsidRPr="00A215B8" w:rsidRDefault="00DA4D73" w:rsidP="006402BF">
            <w:pPr>
              <w:pStyle w:val="TAC"/>
            </w:pPr>
            <w:r w:rsidRPr="00A215B8">
              <w:rPr>
                <w:lang w:eastAsia="zh-CN"/>
              </w:rPr>
              <w:t>≥6.4 (5)</w:t>
            </w:r>
          </w:p>
        </w:tc>
        <w:tc>
          <w:tcPr>
            <w:tcW w:w="486" w:type="pct"/>
            <w:tcBorders>
              <w:left w:val="single" w:sz="4" w:space="0" w:color="auto"/>
              <w:right w:val="single" w:sz="4" w:space="0" w:color="auto"/>
            </w:tcBorders>
          </w:tcPr>
          <w:p w14:paraId="44E194DB" w14:textId="77777777" w:rsidR="00DA4D73" w:rsidRPr="00A215B8" w:rsidRDefault="00DA4D73" w:rsidP="006402BF">
            <w:pPr>
              <w:pStyle w:val="TAC"/>
            </w:pPr>
            <w:r w:rsidRPr="00A215B8">
              <w:rPr>
                <w:lang w:eastAsia="zh-CN"/>
              </w:rPr>
              <w:t>5</w:t>
            </w:r>
          </w:p>
        </w:tc>
        <w:tc>
          <w:tcPr>
            <w:tcW w:w="1341" w:type="pct"/>
            <w:vMerge/>
            <w:tcBorders>
              <w:left w:val="single" w:sz="4" w:space="0" w:color="auto"/>
              <w:right w:val="single" w:sz="4" w:space="0" w:color="auto"/>
            </w:tcBorders>
            <w:hideMark/>
          </w:tcPr>
          <w:p w14:paraId="1D186EE0" w14:textId="77777777" w:rsidR="00DA4D73" w:rsidRPr="00A215B8" w:rsidRDefault="00DA4D73" w:rsidP="006402BF">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4D624EA2" w14:textId="77777777" w:rsidR="00DA4D73" w:rsidRPr="00A215B8" w:rsidRDefault="00DA4D73" w:rsidP="006402BF">
            <w:pPr>
              <w:pStyle w:val="TAC"/>
            </w:pPr>
            <w:r w:rsidRPr="00A215B8">
              <w:rPr>
                <w:lang w:eastAsia="zh-CN"/>
              </w:rPr>
              <w:t>0.64 x N1 (1 x N1)</w:t>
            </w:r>
          </w:p>
        </w:tc>
        <w:tc>
          <w:tcPr>
            <w:tcW w:w="588" w:type="pct"/>
            <w:tcBorders>
              <w:top w:val="single" w:sz="4" w:space="0" w:color="auto"/>
              <w:left w:val="single" w:sz="4" w:space="0" w:color="auto"/>
              <w:bottom w:val="single" w:sz="4" w:space="0" w:color="auto"/>
              <w:right w:val="single" w:sz="4" w:space="0" w:color="auto"/>
            </w:tcBorders>
            <w:hideMark/>
          </w:tcPr>
          <w:p w14:paraId="4F6F6CB9" w14:textId="77777777" w:rsidR="00DA4D73" w:rsidRPr="00A215B8" w:rsidRDefault="00DA4D73" w:rsidP="006402BF">
            <w:pPr>
              <w:pStyle w:val="TAC"/>
            </w:pPr>
            <w:r w:rsidRPr="00A215B8">
              <w:rPr>
                <w:lang w:eastAsia="zh-CN"/>
              </w:rPr>
              <w:t>1.28 x N1 (2 x N1)</w:t>
            </w:r>
          </w:p>
        </w:tc>
      </w:tr>
      <w:tr w:rsidR="00DA4D73" w:rsidRPr="00A215B8" w14:paraId="514C22A2" w14:textId="77777777" w:rsidTr="006402BF">
        <w:trPr>
          <w:cantSplit/>
          <w:jc w:val="center"/>
        </w:trPr>
        <w:tc>
          <w:tcPr>
            <w:tcW w:w="1141" w:type="pct"/>
            <w:vMerge/>
            <w:tcBorders>
              <w:left w:val="single" w:sz="4" w:space="0" w:color="auto"/>
              <w:right w:val="single" w:sz="4" w:space="0" w:color="auto"/>
            </w:tcBorders>
          </w:tcPr>
          <w:p w14:paraId="37736764" w14:textId="77777777" w:rsidR="00DA4D73" w:rsidRPr="00A215B8" w:rsidRDefault="00DA4D73" w:rsidP="006402BF">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1522A17" w14:textId="77777777" w:rsidR="00DA4D73" w:rsidRPr="00A215B8" w:rsidRDefault="00DA4D73" w:rsidP="006402BF">
            <w:pPr>
              <w:pStyle w:val="TAC"/>
            </w:pPr>
            <w:r w:rsidRPr="00A215B8">
              <w:t>1.28</w:t>
            </w:r>
          </w:p>
        </w:tc>
        <w:tc>
          <w:tcPr>
            <w:tcW w:w="485" w:type="pct"/>
            <w:tcBorders>
              <w:top w:val="single" w:sz="4" w:space="0" w:color="auto"/>
              <w:left w:val="single" w:sz="4" w:space="0" w:color="auto"/>
              <w:bottom w:val="single" w:sz="4" w:space="0" w:color="auto"/>
              <w:right w:val="single" w:sz="4" w:space="0" w:color="auto"/>
            </w:tcBorders>
          </w:tcPr>
          <w:p w14:paraId="28259397" w14:textId="77777777" w:rsidR="00DA4D73" w:rsidRPr="00A215B8" w:rsidRDefault="00DA4D73" w:rsidP="006402BF">
            <w:pPr>
              <w:pStyle w:val="TAC"/>
            </w:pPr>
            <w:r w:rsidRPr="00A215B8">
              <w:rPr>
                <w:lang w:eastAsia="zh-CN"/>
              </w:rPr>
              <w:t>≥10.24 (8)</w:t>
            </w:r>
          </w:p>
        </w:tc>
        <w:tc>
          <w:tcPr>
            <w:tcW w:w="486" w:type="pct"/>
            <w:tcBorders>
              <w:left w:val="single" w:sz="4" w:space="0" w:color="auto"/>
              <w:right w:val="single" w:sz="4" w:space="0" w:color="auto"/>
            </w:tcBorders>
          </w:tcPr>
          <w:p w14:paraId="449BDC86" w14:textId="77777777" w:rsidR="00DA4D73" w:rsidRPr="00A215B8" w:rsidRDefault="00DA4D73" w:rsidP="006402BF">
            <w:pPr>
              <w:pStyle w:val="TAC"/>
            </w:pPr>
            <w:r w:rsidRPr="00A215B8">
              <w:rPr>
                <w:lang w:eastAsia="zh-CN"/>
              </w:rPr>
              <w:t>4</w:t>
            </w:r>
          </w:p>
        </w:tc>
        <w:tc>
          <w:tcPr>
            <w:tcW w:w="1341" w:type="pct"/>
            <w:vMerge/>
            <w:tcBorders>
              <w:left w:val="single" w:sz="4" w:space="0" w:color="auto"/>
              <w:right w:val="single" w:sz="4" w:space="0" w:color="auto"/>
            </w:tcBorders>
            <w:hideMark/>
          </w:tcPr>
          <w:p w14:paraId="2A67E443" w14:textId="77777777" w:rsidR="00DA4D73" w:rsidRPr="00A215B8" w:rsidRDefault="00DA4D73" w:rsidP="006402BF">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6EACA12C" w14:textId="77777777" w:rsidR="00DA4D73" w:rsidRPr="00A215B8" w:rsidRDefault="00DA4D73" w:rsidP="006402BF">
            <w:pPr>
              <w:pStyle w:val="TAC"/>
            </w:pPr>
            <w:r w:rsidRPr="00A215B8">
              <w:rPr>
                <w:lang w:eastAsia="zh-CN"/>
              </w:rPr>
              <w:t>1.28 x N1 (1 x N1)</w:t>
            </w:r>
          </w:p>
        </w:tc>
        <w:tc>
          <w:tcPr>
            <w:tcW w:w="588" w:type="pct"/>
            <w:tcBorders>
              <w:top w:val="single" w:sz="4" w:space="0" w:color="auto"/>
              <w:left w:val="single" w:sz="4" w:space="0" w:color="auto"/>
              <w:bottom w:val="single" w:sz="4" w:space="0" w:color="auto"/>
              <w:right w:val="single" w:sz="4" w:space="0" w:color="auto"/>
            </w:tcBorders>
            <w:hideMark/>
          </w:tcPr>
          <w:p w14:paraId="6FB01615" w14:textId="77777777" w:rsidR="00DA4D73" w:rsidRPr="00A215B8" w:rsidRDefault="00DA4D73" w:rsidP="006402BF">
            <w:pPr>
              <w:pStyle w:val="TAC"/>
            </w:pPr>
            <w:r w:rsidRPr="00A215B8">
              <w:rPr>
                <w:lang w:eastAsia="zh-CN"/>
              </w:rPr>
              <w:t>2.56 x N1 (2 x N1)</w:t>
            </w:r>
          </w:p>
        </w:tc>
      </w:tr>
      <w:tr w:rsidR="00DA4D73" w:rsidRPr="00A215B8" w14:paraId="6343DB6D" w14:textId="77777777" w:rsidTr="006402BF">
        <w:trPr>
          <w:cantSplit/>
          <w:jc w:val="center"/>
        </w:trPr>
        <w:tc>
          <w:tcPr>
            <w:tcW w:w="1141" w:type="pct"/>
            <w:vMerge/>
            <w:tcBorders>
              <w:left w:val="single" w:sz="4" w:space="0" w:color="auto"/>
              <w:right w:val="single" w:sz="4" w:space="0" w:color="auto"/>
            </w:tcBorders>
          </w:tcPr>
          <w:p w14:paraId="70D97631" w14:textId="77777777" w:rsidR="00DA4D73" w:rsidRPr="00A215B8" w:rsidRDefault="00DA4D73" w:rsidP="006402BF">
            <w:pPr>
              <w:pStyle w:val="TAC"/>
            </w:pPr>
          </w:p>
        </w:tc>
        <w:tc>
          <w:tcPr>
            <w:tcW w:w="445" w:type="pct"/>
            <w:tcBorders>
              <w:top w:val="single" w:sz="4" w:space="0" w:color="auto"/>
              <w:left w:val="single" w:sz="4" w:space="0" w:color="auto"/>
              <w:bottom w:val="single" w:sz="4" w:space="0" w:color="auto"/>
              <w:right w:val="single" w:sz="4" w:space="0" w:color="auto"/>
            </w:tcBorders>
            <w:hideMark/>
          </w:tcPr>
          <w:p w14:paraId="619831BB" w14:textId="77777777" w:rsidR="00DA4D73" w:rsidRPr="00A215B8" w:rsidRDefault="00DA4D73" w:rsidP="006402BF">
            <w:pPr>
              <w:pStyle w:val="TAC"/>
            </w:pPr>
            <w:r w:rsidRPr="00A215B8">
              <w:t>2.56</w:t>
            </w:r>
          </w:p>
        </w:tc>
        <w:tc>
          <w:tcPr>
            <w:tcW w:w="485" w:type="pct"/>
            <w:tcBorders>
              <w:top w:val="single" w:sz="4" w:space="0" w:color="auto"/>
              <w:left w:val="single" w:sz="4" w:space="0" w:color="auto"/>
              <w:bottom w:val="single" w:sz="4" w:space="0" w:color="auto"/>
              <w:right w:val="single" w:sz="4" w:space="0" w:color="auto"/>
            </w:tcBorders>
          </w:tcPr>
          <w:p w14:paraId="26B8BD8F" w14:textId="77777777" w:rsidR="00DA4D73" w:rsidRPr="00A215B8" w:rsidRDefault="00DA4D73" w:rsidP="006402BF">
            <w:pPr>
              <w:pStyle w:val="TAC"/>
            </w:pPr>
            <w:r w:rsidRPr="00A215B8">
              <w:rPr>
                <w:lang w:eastAsia="zh-CN"/>
              </w:rPr>
              <w:t>≥15.36 (12)</w:t>
            </w:r>
          </w:p>
        </w:tc>
        <w:tc>
          <w:tcPr>
            <w:tcW w:w="486" w:type="pct"/>
            <w:tcBorders>
              <w:left w:val="single" w:sz="4" w:space="0" w:color="auto"/>
              <w:right w:val="single" w:sz="4" w:space="0" w:color="auto"/>
            </w:tcBorders>
          </w:tcPr>
          <w:p w14:paraId="184CDCA3" w14:textId="77777777" w:rsidR="00DA4D73" w:rsidRPr="00A215B8" w:rsidRDefault="00DA4D73" w:rsidP="006402BF">
            <w:pPr>
              <w:pStyle w:val="TAC"/>
            </w:pPr>
            <w:r w:rsidRPr="00A215B8">
              <w:rPr>
                <w:lang w:eastAsia="zh-CN"/>
              </w:rPr>
              <w:t>3</w:t>
            </w:r>
          </w:p>
        </w:tc>
        <w:tc>
          <w:tcPr>
            <w:tcW w:w="1341" w:type="pct"/>
            <w:vMerge/>
            <w:tcBorders>
              <w:left w:val="single" w:sz="4" w:space="0" w:color="auto"/>
              <w:right w:val="single" w:sz="4" w:space="0" w:color="auto"/>
            </w:tcBorders>
            <w:hideMark/>
          </w:tcPr>
          <w:p w14:paraId="57B909D8" w14:textId="77777777" w:rsidR="00DA4D73" w:rsidRPr="00A215B8" w:rsidRDefault="00DA4D73" w:rsidP="006402BF">
            <w:pPr>
              <w:pStyle w:val="TAC"/>
            </w:pPr>
          </w:p>
        </w:tc>
        <w:tc>
          <w:tcPr>
            <w:tcW w:w="514" w:type="pct"/>
            <w:tcBorders>
              <w:top w:val="single" w:sz="4" w:space="0" w:color="auto"/>
              <w:left w:val="single" w:sz="4" w:space="0" w:color="auto"/>
              <w:bottom w:val="single" w:sz="4" w:space="0" w:color="auto"/>
              <w:right w:val="single" w:sz="4" w:space="0" w:color="auto"/>
            </w:tcBorders>
            <w:hideMark/>
          </w:tcPr>
          <w:p w14:paraId="70BB78E2" w14:textId="77777777" w:rsidR="00DA4D73" w:rsidRPr="00A215B8" w:rsidRDefault="00DA4D73" w:rsidP="006402BF">
            <w:pPr>
              <w:pStyle w:val="TAC"/>
            </w:pPr>
            <w:r w:rsidRPr="00A215B8">
              <w:rPr>
                <w:lang w:eastAsia="zh-CN"/>
              </w:rPr>
              <w:t>2.56 x N1 (1 x N1)</w:t>
            </w:r>
          </w:p>
        </w:tc>
        <w:tc>
          <w:tcPr>
            <w:tcW w:w="588" w:type="pct"/>
            <w:tcBorders>
              <w:top w:val="single" w:sz="4" w:space="0" w:color="auto"/>
              <w:left w:val="single" w:sz="4" w:space="0" w:color="auto"/>
              <w:bottom w:val="single" w:sz="4" w:space="0" w:color="auto"/>
              <w:right w:val="single" w:sz="4" w:space="0" w:color="auto"/>
            </w:tcBorders>
            <w:hideMark/>
          </w:tcPr>
          <w:p w14:paraId="63197900" w14:textId="77777777" w:rsidR="00DA4D73" w:rsidRPr="00A215B8" w:rsidRDefault="00DA4D73" w:rsidP="006402BF">
            <w:pPr>
              <w:pStyle w:val="TAC"/>
            </w:pPr>
            <w:r w:rsidRPr="00A215B8">
              <w:rPr>
                <w:lang w:eastAsia="zh-CN"/>
              </w:rPr>
              <w:t>5.12 x N1 (2 x N1)</w:t>
            </w:r>
          </w:p>
        </w:tc>
      </w:tr>
      <w:tr w:rsidR="00DA4D73" w:rsidRPr="00A215B8" w14:paraId="5B6602E5" w14:textId="77777777" w:rsidTr="006402BF">
        <w:trPr>
          <w:cantSplit/>
          <w:jc w:val="center"/>
        </w:trPr>
        <w:tc>
          <w:tcPr>
            <w:tcW w:w="5000" w:type="pct"/>
            <w:gridSpan w:val="7"/>
            <w:tcBorders>
              <w:left w:val="single" w:sz="4" w:space="0" w:color="auto"/>
              <w:right w:val="single" w:sz="4" w:space="0" w:color="auto"/>
            </w:tcBorders>
          </w:tcPr>
          <w:p w14:paraId="3D45CA0D" w14:textId="77777777" w:rsidR="00DA4D73" w:rsidRPr="00A215B8" w:rsidRDefault="00DA4D73" w:rsidP="006402BF">
            <w:pPr>
              <w:pStyle w:val="TAN"/>
              <w:rPr>
                <w:snapToGrid w:val="0"/>
                <w:lang w:eastAsia="zh-CN"/>
              </w:rPr>
            </w:pPr>
            <w:r w:rsidRPr="00A215B8">
              <w:t xml:space="preserve">NOTE </w:t>
            </w:r>
            <w:r w:rsidRPr="00A215B8">
              <w:rPr>
                <w:snapToGrid w:val="0"/>
                <w:lang w:eastAsia="zh-CN"/>
              </w:rPr>
              <w:t>1</w:t>
            </w:r>
            <w:r w:rsidRPr="00A215B8">
              <w:t>:</w:t>
            </w:r>
            <w:r w:rsidRPr="00A215B8">
              <w:tab/>
            </w:r>
            <w:r w:rsidRPr="00A215B8">
              <w:rPr>
                <w:lang w:eastAsia="zh-CN"/>
              </w:rPr>
              <w:t>Applies for UE of all power class</w:t>
            </w:r>
            <w:r w:rsidRPr="00A215B8">
              <w:t>.</w:t>
            </w:r>
          </w:p>
          <w:p w14:paraId="39652C51" w14:textId="77777777" w:rsidR="00DA4D73" w:rsidRPr="00A215B8" w:rsidRDefault="00DA4D73" w:rsidP="006402BF">
            <w:pPr>
              <w:pStyle w:val="TAN"/>
              <w:rPr>
                <w:rFonts w:cs="Arial"/>
              </w:rPr>
            </w:pPr>
            <w:r w:rsidRPr="00A215B8">
              <w:t xml:space="preserve">NOTE </w:t>
            </w:r>
            <w:r w:rsidRPr="00A215B8">
              <w:rPr>
                <w:rFonts w:cs="Arial"/>
              </w:rPr>
              <w:t>2:</w:t>
            </w:r>
            <w:r w:rsidRPr="00A215B8">
              <w:tab/>
            </w:r>
            <w:r w:rsidRPr="00A215B8">
              <w:rPr>
                <w:rFonts w:cs="Arial"/>
              </w:rPr>
              <w:t>The number of DRX cycles in this table is given for the DRX cycles within RAN PTWs.</w:t>
            </w:r>
          </w:p>
          <w:p w14:paraId="7961DFDC" w14:textId="77777777" w:rsidR="00DA4D73" w:rsidRPr="00A215B8" w:rsidRDefault="00DA4D73" w:rsidP="006402BF">
            <w:pPr>
              <w:pStyle w:val="TAN"/>
              <w:rPr>
                <w:rFonts w:cs="Arial"/>
              </w:rPr>
            </w:pPr>
            <w:r w:rsidRPr="00A215B8">
              <w:t xml:space="preserve">NOTE </w:t>
            </w:r>
            <w:r w:rsidRPr="00A215B8">
              <w:rPr>
                <w:rFonts w:cs="Arial"/>
              </w:rPr>
              <w:t>3:</w:t>
            </w:r>
            <w:r w:rsidRPr="00A215B8">
              <w:tab/>
            </w:r>
            <w:r w:rsidRPr="00A215B8">
              <w:rPr>
                <w:rFonts w:cs="Arial"/>
              </w:rPr>
              <w:t>The eDRX</w:t>
            </w:r>
            <w:r w:rsidRPr="00A215B8">
              <w:t xml:space="preserve">_INACTIVE </w:t>
            </w:r>
            <w:r w:rsidRPr="00A215B8">
              <w:rPr>
                <w:rFonts w:cs="Arial"/>
              </w:rPr>
              <w:t>cycle lengths are as specified in section 10.5.5.32 of TS 24.008 [42].</w:t>
            </w:r>
          </w:p>
          <w:p w14:paraId="3AD60338" w14:textId="77777777" w:rsidR="00DA4D73" w:rsidRPr="00A215B8" w:rsidRDefault="00DA4D73" w:rsidP="006402BF">
            <w:pPr>
              <w:pStyle w:val="TAN"/>
              <w:rPr>
                <w:rFonts w:cs="Arial"/>
                <w:iCs/>
                <w:szCs w:val="18"/>
              </w:rPr>
            </w:pPr>
            <w:r w:rsidRPr="00A215B8">
              <w:t xml:space="preserve">NOTE </w:t>
            </w:r>
            <w:r w:rsidRPr="00A215B8">
              <w:rPr>
                <w:rFonts w:cs="Arial"/>
                <w:snapToGrid w:val="0"/>
                <w:szCs w:val="18"/>
              </w:rPr>
              <w:t>4</w:t>
            </w:r>
            <w:r w:rsidRPr="00A215B8">
              <w:rPr>
                <w:rFonts w:cs="Arial"/>
                <w:szCs w:val="18"/>
              </w:rPr>
              <w:t>:</w:t>
            </w:r>
            <w:r w:rsidRPr="00A215B8">
              <w:tab/>
            </w:r>
            <w:r w:rsidRPr="00A215B8">
              <w:rPr>
                <w:rFonts w:cs="Arial"/>
                <w:szCs w:val="18"/>
              </w:rPr>
              <w:t xml:space="preserve">The lower bound of </w:t>
            </w:r>
            <w:r w:rsidRPr="00A215B8">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rPr>
                        <m:t>T</m:t>
                      </m:r>
                      <m:r>
                        <m:rPr>
                          <m:sty m:val="p"/>
                        </m:rPr>
                        <w:rPr>
                          <w:rFonts w:ascii="Cambria Math" w:hAnsi="Cambria Math" w:cs="Arial"/>
                          <w:szCs w:val="16"/>
                          <w:vertAlign w:val="subscript"/>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A215B8">
              <w:rPr>
                <w:rFonts w:cs="Arial"/>
                <w:iCs/>
                <w:szCs w:val="18"/>
              </w:rPr>
              <w:t>.</w:t>
            </w:r>
          </w:p>
          <w:p w14:paraId="3F463E68" w14:textId="77777777" w:rsidR="00DA4D73" w:rsidRPr="00A215B8" w:rsidRDefault="00DA4D73" w:rsidP="006402BF">
            <w:pPr>
              <w:pStyle w:val="TAN"/>
              <w:rPr>
                <w:rFonts w:cs="Arial"/>
                <w:iCs/>
              </w:rPr>
            </w:pPr>
            <w:r w:rsidRPr="00A215B8">
              <w:t xml:space="preserve">NOTE </w:t>
            </w:r>
            <w:r w:rsidRPr="00A215B8">
              <w:rPr>
                <w:rFonts w:cs="Arial"/>
                <w:iCs/>
              </w:rPr>
              <w:t>5:</w:t>
            </w:r>
            <w:r w:rsidRPr="00A215B8">
              <w:tab/>
            </w:r>
            <w:r w:rsidRPr="00A215B8">
              <w:rPr>
                <w:rFonts w:cs="Arial"/>
                <w:iCs/>
              </w:rPr>
              <w:t>When eDRX_INACTIVE=20.48 s and DRX=0.32 s, UE is allowed to perform cell evaluation within PTW in every 2 eDRX _INACTIVE cycles.</w:t>
            </w:r>
          </w:p>
          <w:p w14:paraId="04D4E511" w14:textId="77777777" w:rsidR="00DA4D73" w:rsidRPr="00A215B8" w:rsidRDefault="00DA4D73" w:rsidP="006402BF">
            <w:pPr>
              <w:pStyle w:val="TAN"/>
            </w:pPr>
            <w:r w:rsidRPr="00A215B8">
              <w:t>NOTE 6:</w:t>
            </w:r>
            <w:r w:rsidRPr="00A215B8">
              <w:tab/>
              <w:t>RAN DRX cycle in this table is UE specific DRX value configured by RRC specified in [1].</w:t>
            </w:r>
          </w:p>
          <w:p w14:paraId="76646303" w14:textId="77777777" w:rsidR="00DA4D73" w:rsidRPr="00A215B8" w:rsidRDefault="00DA4D73" w:rsidP="006402BF">
            <w:pPr>
              <w:pStyle w:val="TAN"/>
              <w:rPr>
                <w:snapToGrid w:val="0"/>
                <w:lang w:eastAsia="zh-CN"/>
              </w:rPr>
            </w:pPr>
            <w:r w:rsidRPr="00A215B8">
              <w:rPr>
                <w:snapToGrid w:val="0"/>
                <w:lang w:eastAsia="zh-CN"/>
              </w:rPr>
              <w:t>NOTE 7</w:t>
            </w:r>
            <w:r w:rsidRPr="00A215B8">
              <w:t>:</w:t>
            </w:r>
            <w:r w:rsidRPr="00A215B8">
              <w:tab/>
            </w:r>
            <w:r w:rsidRPr="00A215B8">
              <w:rPr>
                <w:snapToGrid w:val="0"/>
                <w:lang w:eastAsia="zh-CN"/>
              </w:rPr>
              <w:t>The number of RAN DRX cycles in this table is given for the DRX cycles within</w:t>
            </w:r>
            <w:r w:rsidRPr="00A215B8">
              <w:rPr>
                <w:lang w:eastAsia="ja-JP"/>
              </w:rPr>
              <w:t xml:space="preserve"> RAN configured</w:t>
            </w:r>
            <w:r w:rsidRPr="00A215B8">
              <w:rPr>
                <w:snapToGrid w:val="0"/>
                <w:lang w:eastAsia="zh-CN"/>
              </w:rPr>
              <w:t xml:space="preserve"> PTWs.</w:t>
            </w:r>
          </w:p>
          <w:p w14:paraId="04375FE2" w14:textId="77777777" w:rsidR="00DA4D73" w:rsidRPr="00A215B8" w:rsidRDefault="00DA4D73" w:rsidP="006402BF">
            <w:pPr>
              <w:pStyle w:val="TAN"/>
              <w:rPr>
                <w:rFonts w:cs="Arial"/>
                <w:lang w:eastAsia="zh-CN"/>
              </w:rPr>
            </w:pPr>
            <w:r w:rsidRPr="00A215B8">
              <w:rPr>
                <w:lang w:eastAsia="zh-CN"/>
              </w:rPr>
              <w:t>NOTE 8:</w:t>
            </w:r>
            <w:r w:rsidRPr="00A215B8">
              <w:tab/>
            </w:r>
            <w:r w:rsidRPr="00A215B8">
              <w:rPr>
                <w:lang w:eastAsia="zh-CN"/>
              </w:rPr>
              <w:t xml:space="preserve"> eDRX INACTIVE PTW in this table is RAN configured PTW [1].</w:t>
            </w:r>
          </w:p>
        </w:tc>
      </w:tr>
    </w:tbl>
    <w:p w14:paraId="7389E1F5" w14:textId="77777777" w:rsidR="00DA4D73" w:rsidRPr="00A215B8" w:rsidRDefault="00DA4D73" w:rsidP="00DA4D73"/>
    <w:p w14:paraId="0BAE5AE2" w14:textId="77777777" w:rsidR="00DA4D73" w:rsidRPr="00A215B8" w:rsidRDefault="00DA4D73" w:rsidP="00DA4D73">
      <w:r w:rsidRPr="00A215B8">
        <w:t>When the UE transitions between any two states when being configured with eDRX_INACTIVE, being configured with eDRX_INACTIVE cycle, changing eDRX_INACTIVE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AE152B7" w14:textId="77777777" w:rsidR="00DA4D73" w:rsidRPr="00A215B8" w:rsidRDefault="00DA4D73" w:rsidP="00DA4D73">
      <w:r w:rsidRPr="00A215B8">
        <w:t>If UE is not configured to perform PRS measurement, or if UE is configured to perform PRS measurement and supports</w:t>
      </w:r>
      <w:r w:rsidRPr="00A215B8">
        <w:rPr>
          <w:i/>
        </w:rPr>
        <w:t xml:space="preserve"> parallelPRS-MeasRRC-Inactive-r17</w:t>
      </w:r>
      <w:r w:rsidRPr="00A215B8">
        <w:t xml:space="preserve">, </w:t>
      </w:r>
      <w:proofErr w:type="spellStart"/>
      <w:r w:rsidRPr="00A215B8">
        <w:rPr>
          <w:rFonts w:eastAsia="Malgun Gothic" w:cs="v4.2.0"/>
        </w:rPr>
        <w:t>K</w:t>
      </w:r>
      <w:r w:rsidRPr="00A215B8">
        <w:rPr>
          <w:rFonts w:eastAsia="Malgun Gothic" w:cs="v4.2.0"/>
          <w:vertAlign w:val="subscript"/>
        </w:rPr>
        <w:t>carrier</w:t>
      </w:r>
      <w:proofErr w:type="spellEnd"/>
      <w:r w:rsidRPr="00A215B8">
        <w:t xml:space="preserve"> in clause 4.2.2.4 shall apply regardless of whether the serving cell is subject to CCA or not. </w:t>
      </w:r>
    </w:p>
    <w:p w14:paraId="712EFC50" w14:textId="77777777" w:rsidR="00DA4D73" w:rsidRPr="00A215B8" w:rsidRDefault="00DA4D73" w:rsidP="00DA4D73">
      <w:r w:rsidRPr="00A215B8">
        <w:t>If UE is configured to perform PRS measurement but does not support</w:t>
      </w:r>
      <w:r w:rsidRPr="00A215B8">
        <w:rPr>
          <w:i/>
        </w:rPr>
        <w:t xml:space="preserve"> parallelPRS-MeasRRC-Inactive-r17</w:t>
      </w:r>
      <w:r w:rsidRPr="00A215B8">
        <w:t xml:space="preserve">, </w:t>
      </w:r>
      <w:proofErr w:type="spellStart"/>
      <w:r w:rsidRPr="00A215B8">
        <w:rPr>
          <w:rFonts w:eastAsia="Malgun Gothic" w:cs="v4.2.0"/>
        </w:rPr>
        <w:t>K</w:t>
      </w:r>
      <w:r w:rsidRPr="00A215B8">
        <w:rPr>
          <w:rFonts w:eastAsia="Malgun Gothic" w:cs="v4.2.0"/>
          <w:vertAlign w:val="subscript"/>
        </w:rPr>
        <w:t>carrier</w:t>
      </w:r>
      <w:proofErr w:type="spellEnd"/>
      <w:r w:rsidRPr="00A215B8">
        <w:rPr>
          <w:rFonts w:eastAsia="Malgun Gothic" w:cs="v4.2.0"/>
        </w:rPr>
        <w:t xml:space="preserve"> is replaced with </w:t>
      </w:r>
      <w:proofErr w:type="spellStart"/>
      <w:r w:rsidRPr="00A215B8">
        <w:rPr>
          <w:rFonts w:eastAsia="Malgun Gothic" w:cs="v4.2.0"/>
        </w:rPr>
        <w:t>K</w:t>
      </w:r>
      <w:r w:rsidRPr="00A215B8">
        <w:rPr>
          <w:rFonts w:eastAsia="Malgun Gothic" w:cs="v4.2.0"/>
          <w:vertAlign w:val="subscript"/>
        </w:rPr>
        <w:t>carrier</w:t>
      </w:r>
      <w:proofErr w:type="spellEnd"/>
      <w:r w:rsidRPr="00A215B8">
        <w:rPr>
          <w:rFonts w:eastAsia="Malgun Gothic" w:cs="v4.2.0"/>
        </w:rPr>
        <w:t xml:space="preserve"> + 1, </w:t>
      </w:r>
      <w:r w:rsidRPr="00A215B8">
        <w:t>regardless of whether the serving cell is subject to CCA or not.</w:t>
      </w:r>
    </w:p>
    <w:p w14:paraId="32926DFE" w14:textId="77777777" w:rsidR="00DA4D73" w:rsidRPr="00A215B8" w:rsidRDefault="00DA4D73" w:rsidP="00DA4D73">
      <w:r w:rsidRPr="00A215B8">
        <w:t>If UE is not configured to perform PRS measurement, or if UE is configured to perform PRS measurement and supports</w:t>
      </w:r>
      <w:r w:rsidRPr="00A215B8">
        <w:rPr>
          <w:i/>
        </w:rPr>
        <w:t xml:space="preserve"> parallelPRS-MeasRRC-Inactive-r17</w:t>
      </w:r>
      <w:r w:rsidRPr="00A215B8">
        <w:t>, the requirements in clause 4.2.2.10 shall apply regardless of whether the serving cell is subject to CCA or not for UE configured with relaxed measurement criterion.</w:t>
      </w:r>
    </w:p>
    <w:p w14:paraId="36927687" w14:textId="77777777" w:rsidR="00DA4D73" w:rsidRPr="00A215B8" w:rsidRDefault="00DA4D73" w:rsidP="00DA4D73">
      <w:r w:rsidRPr="00A215B8">
        <w:t>If UE is configured to perform PRS measurement but does not support</w:t>
      </w:r>
      <w:r w:rsidRPr="00A215B8">
        <w:rPr>
          <w:i/>
        </w:rPr>
        <w:t xml:space="preserve"> parallelPRS-MeasRRC-Inactive-r17</w:t>
      </w:r>
      <w:r w:rsidRPr="00A215B8">
        <w:t xml:space="preserve">, the requirements in clause 4.2.2.10 shall apply with </w:t>
      </w:r>
      <w:proofErr w:type="spellStart"/>
      <w:r w:rsidRPr="00A215B8">
        <w:rPr>
          <w:rFonts w:eastAsia="Malgun Gothic" w:cs="v4.2.0"/>
        </w:rPr>
        <w:t>K</w:t>
      </w:r>
      <w:r w:rsidRPr="00A215B8">
        <w:rPr>
          <w:rFonts w:eastAsia="Malgun Gothic" w:cs="v4.2.0"/>
          <w:vertAlign w:val="subscript"/>
        </w:rPr>
        <w:t>carrier</w:t>
      </w:r>
      <w:proofErr w:type="spellEnd"/>
      <w:r w:rsidRPr="00A215B8">
        <w:rPr>
          <w:rFonts w:eastAsia="Malgun Gothic" w:cs="v4.2.0"/>
        </w:rPr>
        <w:t xml:space="preserve"> being replaced with </w:t>
      </w:r>
      <w:proofErr w:type="spellStart"/>
      <w:r w:rsidRPr="00A215B8">
        <w:rPr>
          <w:rFonts w:eastAsia="Malgun Gothic" w:cs="v4.2.0"/>
        </w:rPr>
        <w:t>K</w:t>
      </w:r>
      <w:r w:rsidRPr="00A215B8">
        <w:rPr>
          <w:rFonts w:eastAsia="Malgun Gothic" w:cs="v4.2.0"/>
          <w:vertAlign w:val="subscript"/>
        </w:rPr>
        <w:t>carrier</w:t>
      </w:r>
      <w:proofErr w:type="spellEnd"/>
      <w:r w:rsidRPr="00A215B8">
        <w:rPr>
          <w:rFonts w:eastAsia="Malgun Gothic" w:cs="v4.2.0"/>
        </w:rPr>
        <w:t xml:space="preserve"> + 1, </w:t>
      </w:r>
      <w:r w:rsidRPr="00A215B8">
        <w:t>regardless of whether the serving cell is subject to CCA or not for UE configured with relaxed measurement criterion.</w:t>
      </w:r>
    </w:p>
    <w:p w14:paraId="2BD9D6EF" w14:textId="77777777" w:rsidR="00DA4D73" w:rsidRPr="00A215B8" w:rsidRDefault="00DA4D73" w:rsidP="00DA4D73">
      <w:pPr>
        <w:pStyle w:val="Heading4"/>
      </w:pPr>
      <w:r w:rsidRPr="00A215B8">
        <w:t>5.1.2.5</w:t>
      </w:r>
      <w:r w:rsidRPr="00A215B8">
        <w:tab/>
        <w:t>Measurements of inter-RAT E-UTRAN cells</w:t>
      </w:r>
    </w:p>
    <w:p w14:paraId="5F176A03" w14:textId="77777777" w:rsidR="00DA4D73" w:rsidRPr="00A215B8" w:rsidRDefault="00DA4D73" w:rsidP="00DA4D73">
      <w:r w:rsidRPr="00A215B8">
        <w:rPr>
          <w:rFonts w:cs="v4.2.0"/>
        </w:rPr>
        <w:t xml:space="preserve">When UE is configured with eDRX_IDLE and UE is not configured with eDRX by </w:t>
      </w:r>
      <w:r w:rsidRPr="00A215B8">
        <w:rPr>
          <w:i/>
          <w:iCs/>
        </w:rPr>
        <w:t>ran-ExtendedPagingCycleConfig-r18</w:t>
      </w:r>
      <w:r w:rsidRPr="00A215B8">
        <w:rPr>
          <w:rFonts w:cs="v4.2.0"/>
        </w:rPr>
        <w:t xml:space="preserve"> or </w:t>
      </w:r>
      <w:r w:rsidRPr="00A215B8">
        <w:rPr>
          <w:rFonts w:cs="v4.2.0"/>
          <w:i/>
        </w:rPr>
        <w:t>eDRX-AllowedInactive-r18</w:t>
      </w:r>
      <w:r w:rsidRPr="00A215B8">
        <w:rPr>
          <w:rFonts w:cs="v4.2.0"/>
        </w:rPr>
        <w:t xml:space="preserve"> is not signalled in SIB1, the requirements defined in section </w:t>
      </w:r>
      <w:r w:rsidRPr="00A215B8">
        <w:t xml:space="preserve">4.2.2.5 </w:t>
      </w:r>
      <w:r w:rsidRPr="00A215B8">
        <w:rPr>
          <w:rFonts w:cs="v4.2.0"/>
        </w:rPr>
        <w:t xml:space="preserve">shall apply with </w:t>
      </w:r>
      <w:proofErr w:type="spellStart"/>
      <w:r w:rsidRPr="00A215B8">
        <w:t>T</w:t>
      </w:r>
      <w:r w:rsidRPr="00A215B8">
        <w:rPr>
          <w:vertAlign w:val="subscript"/>
        </w:rPr>
        <w:t>detect</w:t>
      </w:r>
      <w:proofErr w:type="spellEnd"/>
      <w:r w:rsidRPr="00A215B8">
        <w:rPr>
          <w:vertAlign w:val="subscript"/>
        </w:rPr>
        <w:t>, EUTRAN</w:t>
      </w:r>
      <w:r w:rsidRPr="00A215B8">
        <w:rPr>
          <w:rFonts w:cs="v4.2.0"/>
          <w:vertAlign w:val="subscript"/>
        </w:rPr>
        <w:t>,</w:t>
      </w:r>
      <w:r w:rsidRPr="00A215B8">
        <w:rPr>
          <w:rFonts w:cs="v4.2.0"/>
        </w:rPr>
        <w:t xml:space="preserve"> </w:t>
      </w:r>
      <w:proofErr w:type="spellStart"/>
      <w:r w:rsidRPr="00A215B8">
        <w:t>T</w:t>
      </w:r>
      <w:r w:rsidRPr="00A215B8">
        <w:rPr>
          <w:vertAlign w:val="subscript"/>
        </w:rPr>
        <w:t>measure</w:t>
      </w:r>
      <w:proofErr w:type="spellEnd"/>
      <w:r w:rsidRPr="00A215B8">
        <w:rPr>
          <w:vertAlign w:val="subscript"/>
        </w:rPr>
        <w:t>, EUTRAN</w:t>
      </w:r>
      <w:r w:rsidRPr="00A215B8">
        <w:rPr>
          <w:rFonts w:cs="v4.2.0"/>
        </w:rPr>
        <w:t xml:space="preserve"> and </w:t>
      </w:r>
      <w:proofErr w:type="spellStart"/>
      <w:r w:rsidRPr="00A215B8">
        <w:t>T</w:t>
      </w:r>
      <w:r w:rsidRPr="00A215B8">
        <w:rPr>
          <w:vertAlign w:val="subscript"/>
        </w:rPr>
        <w:t>evaluate</w:t>
      </w:r>
      <w:proofErr w:type="spellEnd"/>
      <w:r w:rsidRPr="00A215B8">
        <w:rPr>
          <w:vertAlign w:val="subscript"/>
        </w:rPr>
        <w:t>, EUTRAN</w:t>
      </w:r>
      <w:r w:rsidRPr="00A215B8">
        <w:rPr>
          <w:rFonts w:cs="v4.2.0"/>
        </w:rPr>
        <w:t xml:space="preserve"> defined in table 5.1.2.5-1</w:t>
      </w:r>
      <w:r w:rsidRPr="00A215B8">
        <w:t>.</w:t>
      </w:r>
    </w:p>
    <w:p w14:paraId="204AD11B" w14:textId="77777777" w:rsidR="00DA4D73" w:rsidRDefault="00DA4D73" w:rsidP="00DA4D73">
      <w:pPr>
        <w:rPr>
          <w:ins w:id="113" w:author="Nokia" w:date="2025-07-28T20:07:00Z" w16du:dateUtc="2025-07-28T18:07:00Z"/>
        </w:rPr>
      </w:pPr>
      <w:r w:rsidRPr="00A215B8">
        <w:rPr>
          <w:rFonts w:cs="v4.2.0"/>
        </w:rPr>
        <w:t xml:space="preserve">When UE is configured with eDRX by </w:t>
      </w:r>
      <w:r w:rsidRPr="00A215B8">
        <w:rPr>
          <w:i/>
          <w:iCs/>
        </w:rPr>
        <w:t>ran-ExtendedPagingCycleConfig-r18</w:t>
      </w:r>
      <w:r w:rsidRPr="00A215B8">
        <w:rPr>
          <w:rFonts w:cs="v4.2.0"/>
        </w:rPr>
        <w:t xml:space="preserve"> and </w:t>
      </w:r>
      <w:r w:rsidRPr="00A215B8">
        <w:rPr>
          <w:rFonts w:cs="v4.2.0"/>
          <w:i/>
        </w:rPr>
        <w:t>eDRX-AllowedInactive-r18</w:t>
      </w:r>
      <w:r w:rsidRPr="00A215B8">
        <w:rPr>
          <w:rFonts w:cs="v4.2.0"/>
        </w:rPr>
        <w:t xml:space="preserve"> is signalled in SIB1, the requirements defined in section </w:t>
      </w:r>
      <w:r w:rsidRPr="00A215B8">
        <w:t xml:space="preserve">4.2B.2.5 </w:t>
      </w:r>
      <w:r w:rsidRPr="00A215B8">
        <w:rPr>
          <w:rFonts w:cs="v4.2.0"/>
        </w:rPr>
        <w:t xml:space="preserve">shall apply with </w:t>
      </w:r>
      <w:proofErr w:type="spellStart"/>
      <w:r w:rsidRPr="00A215B8">
        <w:t>T</w:t>
      </w:r>
      <w:r w:rsidRPr="00A215B8">
        <w:rPr>
          <w:vertAlign w:val="subscript"/>
        </w:rPr>
        <w:t>detect</w:t>
      </w:r>
      <w:proofErr w:type="spellEnd"/>
      <w:r w:rsidRPr="00A215B8">
        <w:rPr>
          <w:vertAlign w:val="subscript"/>
        </w:rPr>
        <w:t>, EUTRAN</w:t>
      </w:r>
      <w:r w:rsidRPr="00A215B8">
        <w:rPr>
          <w:rFonts w:cs="v4.2.0"/>
          <w:vertAlign w:val="subscript"/>
        </w:rPr>
        <w:t>,</w:t>
      </w:r>
      <w:r w:rsidRPr="00A215B8">
        <w:rPr>
          <w:rFonts w:cs="v4.2.0"/>
        </w:rPr>
        <w:t xml:space="preserve"> </w:t>
      </w:r>
      <w:proofErr w:type="spellStart"/>
      <w:r w:rsidRPr="00A215B8">
        <w:t>T</w:t>
      </w:r>
      <w:r w:rsidRPr="00A215B8">
        <w:rPr>
          <w:vertAlign w:val="subscript"/>
        </w:rPr>
        <w:t>measure</w:t>
      </w:r>
      <w:proofErr w:type="spellEnd"/>
      <w:r w:rsidRPr="00A215B8">
        <w:rPr>
          <w:vertAlign w:val="subscript"/>
        </w:rPr>
        <w:t>, EUTRAN</w:t>
      </w:r>
      <w:r w:rsidRPr="00A215B8">
        <w:rPr>
          <w:rFonts w:cs="v4.2.0"/>
        </w:rPr>
        <w:t xml:space="preserve"> and </w:t>
      </w:r>
      <w:proofErr w:type="spellStart"/>
      <w:r w:rsidRPr="00A215B8">
        <w:t>T</w:t>
      </w:r>
      <w:r w:rsidRPr="00A215B8">
        <w:rPr>
          <w:vertAlign w:val="subscript"/>
        </w:rPr>
        <w:t>evaluate</w:t>
      </w:r>
      <w:proofErr w:type="spellEnd"/>
      <w:r w:rsidRPr="00A215B8">
        <w:rPr>
          <w:vertAlign w:val="subscript"/>
        </w:rPr>
        <w:t xml:space="preserve">, </w:t>
      </w:r>
      <w:proofErr w:type="gramStart"/>
      <w:r w:rsidRPr="00A215B8">
        <w:rPr>
          <w:vertAlign w:val="subscript"/>
        </w:rPr>
        <w:t>EUTRAN</w:t>
      </w:r>
      <w:r w:rsidRPr="00A215B8">
        <w:rPr>
          <w:rFonts w:cs="v4.2.0"/>
        </w:rPr>
        <w:t xml:space="preserve"> </w:t>
      </w:r>
      <w:r w:rsidRPr="00A215B8">
        <w:rPr>
          <w:rFonts w:ascii="PMingLiU" w:eastAsia="PMingLiU" w:hAnsi="PMingLiU" w:cs="v4.2.0"/>
          <w:lang w:eastAsia="zh-TW"/>
        </w:rPr>
        <w:t xml:space="preserve"> </w:t>
      </w:r>
      <w:r w:rsidRPr="00A215B8">
        <w:rPr>
          <w:rFonts w:cs="v4.2.0"/>
        </w:rPr>
        <w:t>defined</w:t>
      </w:r>
      <w:proofErr w:type="gramEnd"/>
      <w:r w:rsidRPr="00A215B8">
        <w:rPr>
          <w:rFonts w:cs="v4.2.0"/>
        </w:rPr>
        <w:t xml:space="preserve"> in table 5.1.2.5-2</w:t>
      </w:r>
      <w:r w:rsidRPr="00A215B8">
        <w:t>.</w:t>
      </w:r>
    </w:p>
    <w:p w14:paraId="4DBE0721" w14:textId="474C92E9" w:rsidR="006C352F" w:rsidRPr="009703CE" w:rsidRDefault="006C352F" w:rsidP="006C352F">
      <w:pPr>
        <w:overflowPunct w:val="0"/>
        <w:autoSpaceDE w:val="0"/>
        <w:autoSpaceDN w:val="0"/>
        <w:adjustRightInd w:val="0"/>
        <w:rPr>
          <w:ins w:id="114" w:author="Nokia" w:date="2025-07-28T20:07:00Z" w16du:dateUtc="2025-07-28T18:07:00Z"/>
          <w:rFonts w:cs="v4.2.0"/>
        </w:rPr>
      </w:pPr>
      <w:proofErr w:type="spellStart"/>
      <w:proofErr w:type="gramStart"/>
      <w:ins w:id="115" w:author="Nokia" w:date="2025-07-28T20:07:00Z" w16du:dateUtc="2025-07-28T18:07:00Z">
        <w:r w:rsidRPr="00CE2382">
          <w:rPr>
            <w:lang w:eastAsia="zh-CN"/>
          </w:rPr>
          <w:t>T</w:t>
        </w:r>
        <w:r w:rsidRPr="008E230C">
          <w:rPr>
            <w:vertAlign w:val="subscript"/>
            <w:lang w:eastAsia="zh-CN"/>
          </w:rPr>
          <w:t>detect,</w:t>
        </w:r>
        <w:r>
          <w:rPr>
            <w:vertAlign w:val="subscript"/>
            <w:lang w:eastAsia="zh-CN"/>
          </w:rPr>
          <w:t>EUTRAN</w:t>
        </w:r>
        <w:proofErr w:type="spellEnd"/>
        <w:proofErr w:type="gramEnd"/>
        <w:r w:rsidRPr="008E230C">
          <w:rPr>
            <w:lang w:eastAsia="zh-CN"/>
          </w:rPr>
          <w:t xml:space="preserve"> , </w:t>
        </w:r>
        <w:proofErr w:type="spellStart"/>
        <w:proofErr w:type="gramStart"/>
        <w:r w:rsidRPr="008E230C">
          <w:rPr>
            <w:lang w:eastAsia="zh-CN"/>
          </w:rPr>
          <w:t>T</w:t>
        </w:r>
        <w:r w:rsidRPr="008E230C">
          <w:rPr>
            <w:vertAlign w:val="subscript"/>
            <w:lang w:eastAsia="zh-CN"/>
          </w:rPr>
          <w:t>measure,</w:t>
        </w:r>
        <w:r>
          <w:rPr>
            <w:vertAlign w:val="subscript"/>
            <w:lang w:eastAsia="zh-CN"/>
          </w:rPr>
          <w:t>EUTRAN</w:t>
        </w:r>
        <w:proofErr w:type="spellEnd"/>
        <w:proofErr w:type="gramEnd"/>
        <w:r w:rsidRPr="00CE2382">
          <w:rPr>
            <w:lang w:eastAsia="zh-CN"/>
          </w:rPr>
          <w:t xml:space="preserve"> </w:t>
        </w:r>
        <w:r w:rsidRPr="008E230C">
          <w:rPr>
            <w:lang w:eastAsia="zh-CN"/>
          </w:rPr>
          <w:t xml:space="preserve">and </w:t>
        </w:r>
        <w:proofErr w:type="spellStart"/>
        <w:proofErr w:type="gramStart"/>
        <w:r w:rsidRPr="008E230C">
          <w:rPr>
            <w:lang w:eastAsia="zh-CN"/>
          </w:rPr>
          <w:t>T</w:t>
        </w:r>
        <w:r w:rsidRPr="008E230C">
          <w:rPr>
            <w:vertAlign w:val="subscript"/>
            <w:lang w:eastAsia="zh-CN"/>
          </w:rPr>
          <w:t>evaluate,</w:t>
        </w:r>
        <w:r>
          <w:rPr>
            <w:vertAlign w:val="subscript"/>
            <w:lang w:eastAsia="zh-CN"/>
          </w:rPr>
          <w:t>EUTRAN</w:t>
        </w:r>
        <w:proofErr w:type="spellEnd"/>
        <w:proofErr w:type="gramEnd"/>
        <w:r>
          <w:rPr>
            <w:lang w:eastAsia="zh-CN"/>
          </w:rPr>
          <w:t xml:space="preserve"> </w:t>
        </w:r>
      </w:ins>
      <w:ins w:id="116" w:author="Nokia" w:date="2025-08-15T12:11:00Z" w16du:dateUtc="2025-08-15T10:11:00Z">
        <w:r w:rsidR="0002551E">
          <w:rPr>
            <w:lang w:eastAsia="zh-CN"/>
          </w:rPr>
          <w:t>in</w:t>
        </w:r>
      </w:ins>
      <w:ins w:id="117" w:author="Nokia" w:date="2025-07-28T20:07:00Z" w16du:dateUtc="2025-07-28T18:07:00Z">
        <w:r w:rsidRPr="00AF1FB5">
          <w:rPr>
            <w:lang w:eastAsia="zh-CN"/>
          </w:rPr>
          <w:t xml:space="preserve"> table</w:t>
        </w:r>
      </w:ins>
      <w:ins w:id="118" w:author="Nokia" w:date="2025-08-15T12:11:00Z" w16du:dateUtc="2025-08-15T10:11:00Z">
        <w:r w:rsidR="0002551E">
          <w:rPr>
            <w:lang w:eastAsia="zh-CN"/>
          </w:rPr>
          <w:t>s</w:t>
        </w:r>
      </w:ins>
      <w:ins w:id="119" w:author="Nokia" w:date="2025-07-28T20:07:00Z" w16du:dateUtc="2025-07-28T18:07:00Z">
        <w:r w:rsidRPr="00AF1FB5">
          <w:rPr>
            <w:lang w:eastAsia="zh-CN"/>
          </w:rPr>
          <w:t xml:space="preserve"> </w:t>
        </w:r>
        <w:r>
          <w:rPr>
            <w:lang w:eastAsia="zh-CN"/>
          </w:rPr>
          <w:t>5</w:t>
        </w:r>
        <w:r w:rsidRPr="00AF1FB5">
          <w:rPr>
            <w:lang w:eastAsia="zh-CN"/>
          </w:rPr>
          <w:t>.</w:t>
        </w:r>
        <w:r>
          <w:rPr>
            <w:lang w:eastAsia="zh-CN"/>
          </w:rPr>
          <w:t>1</w:t>
        </w:r>
        <w:r w:rsidRPr="00AF1FB5">
          <w:rPr>
            <w:lang w:eastAsia="zh-CN"/>
          </w:rPr>
          <w:t>.2.</w:t>
        </w:r>
        <w:r>
          <w:rPr>
            <w:lang w:eastAsia="zh-CN"/>
          </w:rPr>
          <w:t>5</w:t>
        </w:r>
        <w:r w:rsidRPr="00AF1FB5">
          <w:rPr>
            <w:lang w:eastAsia="zh-CN"/>
          </w:rPr>
          <w:t>-1</w:t>
        </w:r>
      </w:ins>
      <w:ins w:id="120" w:author="Nokia" w:date="2025-08-15T12:11:00Z" w16du:dateUtc="2025-08-15T10:11:00Z">
        <w:r w:rsidR="0002551E">
          <w:rPr>
            <w:lang w:eastAsia="zh-CN"/>
          </w:rPr>
          <w:t xml:space="preserve"> and </w:t>
        </w:r>
      </w:ins>
      <w:ins w:id="121" w:author="Nokia" w:date="2025-07-28T20:08:00Z" w16du:dateUtc="2025-07-28T18:08:00Z">
        <w:r>
          <w:rPr>
            <w:lang w:eastAsia="zh-CN"/>
          </w:rPr>
          <w:t>5</w:t>
        </w:r>
      </w:ins>
      <w:ins w:id="122" w:author="Nokia" w:date="2025-07-28T20:07:00Z" w16du:dateUtc="2025-07-28T18:07:00Z">
        <w:r w:rsidRPr="00AF1FB5">
          <w:rPr>
            <w:lang w:eastAsia="zh-CN"/>
          </w:rPr>
          <w:t>.</w:t>
        </w:r>
      </w:ins>
      <w:ins w:id="123" w:author="Nokia" w:date="2025-07-28T20:08:00Z" w16du:dateUtc="2025-07-28T18:08:00Z">
        <w:r>
          <w:rPr>
            <w:lang w:eastAsia="zh-CN"/>
          </w:rPr>
          <w:t>1</w:t>
        </w:r>
      </w:ins>
      <w:ins w:id="124" w:author="Nokia" w:date="2025-07-28T20:07:00Z" w16du:dateUtc="2025-07-28T18:07:00Z">
        <w:r w:rsidRPr="00AF1FB5">
          <w:rPr>
            <w:lang w:eastAsia="zh-CN"/>
          </w:rPr>
          <w:t>.2.</w:t>
        </w:r>
        <w:r>
          <w:rPr>
            <w:lang w:eastAsia="zh-CN"/>
          </w:rPr>
          <w:t>5</w:t>
        </w:r>
        <w:r w:rsidRPr="00AF1FB5">
          <w:rPr>
            <w:lang w:eastAsia="zh-CN"/>
          </w:rPr>
          <w:t>-</w:t>
        </w:r>
      </w:ins>
      <w:ins w:id="125" w:author="Nokia" w:date="2025-07-28T20:08:00Z" w16du:dateUtc="2025-07-28T18:08:00Z">
        <w:r>
          <w:rPr>
            <w:lang w:eastAsia="zh-CN"/>
          </w:rPr>
          <w:t>2</w:t>
        </w:r>
      </w:ins>
      <w:ins w:id="126" w:author="Nokia" w:date="2025-07-28T20:07:00Z" w16du:dateUtc="2025-07-28T18:07:00Z">
        <w:r>
          <w:rPr>
            <w:lang w:eastAsia="zh-CN"/>
          </w:rPr>
          <w:t xml:space="preserve"> </w:t>
        </w:r>
        <w:r w:rsidRPr="00AF1FB5">
          <w:rPr>
            <w:lang w:eastAsia="zh-CN"/>
          </w:rPr>
          <w:t>may</w:t>
        </w:r>
        <w:r w:rsidRPr="008E230C">
          <w:rPr>
            <w:lang w:eastAsia="zh-CN"/>
          </w:rPr>
          <w:t xml:space="preserve"> be longer if the target cell is a NES cell supporting on-demand SIB1 transmission.</w:t>
        </w:r>
      </w:ins>
    </w:p>
    <w:p w14:paraId="67A57467" w14:textId="77777777" w:rsidR="006C352F" w:rsidRPr="00A215B8" w:rsidRDefault="006C352F" w:rsidP="00DA4D73"/>
    <w:p w14:paraId="7144AE61" w14:textId="77777777" w:rsidR="00DA4D73" w:rsidRPr="00A215B8" w:rsidRDefault="00DA4D73" w:rsidP="00DA4D73">
      <w:pPr>
        <w:pStyle w:val="TH"/>
      </w:pPr>
      <w:r w:rsidRPr="00A215B8">
        <w:rPr>
          <w:lang w:eastAsia="zh-CN"/>
        </w:rPr>
        <w:lastRenderedPageBreak/>
        <w:t xml:space="preserve">Table 5.1.2.5-1: </w:t>
      </w:r>
      <w:proofErr w:type="spellStart"/>
      <w:r w:rsidRPr="00A215B8">
        <w:t>T</w:t>
      </w:r>
      <w:r w:rsidRPr="00A215B8">
        <w:rPr>
          <w:vertAlign w:val="subscript"/>
        </w:rPr>
        <w:t>detect</w:t>
      </w:r>
      <w:proofErr w:type="spellEnd"/>
      <w:r w:rsidRPr="00A215B8">
        <w:rPr>
          <w:vertAlign w:val="subscript"/>
        </w:rPr>
        <w:t>, EUTRAN</w:t>
      </w:r>
      <w:r w:rsidRPr="00A215B8">
        <w:rPr>
          <w:lang w:eastAsia="zh-CN"/>
        </w:rPr>
        <w:t xml:space="preserve">, </w:t>
      </w:r>
      <w:proofErr w:type="spellStart"/>
      <w:r w:rsidRPr="00A215B8">
        <w:t>T</w:t>
      </w:r>
      <w:r w:rsidRPr="00A215B8">
        <w:rPr>
          <w:vertAlign w:val="subscript"/>
        </w:rPr>
        <w:t>measure</w:t>
      </w:r>
      <w:proofErr w:type="spellEnd"/>
      <w:r w:rsidRPr="00A215B8">
        <w:rPr>
          <w:vertAlign w:val="subscript"/>
        </w:rPr>
        <w:t>, EUTRAN</w:t>
      </w:r>
      <w:r w:rsidRPr="00A215B8">
        <w:rPr>
          <w:lang w:eastAsia="zh-CN"/>
        </w:rPr>
        <w:t xml:space="preserve"> and </w:t>
      </w:r>
      <w:proofErr w:type="spellStart"/>
      <w:r w:rsidRPr="00A215B8">
        <w:t>T</w:t>
      </w:r>
      <w:r w:rsidRPr="00A215B8">
        <w:rPr>
          <w:vertAlign w:val="subscript"/>
        </w:rPr>
        <w:t>evaluate</w:t>
      </w:r>
      <w:proofErr w:type="spellEnd"/>
      <w:r w:rsidRPr="00A215B8">
        <w:rPr>
          <w:vertAlign w:val="subscript"/>
        </w:rPr>
        <w:t>, EUTRAN</w:t>
      </w:r>
      <w:r w:rsidRPr="00A215B8">
        <w:rPr>
          <w:rFonts w:cs="v4.2.0"/>
          <w:vertAlign w:val="subscript"/>
        </w:rPr>
        <w:t xml:space="preserve"> </w:t>
      </w:r>
      <w:r w:rsidRPr="00A215B8">
        <w:rPr>
          <w:lang w:eastAsia="zh-CN"/>
        </w:rPr>
        <w:t>for inactive UE configured with eDRX_IDLE cycle,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3"/>
        <w:gridCol w:w="1286"/>
        <w:gridCol w:w="2107"/>
        <w:gridCol w:w="2280"/>
        <w:gridCol w:w="2263"/>
      </w:tblGrid>
      <w:tr w:rsidR="00DA4D73" w:rsidRPr="00A215B8" w14:paraId="2A8C7867" w14:textId="77777777" w:rsidTr="006402BF">
        <w:trPr>
          <w:cantSplit/>
          <w:trHeight w:val="207"/>
          <w:jc w:val="center"/>
        </w:trPr>
        <w:tc>
          <w:tcPr>
            <w:tcW w:w="879" w:type="pct"/>
            <w:vMerge w:val="restart"/>
            <w:tcBorders>
              <w:top w:val="single" w:sz="4" w:space="0" w:color="auto"/>
              <w:left w:val="single" w:sz="4" w:space="0" w:color="auto"/>
              <w:right w:val="single" w:sz="4" w:space="0" w:color="auto"/>
            </w:tcBorders>
          </w:tcPr>
          <w:p w14:paraId="72E2BA91" w14:textId="77777777" w:rsidR="00DA4D73" w:rsidRPr="00A215B8" w:rsidRDefault="00DA4D73" w:rsidP="006402BF">
            <w:pPr>
              <w:pStyle w:val="TAH"/>
            </w:pPr>
            <w:r w:rsidRPr="00A215B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F1C4C46" w14:textId="77777777" w:rsidR="00DA4D73" w:rsidRPr="00A215B8" w:rsidRDefault="00DA4D73" w:rsidP="006402BF">
            <w:pPr>
              <w:pStyle w:val="TAH"/>
            </w:pPr>
            <w:r w:rsidRPr="00A215B8">
              <w:t>DRX</w:t>
            </w:r>
            <w:r w:rsidRPr="00A215B8">
              <w:rPr>
                <w:rFonts w:cs="v4.2.0"/>
              </w:rPr>
              <w:t xml:space="preserve"> or eDRX</w:t>
            </w:r>
            <w:r w:rsidRPr="00A215B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7BA72684" w14:textId="77777777" w:rsidR="00DA4D73" w:rsidRPr="00A215B8" w:rsidRDefault="00DA4D73" w:rsidP="006402BF">
            <w:pPr>
              <w:pStyle w:val="TAH"/>
            </w:pPr>
            <w:proofErr w:type="spellStart"/>
            <w:r w:rsidRPr="00A215B8">
              <w:t>T</w:t>
            </w:r>
            <w:r w:rsidRPr="00A215B8">
              <w:rPr>
                <w:vertAlign w:val="subscript"/>
              </w:rPr>
              <w:t>detect</w:t>
            </w:r>
            <w:proofErr w:type="spellEnd"/>
            <w:r w:rsidRPr="00A215B8">
              <w:rPr>
                <w:vertAlign w:val="subscript"/>
              </w:rPr>
              <w:t>, EUTRAN</w:t>
            </w:r>
            <w:r w:rsidRPr="00A215B8">
              <w:t xml:space="preserve"> [s] (number of DRX</w:t>
            </w:r>
            <w:r w:rsidRPr="00A215B8">
              <w:rPr>
                <w:rFonts w:cs="v4.2.0"/>
              </w:rPr>
              <w:t xml:space="preserve"> or eDRX</w:t>
            </w:r>
            <w:r w:rsidRPr="00A215B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67D975A" w14:textId="77777777" w:rsidR="00DA4D73" w:rsidRPr="00A215B8" w:rsidRDefault="00DA4D73" w:rsidP="006402BF">
            <w:pPr>
              <w:pStyle w:val="TAH"/>
            </w:pPr>
            <w:proofErr w:type="spellStart"/>
            <w:r w:rsidRPr="00A215B8">
              <w:t>T</w:t>
            </w:r>
            <w:r w:rsidRPr="00A215B8">
              <w:rPr>
                <w:vertAlign w:val="subscript"/>
              </w:rPr>
              <w:t>measure</w:t>
            </w:r>
            <w:proofErr w:type="spellEnd"/>
            <w:r w:rsidRPr="00A215B8">
              <w:rPr>
                <w:vertAlign w:val="subscript"/>
              </w:rPr>
              <w:t>, EUTRAN</w:t>
            </w:r>
            <w:r w:rsidRPr="00A215B8">
              <w:rPr>
                <w:rFonts w:cs="v4.2.0"/>
                <w:vertAlign w:val="subscript"/>
              </w:rPr>
              <w:t xml:space="preserve"> </w:t>
            </w:r>
            <w:r w:rsidRPr="00A215B8">
              <w:t>[s] (number of DRX</w:t>
            </w:r>
            <w:r w:rsidRPr="00A215B8">
              <w:rPr>
                <w:rFonts w:cs="v4.2.0"/>
              </w:rPr>
              <w:t xml:space="preserve"> or eDRX</w:t>
            </w:r>
            <w:r w:rsidRPr="00A215B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B244C36" w14:textId="77777777" w:rsidR="00DA4D73" w:rsidRPr="00A215B8" w:rsidRDefault="00DA4D73" w:rsidP="006402BF">
            <w:pPr>
              <w:pStyle w:val="TAH"/>
            </w:pPr>
            <w:proofErr w:type="spellStart"/>
            <w:r w:rsidRPr="00A215B8">
              <w:t>T</w:t>
            </w:r>
            <w:r w:rsidRPr="00A215B8">
              <w:rPr>
                <w:vertAlign w:val="subscript"/>
              </w:rPr>
              <w:t>evaluate</w:t>
            </w:r>
            <w:proofErr w:type="spellEnd"/>
            <w:r w:rsidRPr="00A215B8">
              <w:rPr>
                <w:vertAlign w:val="subscript"/>
              </w:rPr>
              <w:t>, EUTRAN</w:t>
            </w:r>
            <w:r w:rsidRPr="00A215B8">
              <w:rPr>
                <w:rFonts w:cs="v4.2.0"/>
                <w:vertAlign w:val="subscript"/>
              </w:rPr>
              <w:t xml:space="preserve"> </w:t>
            </w:r>
            <w:r w:rsidRPr="00A215B8">
              <w:t xml:space="preserve">[s] (number of DRX </w:t>
            </w:r>
            <w:r w:rsidRPr="00A215B8">
              <w:rPr>
                <w:rFonts w:cs="v4.2.0"/>
              </w:rPr>
              <w:t>or eDRX</w:t>
            </w:r>
            <w:r w:rsidRPr="00A215B8">
              <w:t xml:space="preserve"> INACTIVE cycles)</w:t>
            </w:r>
          </w:p>
        </w:tc>
      </w:tr>
      <w:tr w:rsidR="00DA4D73" w:rsidRPr="00A215B8" w14:paraId="2683BD03" w14:textId="77777777" w:rsidTr="006402BF">
        <w:trPr>
          <w:cantSplit/>
          <w:trHeight w:val="207"/>
          <w:jc w:val="center"/>
        </w:trPr>
        <w:tc>
          <w:tcPr>
            <w:tcW w:w="879" w:type="pct"/>
            <w:vMerge/>
            <w:tcBorders>
              <w:left w:val="single" w:sz="4" w:space="0" w:color="auto"/>
              <w:bottom w:val="single" w:sz="4" w:space="0" w:color="auto"/>
              <w:right w:val="single" w:sz="4" w:space="0" w:color="auto"/>
            </w:tcBorders>
          </w:tcPr>
          <w:p w14:paraId="69F3D784" w14:textId="77777777" w:rsidR="00DA4D73" w:rsidRPr="00A215B8" w:rsidRDefault="00DA4D73" w:rsidP="006402BF">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A9FC376" w14:textId="77777777" w:rsidR="00DA4D73" w:rsidRPr="00A215B8" w:rsidRDefault="00DA4D73" w:rsidP="006402BF">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E1A5DE8" w14:textId="77777777" w:rsidR="00DA4D73" w:rsidRPr="00A215B8" w:rsidRDefault="00DA4D73" w:rsidP="006402BF">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04917789" w14:textId="77777777" w:rsidR="00DA4D73" w:rsidRPr="00A215B8" w:rsidRDefault="00DA4D73" w:rsidP="006402BF">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BA365C2" w14:textId="77777777" w:rsidR="00DA4D73" w:rsidRPr="00A215B8" w:rsidRDefault="00DA4D73" w:rsidP="006402BF">
            <w:pPr>
              <w:pStyle w:val="TAH"/>
            </w:pPr>
          </w:p>
        </w:tc>
      </w:tr>
      <w:tr w:rsidR="00DA4D73" w:rsidRPr="00A215B8" w14:paraId="04DDB67F" w14:textId="77777777" w:rsidTr="006402BF">
        <w:trPr>
          <w:cantSplit/>
          <w:jc w:val="center"/>
        </w:trPr>
        <w:tc>
          <w:tcPr>
            <w:tcW w:w="879" w:type="pct"/>
            <w:tcBorders>
              <w:top w:val="single" w:sz="4" w:space="0" w:color="auto"/>
              <w:left w:val="single" w:sz="4" w:space="0" w:color="auto"/>
              <w:bottom w:val="nil"/>
              <w:right w:val="single" w:sz="4" w:space="0" w:color="auto"/>
            </w:tcBorders>
          </w:tcPr>
          <w:p w14:paraId="26F6E765" w14:textId="77777777" w:rsidR="00DA4D73" w:rsidRPr="00A215B8" w:rsidRDefault="00DA4D73" w:rsidP="006402BF">
            <w:pPr>
              <w:pStyle w:val="TAC"/>
            </w:pPr>
            <w:r w:rsidRPr="00A215B8">
              <w:t>2.56 ≤eDRX_IDLE cycle length ≤ 10485.76</w:t>
            </w:r>
          </w:p>
        </w:tc>
        <w:tc>
          <w:tcPr>
            <w:tcW w:w="668" w:type="pct"/>
            <w:tcBorders>
              <w:top w:val="single" w:sz="4" w:space="0" w:color="auto"/>
              <w:left w:val="single" w:sz="4" w:space="0" w:color="auto"/>
              <w:bottom w:val="single" w:sz="4" w:space="0" w:color="auto"/>
              <w:right w:val="single" w:sz="4" w:space="0" w:color="auto"/>
            </w:tcBorders>
            <w:hideMark/>
          </w:tcPr>
          <w:p w14:paraId="6917D638" w14:textId="77777777" w:rsidR="00DA4D73" w:rsidRPr="00A215B8" w:rsidRDefault="00DA4D73" w:rsidP="006402BF">
            <w:pPr>
              <w:pStyle w:val="TAC"/>
            </w:pPr>
            <w:r w:rsidRPr="00A215B8">
              <w:t>0.32</w:t>
            </w:r>
          </w:p>
        </w:tc>
        <w:tc>
          <w:tcPr>
            <w:tcW w:w="1094" w:type="pct"/>
            <w:tcBorders>
              <w:top w:val="single" w:sz="4" w:space="0" w:color="auto"/>
              <w:left w:val="single" w:sz="4" w:space="0" w:color="auto"/>
              <w:bottom w:val="single" w:sz="4" w:space="0" w:color="auto"/>
              <w:right w:val="single" w:sz="4" w:space="0" w:color="auto"/>
            </w:tcBorders>
            <w:hideMark/>
          </w:tcPr>
          <w:p w14:paraId="52821BF4" w14:textId="77777777" w:rsidR="00DA4D73" w:rsidRPr="00A215B8" w:rsidRDefault="00DA4D73" w:rsidP="006402BF">
            <w:pPr>
              <w:pStyle w:val="TAC"/>
            </w:pPr>
            <w:r w:rsidRPr="00A215B8">
              <w:t xml:space="preserve">11.52 </w:t>
            </w:r>
            <w:r w:rsidRPr="00A215B8">
              <w:rPr>
                <w:rFonts w:cs="Arial"/>
                <w:lang w:eastAsia="zh-CN"/>
              </w:rPr>
              <w:t xml:space="preserve">x 1.5 </w:t>
            </w:r>
            <w:r w:rsidRPr="00A215B8">
              <w:t xml:space="preserve">(36 </w:t>
            </w:r>
            <w:r w:rsidRPr="00A215B8">
              <w:rPr>
                <w:rFonts w:cs="Arial"/>
                <w:lang w:eastAsia="zh-CN"/>
              </w:rPr>
              <w:t>x 1.5</w:t>
            </w:r>
            <w:r w:rsidRPr="00A215B8">
              <w:t>)</w:t>
            </w:r>
          </w:p>
        </w:tc>
        <w:tc>
          <w:tcPr>
            <w:tcW w:w="1184" w:type="pct"/>
            <w:tcBorders>
              <w:top w:val="single" w:sz="4" w:space="0" w:color="auto"/>
              <w:left w:val="single" w:sz="4" w:space="0" w:color="auto"/>
              <w:bottom w:val="single" w:sz="4" w:space="0" w:color="auto"/>
              <w:right w:val="single" w:sz="4" w:space="0" w:color="auto"/>
            </w:tcBorders>
            <w:hideMark/>
          </w:tcPr>
          <w:p w14:paraId="647731E9" w14:textId="77777777" w:rsidR="00DA4D73" w:rsidRPr="00A215B8" w:rsidRDefault="00DA4D73" w:rsidP="006402BF">
            <w:pPr>
              <w:pStyle w:val="TAC"/>
            </w:pPr>
            <w:r w:rsidRPr="00A215B8">
              <w:t xml:space="preserve">1.28 x </w:t>
            </w:r>
            <w:r w:rsidRPr="00A215B8">
              <w:rPr>
                <w:rFonts w:cs="Arial"/>
                <w:lang w:eastAsia="zh-CN"/>
              </w:rPr>
              <w:t xml:space="preserve">1.5 </w:t>
            </w:r>
            <w:r w:rsidRPr="00A215B8">
              <w:t xml:space="preserve">(4 </w:t>
            </w:r>
            <w:r w:rsidRPr="00A215B8">
              <w:rPr>
                <w:rFonts w:cs="Arial"/>
                <w:lang w:eastAsia="zh-CN"/>
              </w:rPr>
              <w:t>x 1.5</w:t>
            </w:r>
            <w:r w:rsidRPr="00A215B8">
              <w:t>)</w:t>
            </w:r>
          </w:p>
        </w:tc>
        <w:tc>
          <w:tcPr>
            <w:tcW w:w="1175" w:type="pct"/>
            <w:tcBorders>
              <w:top w:val="single" w:sz="4" w:space="0" w:color="auto"/>
              <w:left w:val="single" w:sz="4" w:space="0" w:color="auto"/>
              <w:bottom w:val="single" w:sz="4" w:space="0" w:color="auto"/>
              <w:right w:val="single" w:sz="4" w:space="0" w:color="auto"/>
            </w:tcBorders>
            <w:hideMark/>
          </w:tcPr>
          <w:p w14:paraId="4BC2A26B" w14:textId="77777777" w:rsidR="00DA4D73" w:rsidRPr="00A215B8" w:rsidRDefault="00DA4D73" w:rsidP="006402BF">
            <w:pPr>
              <w:pStyle w:val="TAC"/>
            </w:pPr>
            <w:r w:rsidRPr="00A215B8">
              <w:t xml:space="preserve">5.12 </w:t>
            </w:r>
            <w:r w:rsidRPr="00A215B8">
              <w:rPr>
                <w:rFonts w:cs="Arial"/>
                <w:lang w:eastAsia="zh-CN"/>
              </w:rPr>
              <w:t xml:space="preserve">x 1.5 </w:t>
            </w:r>
            <w:r w:rsidRPr="00A215B8">
              <w:t xml:space="preserve">(16 </w:t>
            </w:r>
            <w:r w:rsidRPr="00A215B8">
              <w:rPr>
                <w:rFonts w:cs="Arial"/>
                <w:lang w:eastAsia="zh-CN"/>
              </w:rPr>
              <w:t>x 1.5</w:t>
            </w:r>
            <w:r w:rsidRPr="00A215B8">
              <w:t>)</w:t>
            </w:r>
          </w:p>
        </w:tc>
      </w:tr>
      <w:tr w:rsidR="00DA4D73" w:rsidRPr="00A215B8" w14:paraId="67E87316" w14:textId="77777777" w:rsidTr="006402BF">
        <w:trPr>
          <w:cantSplit/>
          <w:jc w:val="center"/>
        </w:trPr>
        <w:tc>
          <w:tcPr>
            <w:tcW w:w="879" w:type="pct"/>
            <w:tcBorders>
              <w:top w:val="nil"/>
              <w:left w:val="single" w:sz="4" w:space="0" w:color="auto"/>
              <w:bottom w:val="nil"/>
              <w:right w:val="single" w:sz="4" w:space="0" w:color="auto"/>
            </w:tcBorders>
          </w:tcPr>
          <w:p w14:paraId="48AECE86"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535C0D8" w14:textId="77777777" w:rsidR="00DA4D73" w:rsidRPr="00A215B8" w:rsidRDefault="00DA4D73" w:rsidP="006402BF">
            <w:pPr>
              <w:pStyle w:val="TAC"/>
            </w:pPr>
            <w:r w:rsidRPr="00A215B8">
              <w:t>0.64</w:t>
            </w:r>
          </w:p>
        </w:tc>
        <w:tc>
          <w:tcPr>
            <w:tcW w:w="1094" w:type="pct"/>
            <w:tcBorders>
              <w:top w:val="single" w:sz="4" w:space="0" w:color="auto"/>
              <w:left w:val="single" w:sz="4" w:space="0" w:color="auto"/>
              <w:bottom w:val="single" w:sz="4" w:space="0" w:color="auto"/>
              <w:right w:val="single" w:sz="4" w:space="0" w:color="auto"/>
            </w:tcBorders>
            <w:hideMark/>
          </w:tcPr>
          <w:p w14:paraId="2A341A54" w14:textId="77777777" w:rsidR="00DA4D73" w:rsidRPr="00A215B8" w:rsidRDefault="00DA4D73" w:rsidP="006402BF">
            <w:pPr>
              <w:pStyle w:val="TAC"/>
            </w:pPr>
            <w:r w:rsidRPr="00A215B8">
              <w:t>17.92 (28)</w:t>
            </w:r>
          </w:p>
        </w:tc>
        <w:tc>
          <w:tcPr>
            <w:tcW w:w="1184" w:type="pct"/>
            <w:tcBorders>
              <w:top w:val="single" w:sz="4" w:space="0" w:color="auto"/>
              <w:left w:val="single" w:sz="4" w:space="0" w:color="auto"/>
              <w:bottom w:val="single" w:sz="4" w:space="0" w:color="auto"/>
              <w:right w:val="single" w:sz="4" w:space="0" w:color="auto"/>
            </w:tcBorders>
            <w:hideMark/>
          </w:tcPr>
          <w:p w14:paraId="2BE2C5BC" w14:textId="77777777" w:rsidR="00DA4D73" w:rsidRPr="00A215B8" w:rsidRDefault="00DA4D73" w:rsidP="006402BF">
            <w:pPr>
              <w:pStyle w:val="TAC"/>
            </w:pPr>
            <w:r w:rsidRPr="00A215B8">
              <w:t>1.28 (2)</w:t>
            </w:r>
          </w:p>
        </w:tc>
        <w:tc>
          <w:tcPr>
            <w:tcW w:w="1175" w:type="pct"/>
            <w:tcBorders>
              <w:top w:val="single" w:sz="4" w:space="0" w:color="auto"/>
              <w:left w:val="single" w:sz="4" w:space="0" w:color="auto"/>
              <w:bottom w:val="single" w:sz="4" w:space="0" w:color="auto"/>
              <w:right w:val="single" w:sz="4" w:space="0" w:color="auto"/>
            </w:tcBorders>
            <w:hideMark/>
          </w:tcPr>
          <w:p w14:paraId="35C88022" w14:textId="77777777" w:rsidR="00DA4D73" w:rsidRPr="00A215B8" w:rsidRDefault="00DA4D73" w:rsidP="006402BF">
            <w:pPr>
              <w:pStyle w:val="TAC"/>
            </w:pPr>
            <w:r w:rsidRPr="00A215B8">
              <w:t>5.12 (8)</w:t>
            </w:r>
          </w:p>
        </w:tc>
      </w:tr>
      <w:tr w:rsidR="00DA4D73" w:rsidRPr="00A215B8" w14:paraId="52BC00E2" w14:textId="77777777" w:rsidTr="006402BF">
        <w:trPr>
          <w:cantSplit/>
          <w:jc w:val="center"/>
        </w:trPr>
        <w:tc>
          <w:tcPr>
            <w:tcW w:w="879" w:type="pct"/>
            <w:tcBorders>
              <w:top w:val="nil"/>
              <w:left w:val="single" w:sz="4" w:space="0" w:color="auto"/>
              <w:bottom w:val="nil"/>
              <w:right w:val="single" w:sz="4" w:space="0" w:color="auto"/>
            </w:tcBorders>
          </w:tcPr>
          <w:p w14:paraId="5B9411EB"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A805908" w14:textId="77777777" w:rsidR="00DA4D73" w:rsidRPr="00A215B8" w:rsidRDefault="00DA4D73" w:rsidP="006402BF">
            <w:pPr>
              <w:pStyle w:val="TAC"/>
            </w:pPr>
            <w:r w:rsidRPr="00A215B8">
              <w:t>1.28</w:t>
            </w:r>
          </w:p>
        </w:tc>
        <w:tc>
          <w:tcPr>
            <w:tcW w:w="1094" w:type="pct"/>
            <w:tcBorders>
              <w:top w:val="single" w:sz="4" w:space="0" w:color="auto"/>
              <w:left w:val="single" w:sz="4" w:space="0" w:color="auto"/>
              <w:bottom w:val="single" w:sz="4" w:space="0" w:color="auto"/>
              <w:right w:val="single" w:sz="4" w:space="0" w:color="auto"/>
            </w:tcBorders>
            <w:hideMark/>
          </w:tcPr>
          <w:p w14:paraId="08E480FE" w14:textId="77777777" w:rsidR="00DA4D73" w:rsidRPr="00A215B8" w:rsidRDefault="00DA4D73" w:rsidP="006402BF">
            <w:pPr>
              <w:pStyle w:val="TAC"/>
            </w:pPr>
            <w:r w:rsidRPr="00A215B8">
              <w:t>32 (25)</w:t>
            </w:r>
          </w:p>
        </w:tc>
        <w:tc>
          <w:tcPr>
            <w:tcW w:w="1184" w:type="pct"/>
            <w:tcBorders>
              <w:top w:val="single" w:sz="4" w:space="0" w:color="auto"/>
              <w:left w:val="single" w:sz="4" w:space="0" w:color="auto"/>
              <w:bottom w:val="single" w:sz="4" w:space="0" w:color="auto"/>
              <w:right w:val="single" w:sz="4" w:space="0" w:color="auto"/>
            </w:tcBorders>
            <w:hideMark/>
          </w:tcPr>
          <w:p w14:paraId="41355821" w14:textId="77777777" w:rsidR="00DA4D73" w:rsidRPr="00A215B8" w:rsidRDefault="00DA4D73" w:rsidP="006402BF">
            <w:pPr>
              <w:pStyle w:val="TAC"/>
            </w:pPr>
            <w:r w:rsidRPr="00A215B8">
              <w:t>1.28 (1)</w:t>
            </w:r>
          </w:p>
        </w:tc>
        <w:tc>
          <w:tcPr>
            <w:tcW w:w="1175" w:type="pct"/>
            <w:tcBorders>
              <w:top w:val="single" w:sz="4" w:space="0" w:color="auto"/>
              <w:left w:val="single" w:sz="4" w:space="0" w:color="auto"/>
              <w:bottom w:val="single" w:sz="4" w:space="0" w:color="auto"/>
              <w:right w:val="single" w:sz="4" w:space="0" w:color="auto"/>
            </w:tcBorders>
            <w:hideMark/>
          </w:tcPr>
          <w:p w14:paraId="3682CB3F" w14:textId="77777777" w:rsidR="00DA4D73" w:rsidRPr="00A215B8" w:rsidRDefault="00DA4D73" w:rsidP="006402BF">
            <w:pPr>
              <w:pStyle w:val="TAC"/>
            </w:pPr>
            <w:r w:rsidRPr="00A215B8">
              <w:t>6.4 (5)</w:t>
            </w:r>
          </w:p>
        </w:tc>
      </w:tr>
      <w:tr w:rsidR="00DA4D73" w:rsidRPr="00A215B8" w14:paraId="12288930" w14:textId="77777777" w:rsidTr="006402BF">
        <w:trPr>
          <w:cantSplit/>
          <w:jc w:val="center"/>
        </w:trPr>
        <w:tc>
          <w:tcPr>
            <w:tcW w:w="879" w:type="pct"/>
            <w:tcBorders>
              <w:top w:val="nil"/>
              <w:left w:val="single" w:sz="4" w:space="0" w:color="auto"/>
              <w:bottom w:val="nil"/>
              <w:right w:val="single" w:sz="4" w:space="0" w:color="auto"/>
            </w:tcBorders>
          </w:tcPr>
          <w:p w14:paraId="117AC581"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F7B2D1" w14:textId="77777777" w:rsidR="00DA4D73" w:rsidRPr="00A215B8" w:rsidRDefault="00DA4D73" w:rsidP="006402BF">
            <w:pPr>
              <w:pStyle w:val="TAC"/>
            </w:pPr>
            <w:r w:rsidRPr="00A215B8">
              <w:t>2.56</w:t>
            </w:r>
          </w:p>
        </w:tc>
        <w:tc>
          <w:tcPr>
            <w:tcW w:w="1094" w:type="pct"/>
            <w:tcBorders>
              <w:top w:val="single" w:sz="4" w:space="0" w:color="auto"/>
              <w:left w:val="single" w:sz="4" w:space="0" w:color="auto"/>
              <w:bottom w:val="single" w:sz="4" w:space="0" w:color="auto"/>
              <w:right w:val="single" w:sz="4" w:space="0" w:color="auto"/>
            </w:tcBorders>
            <w:hideMark/>
          </w:tcPr>
          <w:p w14:paraId="1293C44F" w14:textId="77777777" w:rsidR="00DA4D73" w:rsidRPr="00A215B8" w:rsidRDefault="00DA4D73" w:rsidP="006402BF">
            <w:pPr>
              <w:pStyle w:val="TAC"/>
            </w:pPr>
            <w:r w:rsidRPr="00A215B8">
              <w:t>58.88 (23)</w:t>
            </w:r>
          </w:p>
        </w:tc>
        <w:tc>
          <w:tcPr>
            <w:tcW w:w="1184" w:type="pct"/>
            <w:tcBorders>
              <w:top w:val="single" w:sz="4" w:space="0" w:color="auto"/>
              <w:left w:val="single" w:sz="4" w:space="0" w:color="auto"/>
              <w:bottom w:val="single" w:sz="4" w:space="0" w:color="auto"/>
              <w:right w:val="single" w:sz="4" w:space="0" w:color="auto"/>
            </w:tcBorders>
            <w:hideMark/>
          </w:tcPr>
          <w:p w14:paraId="49DED002" w14:textId="77777777" w:rsidR="00DA4D73" w:rsidRPr="00A215B8" w:rsidRDefault="00DA4D73" w:rsidP="006402BF">
            <w:pPr>
              <w:pStyle w:val="TAC"/>
            </w:pPr>
            <w:r w:rsidRPr="00A215B8">
              <w:t>2.56 (1)</w:t>
            </w:r>
          </w:p>
        </w:tc>
        <w:tc>
          <w:tcPr>
            <w:tcW w:w="1175" w:type="pct"/>
            <w:tcBorders>
              <w:top w:val="single" w:sz="4" w:space="0" w:color="auto"/>
              <w:left w:val="single" w:sz="4" w:space="0" w:color="auto"/>
              <w:bottom w:val="single" w:sz="4" w:space="0" w:color="auto"/>
              <w:right w:val="single" w:sz="4" w:space="0" w:color="auto"/>
            </w:tcBorders>
            <w:hideMark/>
          </w:tcPr>
          <w:p w14:paraId="03DEB73E" w14:textId="77777777" w:rsidR="00DA4D73" w:rsidRPr="00A215B8" w:rsidRDefault="00DA4D73" w:rsidP="006402BF">
            <w:pPr>
              <w:pStyle w:val="TAC"/>
            </w:pPr>
            <w:r w:rsidRPr="00A215B8">
              <w:t>7.68 (3)</w:t>
            </w:r>
          </w:p>
        </w:tc>
      </w:tr>
      <w:tr w:rsidR="00DA4D73" w:rsidRPr="00A215B8" w14:paraId="0A98FAC3" w14:textId="77777777" w:rsidTr="006402BF">
        <w:trPr>
          <w:cantSplit/>
          <w:jc w:val="center"/>
        </w:trPr>
        <w:tc>
          <w:tcPr>
            <w:tcW w:w="879" w:type="pct"/>
            <w:tcBorders>
              <w:top w:val="nil"/>
              <w:left w:val="single" w:sz="4" w:space="0" w:color="auto"/>
              <w:bottom w:val="nil"/>
              <w:right w:val="single" w:sz="4" w:space="0" w:color="auto"/>
            </w:tcBorders>
          </w:tcPr>
          <w:p w14:paraId="3823AABD"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tcPr>
          <w:p w14:paraId="4B59E642" w14:textId="77777777" w:rsidR="00DA4D73" w:rsidRPr="00A215B8" w:rsidRDefault="00DA4D73" w:rsidP="006402BF">
            <w:pPr>
              <w:pStyle w:val="TAC"/>
              <w:rPr>
                <w:lang w:eastAsia="zh-CN"/>
              </w:rPr>
            </w:pPr>
            <w:r w:rsidRPr="00A215B8">
              <w:rPr>
                <w:lang w:eastAsia="zh-CN"/>
              </w:rPr>
              <w:t>5.12</w:t>
            </w:r>
          </w:p>
        </w:tc>
        <w:tc>
          <w:tcPr>
            <w:tcW w:w="1094" w:type="pct"/>
            <w:tcBorders>
              <w:top w:val="single" w:sz="4" w:space="0" w:color="auto"/>
              <w:left w:val="single" w:sz="4" w:space="0" w:color="auto"/>
              <w:bottom w:val="single" w:sz="4" w:space="0" w:color="auto"/>
              <w:right w:val="single" w:sz="4" w:space="0" w:color="auto"/>
            </w:tcBorders>
          </w:tcPr>
          <w:p w14:paraId="52E34466" w14:textId="77777777" w:rsidR="00DA4D73" w:rsidRPr="00A215B8" w:rsidRDefault="00DA4D73" w:rsidP="006402BF">
            <w:pPr>
              <w:pStyle w:val="TAC"/>
            </w:pPr>
            <w:r w:rsidRPr="00A215B8">
              <w:rPr>
                <w:lang w:eastAsia="zh-CN"/>
              </w:rPr>
              <w:t>117.76</w:t>
            </w:r>
            <w:r w:rsidRPr="00A215B8">
              <w:t xml:space="preserve"> (23)</w:t>
            </w:r>
          </w:p>
        </w:tc>
        <w:tc>
          <w:tcPr>
            <w:tcW w:w="1184" w:type="pct"/>
            <w:tcBorders>
              <w:top w:val="single" w:sz="4" w:space="0" w:color="auto"/>
              <w:left w:val="single" w:sz="4" w:space="0" w:color="auto"/>
              <w:bottom w:val="single" w:sz="4" w:space="0" w:color="auto"/>
              <w:right w:val="single" w:sz="4" w:space="0" w:color="auto"/>
            </w:tcBorders>
          </w:tcPr>
          <w:p w14:paraId="73C3CF66" w14:textId="77777777" w:rsidR="00DA4D73" w:rsidRPr="00A215B8" w:rsidRDefault="00DA4D73" w:rsidP="006402BF">
            <w:pPr>
              <w:pStyle w:val="TAC"/>
            </w:pPr>
            <w:r w:rsidRPr="00A215B8">
              <w:t>5.12 (1)</w:t>
            </w:r>
          </w:p>
        </w:tc>
        <w:tc>
          <w:tcPr>
            <w:tcW w:w="1175" w:type="pct"/>
            <w:tcBorders>
              <w:top w:val="single" w:sz="4" w:space="0" w:color="auto"/>
              <w:left w:val="single" w:sz="4" w:space="0" w:color="auto"/>
              <w:bottom w:val="single" w:sz="4" w:space="0" w:color="auto"/>
              <w:right w:val="single" w:sz="4" w:space="0" w:color="auto"/>
            </w:tcBorders>
          </w:tcPr>
          <w:p w14:paraId="39F86DCC" w14:textId="77777777" w:rsidR="00DA4D73" w:rsidRPr="00A215B8" w:rsidRDefault="00DA4D73" w:rsidP="006402BF">
            <w:pPr>
              <w:pStyle w:val="TAC"/>
            </w:pPr>
            <w:r w:rsidRPr="00A215B8">
              <w:t>15.36 (3)</w:t>
            </w:r>
          </w:p>
        </w:tc>
      </w:tr>
      <w:tr w:rsidR="00DA4D73" w:rsidRPr="00A215B8" w14:paraId="5C02DEF8" w14:textId="77777777" w:rsidTr="006402BF">
        <w:trPr>
          <w:cantSplit/>
          <w:jc w:val="center"/>
        </w:trPr>
        <w:tc>
          <w:tcPr>
            <w:tcW w:w="879" w:type="pct"/>
            <w:tcBorders>
              <w:top w:val="nil"/>
              <w:left w:val="single" w:sz="4" w:space="0" w:color="auto"/>
              <w:right w:val="single" w:sz="4" w:space="0" w:color="auto"/>
            </w:tcBorders>
          </w:tcPr>
          <w:p w14:paraId="29D8C18A" w14:textId="77777777" w:rsidR="00DA4D73" w:rsidRPr="00A215B8" w:rsidRDefault="00DA4D73" w:rsidP="006402BF">
            <w:pPr>
              <w:pStyle w:val="TAC"/>
            </w:pPr>
          </w:p>
        </w:tc>
        <w:tc>
          <w:tcPr>
            <w:tcW w:w="668" w:type="pct"/>
            <w:tcBorders>
              <w:top w:val="single" w:sz="4" w:space="0" w:color="auto"/>
              <w:left w:val="single" w:sz="4" w:space="0" w:color="auto"/>
              <w:bottom w:val="single" w:sz="4" w:space="0" w:color="auto"/>
              <w:right w:val="single" w:sz="4" w:space="0" w:color="auto"/>
            </w:tcBorders>
          </w:tcPr>
          <w:p w14:paraId="7B859589" w14:textId="77777777" w:rsidR="00DA4D73" w:rsidRPr="00A215B8" w:rsidRDefault="00DA4D73" w:rsidP="006402BF">
            <w:pPr>
              <w:pStyle w:val="TAC"/>
              <w:rPr>
                <w:lang w:eastAsia="zh-CN"/>
              </w:rPr>
            </w:pPr>
            <w:r w:rsidRPr="00A215B8">
              <w:rPr>
                <w:lang w:eastAsia="zh-CN"/>
              </w:rPr>
              <w:t>10.24</w:t>
            </w:r>
          </w:p>
        </w:tc>
        <w:tc>
          <w:tcPr>
            <w:tcW w:w="1094" w:type="pct"/>
            <w:tcBorders>
              <w:top w:val="single" w:sz="4" w:space="0" w:color="auto"/>
              <w:left w:val="single" w:sz="4" w:space="0" w:color="auto"/>
              <w:bottom w:val="single" w:sz="4" w:space="0" w:color="auto"/>
              <w:right w:val="single" w:sz="4" w:space="0" w:color="auto"/>
            </w:tcBorders>
          </w:tcPr>
          <w:p w14:paraId="4EC690C5" w14:textId="77777777" w:rsidR="00DA4D73" w:rsidRPr="00A215B8" w:rsidRDefault="00DA4D73" w:rsidP="006402BF">
            <w:pPr>
              <w:pStyle w:val="TAC"/>
            </w:pPr>
            <w:r w:rsidRPr="00A215B8">
              <w:rPr>
                <w:lang w:eastAsia="zh-CN"/>
              </w:rPr>
              <w:t>235.52</w:t>
            </w:r>
            <w:r w:rsidRPr="00A215B8">
              <w:t>(23)</w:t>
            </w:r>
          </w:p>
        </w:tc>
        <w:tc>
          <w:tcPr>
            <w:tcW w:w="1184" w:type="pct"/>
            <w:tcBorders>
              <w:top w:val="single" w:sz="4" w:space="0" w:color="auto"/>
              <w:left w:val="single" w:sz="4" w:space="0" w:color="auto"/>
              <w:bottom w:val="single" w:sz="4" w:space="0" w:color="auto"/>
              <w:right w:val="single" w:sz="4" w:space="0" w:color="auto"/>
            </w:tcBorders>
          </w:tcPr>
          <w:p w14:paraId="32ACB3E7" w14:textId="77777777" w:rsidR="00DA4D73" w:rsidRPr="00A215B8" w:rsidRDefault="00DA4D73" w:rsidP="006402BF">
            <w:pPr>
              <w:pStyle w:val="TAC"/>
            </w:pPr>
            <w:r w:rsidRPr="00A215B8">
              <w:t>10.24 (1)</w:t>
            </w:r>
          </w:p>
        </w:tc>
        <w:tc>
          <w:tcPr>
            <w:tcW w:w="1175" w:type="pct"/>
            <w:tcBorders>
              <w:top w:val="single" w:sz="4" w:space="0" w:color="auto"/>
              <w:left w:val="single" w:sz="4" w:space="0" w:color="auto"/>
              <w:bottom w:val="single" w:sz="4" w:space="0" w:color="auto"/>
              <w:right w:val="single" w:sz="4" w:space="0" w:color="auto"/>
            </w:tcBorders>
          </w:tcPr>
          <w:p w14:paraId="267E72B2" w14:textId="77777777" w:rsidR="00DA4D73" w:rsidRPr="00A215B8" w:rsidRDefault="00DA4D73" w:rsidP="006402BF">
            <w:pPr>
              <w:pStyle w:val="TAC"/>
            </w:pPr>
            <w:r w:rsidRPr="00A215B8">
              <w:t>30.72 (3)</w:t>
            </w:r>
          </w:p>
        </w:tc>
      </w:tr>
    </w:tbl>
    <w:p w14:paraId="7530B4CB" w14:textId="77777777" w:rsidR="00DA4D73" w:rsidRPr="00A215B8" w:rsidRDefault="00DA4D73" w:rsidP="00DA4D73">
      <w:pPr>
        <w:rPr>
          <w:i/>
          <w:lang w:eastAsia="zh-CN"/>
        </w:rPr>
      </w:pPr>
    </w:p>
    <w:p w14:paraId="6894D4BE" w14:textId="77777777" w:rsidR="00DA4D73" w:rsidRPr="00A215B8" w:rsidRDefault="00DA4D73" w:rsidP="00DA4D73">
      <w:pPr>
        <w:pStyle w:val="TH"/>
        <w:rPr>
          <w:rFonts w:cs="v4.2.0"/>
          <w:vertAlign w:val="subscript"/>
          <w:lang w:eastAsia="zh-CN"/>
        </w:rPr>
      </w:pPr>
      <w:r w:rsidRPr="00A215B8">
        <w:rPr>
          <w:snapToGrid w:val="0"/>
        </w:rPr>
        <w:t xml:space="preserve">Table </w:t>
      </w:r>
      <w:r w:rsidRPr="00A215B8">
        <w:rPr>
          <w:lang w:eastAsia="zh-CN"/>
        </w:rPr>
        <w:t>5.1.2.5</w:t>
      </w:r>
      <w:r w:rsidRPr="00A215B8">
        <w:rPr>
          <w:snapToGrid w:val="0"/>
        </w:rPr>
        <w:t xml:space="preserve">-2: </w:t>
      </w:r>
      <w:proofErr w:type="spellStart"/>
      <w:proofErr w:type="gramStart"/>
      <w:r w:rsidRPr="00A215B8">
        <w:t>T</w:t>
      </w:r>
      <w:r w:rsidRPr="00A215B8">
        <w:rPr>
          <w:vertAlign w:val="subscript"/>
        </w:rPr>
        <w:t>detect,</w:t>
      </w:r>
      <w:r w:rsidRPr="00A215B8">
        <w:rPr>
          <w:vertAlign w:val="subscript"/>
          <w:lang w:eastAsia="zh-CN"/>
        </w:rPr>
        <w:t>E</w:t>
      </w:r>
      <w:r w:rsidRPr="00A215B8">
        <w:rPr>
          <w:vertAlign w:val="subscript"/>
        </w:rPr>
        <w:t>UTRAN</w:t>
      </w:r>
      <w:proofErr w:type="spellEnd"/>
      <w:proofErr w:type="gramEnd"/>
      <w:r w:rsidRPr="00A215B8">
        <w:rPr>
          <w:snapToGrid w:val="0"/>
        </w:rPr>
        <w:t xml:space="preserve">, </w:t>
      </w:r>
      <w:proofErr w:type="spellStart"/>
      <w:proofErr w:type="gramStart"/>
      <w:r w:rsidRPr="00A215B8">
        <w:t>T</w:t>
      </w:r>
      <w:r w:rsidRPr="00A215B8">
        <w:rPr>
          <w:vertAlign w:val="subscript"/>
        </w:rPr>
        <w:t>measure,</w:t>
      </w:r>
      <w:r w:rsidRPr="00A215B8">
        <w:rPr>
          <w:vertAlign w:val="subscript"/>
          <w:lang w:eastAsia="zh-CN"/>
        </w:rPr>
        <w:t>E</w:t>
      </w:r>
      <w:r w:rsidRPr="00A215B8">
        <w:rPr>
          <w:vertAlign w:val="subscript"/>
        </w:rPr>
        <w:t>UTRAN</w:t>
      </w:r>
      <w:proofErr w:type="spellEnd"/>
      <w:proofErr w:type="gramEnd"/>
      <w:r w:rsidRPr="00A215B8">
        <w:rPr>
          <w:vertAlign w:val="subscript"/>
        </w:rPr>
        <w:t>,</w:t>
      </w:r>
      <w:r w:rsidRPr="00A215B8">
        <w:t xml:space="preserve"> and </w:t>
      </w:r>
      <w:proofErr w:type="spellStart"/>
      <w:proofErr w:type="gramStart"/>
      <w:r w:rsidRPr="00A215B8">
        <w:rPr>
          <w:rFonts w:cs="v4.2.0"/>
        </w:rPr>
        <w:t>T</w:t>
      </w:r>
      <w:r w:rsidRPr="00A215B8">
        <w:rPr>
          <w:rFonts w:cs="v4.2.0"/>
          <w:vertAlign w:val="subscript"/>
        </w:rPr>
        <w:t>evaluate,</w:t>
      </w:r>
      <w:r w:rsidRPr="00A215B8">
        <w:rPr>
          <w:rFonts w:cs="v4.2.0"/>
          <w:vertAlign w:val="subscript"/>
          <w:lang w:eastAsia="zh-CN"/>
        </w:rPr>
        <w:t>E</w:t>
      </w:r>
      <w:r w:rsidRPr="00A215B8">
        <w:rPr>
          <w:rFonts w:cs="v4.2.0"/>
          <w:vertAlign w:val="subscript"/>
        </w:rPr>
        <w:t>UTRAN</w:t>
      </w:r>
      <w:proofErr w:type="spellEnd"/>
      <w:proofErr w:type="gramEnd"/>
      <w:r w:rsidRPr="00A215B8">
        <w:t xml:space="preserve"> for UE configured with </w:t>
      </w:r>
      <w:r w:rsidRPr="00A215B8">
        <w:rPr>
          <w:lang w:eastAsia="zh-CN"/>
        </w:rPr>
        <w:t>eDRX_IDLE cycle and eDRX_INACTIVE ≥ 20.48 s, (Frequency range FR1)</w:t>
      </w:r>
    </w:p>
    <w:tbl>
      <w:tblPr>
        <w:tblW w:w="55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38"/>
        <w:gridCol w:w="850"/>
        <w:gridCol w:w="1419"/>
        <w:gridCol w:w="3968"/>
        <w:gridCol w:w="1218"/>
        <w:gridCol w:w="1357"/>
      </w:tblGrid>
      <w:tr w:rsidR="00DA4D73" w:rsidRPr="00A215B8" w14:paraId="2A412A8E" w14:textId="77777777" w:rsidTr="006402BF">
        <w:trPr>
          <w:cantSplit/>
          <w:jc w:val="center"/>
        </w:trPr>
        <w:tc>
          <w:tcPr>
            <w:tcW w:w="863" w:type="pct"/>
            <w:tcBorders>
              <w:top w:val="single" w:sz="4" w:space="0" w:color="auto"/>
              <w:left w:val="single" w:sz="4" w:space="0" w:color="auto"/>
              <w:bottom w:val="single" w:sz="4" w:space="0" w:color="auto"/>
              <w:right w:val="single" w:sz="4" w:space="0" w:color="auto"/>
            </w:tcBorders>
            <w:tcMar>
              <w:left w:w="0" w:type="dxa"/>
              <w:right w:w="0" w:type="dxa"/>
            </w:tcMar>
          </w:tcPr>
          <w:p w14:paraId="30B266C0" w14:textId="77777777" w:rsidR="00DA4D73" w:rsidRPr="00A215B8" w:rsidRDefault="00DA4D73" w:rsidP="006402BF">
            <w:pPr>
              <w:pStyle w:val="TAH"/>
              <w:rPr>
                <w:rFonts w:cs="v4.2.0"/>
              </w:rPr>
            </w:pPr>
            <w:r w:rsidRPr="00A215B8">
              <w:rPr>
                <w:rFonts w:cs="v4.2.0"/>
              </w:rPr>
              <w:t>eDRX_IDLE cycle and</w:t>
            </w:r>
          </w:p>
          <w:p w14:paraId="471C928A" w14:textId="77777777" w:rsidR="00DA4D73" w:rsidRPr="00A215B8" w:rsidRDefault="00DA4D73" w:rsidP="006402BF">
            <w:pPr>
              <w:pStyle w:val="TAH"/>
              <w:rPr>
                <w:rFonts w:cs="v4.2.0"/>
              </w:rPr>
            </w:pPr>
            <w:proofErr w:type="spellStart"/>
            <w:r w:rsidRPr="00A215B8">
              <w:rPr>
                <w:rFonts w:cs="v4.2.0"/>
              </w:rPr>
              <w:t>eDRX_Inactive</w:t>
            </w:r>
            <w:proofErr w:type="spellEnd"/>
            <w:r w:rsidRPr="00A215B8">
              <w:rPr>
                <w:rFonts w:cs="v4.2.0"/>
              </w:rPr>
              <w:t xml:space="preserve"> cycle length [s]</w:t>
            </w:r>
          </w:p>
        </w:tc>
        <w:tc>
          <w:tcPr>
            <w:tcW w:w="399" w:type="pct"/>
            <w:tcBorders>
              <w:top w:val="single" w:sz="4" w:space="0" w:color="auto"/>
              <w:left w:val="single" w:sz="4" w:space="0" w:color="auto"/>
              <w:bottom w:val="single" w:sz="4" w:space="0" w:color="auto"/>
              <w:right w:val="single" w:sz="4" w:space="0" w:color="auto"/>
            </w:tcBorders>
            <w:tcMar>
              <w:left w:w="0" w:type="dxa"/>
              <w:right w:w="0" w:type="dxa"/>
            </w:tcMar>
          </w:tcPr>
          <w:p w14:paraId="2E2E9A37" w14:textId="77777777" w:rsidR="00DA4D73" w:rsidRPr="00A215B8" w:rsidRDefault="00DA4D73" w:rsidP="006402BF">
            <w:pPr>
              <w:pStyle w:val="TAH"/>
              <w:rPr>
                <w:rFonts w:cs="Arial"/>
                <w:snapToGrid w:val="0"/>
              </w:rPr>
            </w:pPr>
            <w:r w:rsidRPr="00A215B8">
              <w:rPr>
                <w:rFonts w:cs="v4.2.0"/>
              </w:rPr>
              <w:t>RAN DRX cycle length [s]</w:t>
            </w:r>
          </w:p>
        </w:tc>
        <w:tc>
          <w:tcPr>
            <w:tcW w:w="666" w:type="pct"/>
            <w:tcBorders>
              <w:top w:val="single" w:sz="4" w:space="0" w:color="auto"/>
              <w:left w:val="single" w:sz="4" w:space="0" w:color="auto"/>
              <w:bottom w:val="single" w:sz="4" w:space="0" w:color="auto"/>
              <w:right w:val="single" w:sz="4" w:space="0" w:color="auto"/>
            </w:tcBorders>
            <w:tcMar>
              <w:left w:w="0" w:type="dxa"/>
              <w:right w:w="0" w:type="dxa"/>
            </w:tcMar>
          </w:tcPr>
          <w:p w14:paraId="4CDF00E7" w14:textId="77777777" w:rsidR="00DA4D73" w:rsidRPr="00A215B8" w:rsidRDefault="00DA4D73" w:rsidP="006402BF">
            <w:pPr>
              <w:pStyle w:val="TAH"/>
              <w:rPr>
                <w:rFonts w:cs="v4.2.0"/>
              </w:rPr>
            </w:pPr>
            <w:r w:rsidRPr="00A215B8">
              <w:rPr>
                <w:rFonts w:cs="v4.2.0"/>
              </w:rPr>
              <w:t>eDRX Inactive PTW length [s]</w:t>
            </w:r>
            <w:r w:rsidRPr="00A215B8">
              <w:rPr>
                <w:rFonts w:cs="v4.2.0"/>
                <w:lang w:eastAsia="zh-CN"/>
              </w:rPr>
              <w:t xml:space="preserve"> (</w:t>
            </w:r>
            <w:r w:rsidRPr="00A215B8">
              <w:rPr>
                <w:rFonts w:cs="Arial"/>
                <w:bCs/>
                <w:iCs/>
                <w:lang w:eastAsia="ja-JP"/>
              </w:rPr>
              <w:t>number of 1.28 s periods</w:t>
            </w:r>
            <w:r w:rsidRPr="00A215B8">
              <w:rPr>
                <w:rFonts w:cs="v4.2.0"/>
                <w:lang w:eastAsia="zh-CN"/>
              </w:rPr>
              <w:t>)</w:t>
            </w:r>
          </w:p>
        </w:tc>
        <w:tc>
          <w:tcPr>
            <w:tcW w:w="1863" w:type="pct"/>
            <w:tcBorders>
              <w:top w:val="single" w:sz="4" w:space="0" w:color="auto"/>
              <w:left w:val="single" w:sz="4" w:space="0" w:color="auto"/>
              <w:bottom w:val="single" w:sz="4" w:space="0" w:color="auto"/>
              <w:right w:val="single" w:sz="4" w:space="0" w:color="auto"/>
            </w:tcBorders>
            <w:tcMar>
              <w:left w:w="0" w:type="dxa"/>
              <w:right w:w="0" w:type="dxa"/>
            </w:tcMar>
          </w:tcPr>
          <w:p w14:paraId="22327E5A" w14:textId="77777777" w:rsidR="00DA4D73" w:rsidRPr="00A215B8" w:rsidRDefault="00DA4D73" w:rsidP="006402BF">
            <w:pPr>
              <w:pStyle w:val="TAH"/>
              <w:rPr>
                <w:rFonts w:cs="Arial"/>
              </w:rPr>
            </w:pPr>
            <w:proofErr w:type="spellStart"/>
            <w:proofErr w:type="gramStart"/>
            <w:r w:rsidRPr="00A215B8">
              <w:rPr>
                <w:rFonts w:cs="v4.2.0"/>
              </w:rPr>
              <w:t>T</w:t>
            </w:r>
            <w:r w:rsidRPr="00A215B8">
              <w:rPr>
                <w:rFonts w:cs="v4.2.0"/>
                <w:vertAlign w:val="subscript"/>
              </w:rPr>
              <w:t>detect,EUTRAN</w:t>
            </w:r>
            <w:proofErr w:type="spellEnd"/>
            <w:proofErr w:type="gramEnd"/>
            <w:r w:rsidRPr="00A215B8">
              <w:rPr>
                <w:rFonts w:cs="v4.2.0"/>
              </w:rPr>
              <w:t xml:space="preserve"> [s] (number of RAN DRX cycles</w:t>
            </w:r>
            <w:r w:rsidRPr="00A215B8">
              <w:rPr>
                <w:rFonts w:cs="Arial"/>
                <w:vertAlign w:val="superscript"/>
                <w:lang w:eastAsia="zh-CN"/>
              </w:rPr>
              <w:t xml:space="preserve"> Note 3</w:t>
            </w:r>
            <w:r w:rsidRPr="00A215B8">
              <w:rPr>
                <w:rFonts w:cs="v4.2.0"/>
              </w:rPr>
              <w:t>)</w:t>
            </w:r>
          </w:p>
        </w:tc>
        <w:tc>
          <w:tcPr>
            <w:tcW w:w="572" w:type="pct"/>
            <w:tcBorders>
              <w:top w:val="single" w:sz="4" w:space="0" w:color="auto"/>
              <w:left w:val="single" w:sz="4" w:space="0" w:color="auto"/>
              <w:bottom w:val="single" w:sz="4" w:space="0" w:color="auto"/>
              <w:right w:val="single" w:sz="4" w:space="0" w:color="auto"/>
            </w:tcBorders>
            <w:tcMar>
              <w:left w:w="0" w:type="dxa"/>
              <w:right w:w="0" w:type="dxa"/>
            </w:tcMar>
          </w:tcPr>
          <w:p w14:paraId="062613C6" w14:textId="77777777" w:rsidR="00DA4D73" w:rsidRPr="00A215B8" w:rsidRDefault="00DA4D73" w:rsidP="006402BF">
            <w:pPr>
              <w:pStyle w:val="TAH"/>
              <w:rPr>
                <w:rFonts w:cs="Arial"/>
                <w:snapToGrid w:val="0"/>
              </w:rPr>
            </w:pPr>
            <w:proofErr w:type="spellStart"/>
            <w:proofErr w:type="gramStart"/>
            <w:r w:rsidRPr="00A215B8">
              <w:rPr>
                <w:rFonts w:cs="v4.2.0"/>
              </w:rPr>
              <w:t>T</w:t>
            </w:r>
            <w:r w:rsidRPr="00A215B8">
              <w:rPr>
                <w:rFonts w:cs="v4.2.0"/>
                <w:vertAlign w:val="subscript"/>
              </w:rPr>
              <w:t>measure,EUTRAN</w:t>
            </w:r>
            <w:proofErr w:type="spellEnd"/>
            <w:proofErr w:type="gramEnd"/>
            <w:r w:rsidRPr="00A215B8">
              <w:rPr>
                <w:rFonts w:cs="v4.2.0"/>
              </w:rPr>
              <w:t xml:space="preserve"> [s] (number of RAN DRX cycles</w:t>
            </w:r>
            <w:r w:rsidRPr="00A215B8">
              <w:rPr>
                <w:rFonts w:cs="Arial"/>
                <w:vertAlign w:val="superscript"/>
                <w:lang w:eastAsia="zh-CN"/>
              </w:rPr>
              <w:t xml:space="preserve"> Note 3</w:t>
            </w:r>
            <w:r w:rsidRPr="00A215B8">
              <w:rPr>
                <w:rFonts w:cs="v4.2.0"/>
              </w:rPr>
              <w:t>)</w:t>
            </w:r>
          </w:p>
        </w:tc>
        <w:tc>
          <w:tcPr>
            <w:tcW w:w="637" w:type="pct"/>
            <w:tcBorders>
              <w:top w:val="single" w:sz="4" w:space="0" w:color="auto"/>
              <w:left w:val="single" w:sz="4" w:space="0" w:color="auto"/>
              <w:bottom w:val="single" w:sz="4" w:space="0" w:color="auto"/>
              <w:right w:val="single" w:sz="4" w:space="0" w:color="auto"/>
            </w:tcBorders>
            <w:tcMar>
              <w:left w:w="0" w:type="dxa"/>
              <w:right w:w="0" w:type="dxa"/>
            </w:tcMar>
          </w:tcPr>
          <w:p w14:paraId="7DD13492" w14:textId="77777777" w:rsidR="00DA4D73" w:rsidRPr="00A215B8" w:rsidRDefault="00DA4D73" w:rsidP="006402BF">
            <w:pPr>
              <w:pStyle w:val="TAH"/>
              <w:rPr>
                <w:rFonts w:cs="Arial"/>
                <w:vertAlign w:val="subscript"/>
              </w:rPr>
            </w:pPr>
            <w:proofErr w:type="spellStart"/>
            <w:proofErr w:type="gramStart"/>
            <w:r w:rsidRPr="00A215B8">
              <w:rPr>
                <w:rFonts w:cs="v4.2.0"/>
              </w:rPr>
              <w:t>T</w:t>
            </w:r>
            <w:r w:rsidRPr="00A215B8">
              <w:rPr>
                <w:rFonts w:cs="v4.2.0"/>
                <w:vertAlign w:val="subscript"/>
              </w:rPr>
              <w:t>evaluate,E</w:t>
            </w:r>
            <w:proofErr w:type="spellEnd"/>
            <w:proofErr w:type="gramEnd"/>
            <w:r w:rsidRPr="00A215B8">
              <w:rPr>
                <w:rFonts w:cs="v4.2.0"/>
                <w:vertAlign w:val="subscript"/>
              </w:rPr>
              <w:t>-UTRAN</w:t>
            </w:r>
          </w:p>
          <w:p w14:paraId="5DDAB43B" w14:textId="77777777" w:rsidR="00DA4D73" w:rsidRPr="00A215B8" w:rsidRDefault="00DA4D73" w:rsidP="006402BF">
            <w:pPr>
              <w:pStyle w:val="TAH"/>
              <w:rPr>
                <w:rFonts w:cs="Arial"/>
              </w:rPr>
            </w:pPr>
            <w:r w:rsidRPr="00A215B8">
              <w:rPr>
                <w:rFonts w:cs="Arial"/>
              </w:rPr>
              <w:t>[s] (number of RAN DRX cycles</w:t>
            </w:r>
            <w:r w:rsidRPr="00A215B8">
              <w:rPr>
                <w:rFonts w:cs="Arial"/>
                <w:vertAlign w:val="superscript"/>
                <w:lang w:eastAsia="zh-CN"/>
              </w:rPr>
              <w:t xml:space="preserve"> Note 3</w:t>
            </w:r>
            <w:r w:rsidRPr="00A215B8">
              <w:rPr>
                <w:rFonts w:cs="Arial"/>
              </w:rPr>
              <w:t>)</w:t>
            </w:r>
          </w:p>
        </w:tc>
      </w:tr>
      <w:tr w:rsidR="00DA4D73" w:rsidRPr="00A215B8" w14:paraId="549D743C" w14:textId="77777777" w:rsidTr="006402BF">
        <w:trPr>
          <w:cantSplit/>
          <w:jc w:val="center"/>
        </w:trPr>
        <w:tc>
          <w:tcPr>
            <w:tcW w:w="863" w:type="pct"/>
            <w:vMerge w:val="restart"/>
            <w:vAlign w:val="center"/>
          </w:tcPr>
          <w:p w14:paraId="210A4B60" w14:textId="77777777" w:rsidR="00DA4D73" w:rsidRPr="00A215B8" w:rsidRDefault="00DA4D73" w:rsidP="006402BF">
            <w:pPr>
              <w:pStyle w:val="TAC"/>
              <w:rPr>
                <w:rFonts w:cs="Arial"/>
              </w:rPr>
            </w:pPr>
            <w:r w:rsidRPr="00A215B8">
              <w:rPr>
                <w:rFonts w:cs="Arial"/>
              </w:rPr>
              <w:t>20.48 ≤ eDRX_IDLE cycle length ≤</w:t>
            </w:r>
            <w:r w:rsidRPr="00A215B8">
              <w:rPr>
                <w:rFonts w:cs="Arial"/>
                <w:lang w:eastAsia="zh-CN"/>
              </w:rPr>
              <w:t>10485.76</w:t>
            </w:r>
          </w:p>
          <w:p w14:paraId="22FA67C9" w14:textId="77777777" w:rsidR="00DA4D73" w:rsidRPr="00A215B8" w:rsidRDefault="00DA4D73" w:rsidP="006402BF">
            <w:pPr>
              <w:pStyle w:val="TAC"/>
              <w:rPr>
                <w:rFonts w:cs="Arial"/>
              </w:rPr>
            </w:pPr>
            <w:r w:rsidRPr="00A215B8">
              <w:rPr>
                <w:rFonts w:cs="Arial"/>
              </w:rPr>
              <w:t>20.48 ≤ eDRX_INACTIVE cycle length ≤</w:t>
            </w:r>
            <w:r w:rsidRPr="00A215B8">
              <w:rPr>
                <w:rFonts w:cs="Arial"/>
                <w:lang w:eastAsia="zh-CN"/>
              </w:rPr>
              <w:t>10485.76</w:t>
            </w:r>
          </w:p>
        </w:tc>
        <w:tc>
          <w:tcPr>
            <w:tcW w:w="399" w:type="pct"/>
          </w:tcPr>
          <w:p w14:paraId="7B6C4F8D" w14:textId="77777777" w:rsidR="00DA4D73" w:rsidRPr="00A215B8" w:rsidRDefault="00DA4D73" w:rsidP="006402BF">
            <w:pPr>
              <w:pStyle w:val="TAC"/>
              <w:rPr>
                <w:rFonts w:cs="Arial"/>
                <w:snapToGrid w:val="0"/>
              </w:rPr>
            </w:pPr>
            <w:r w:rsidRPr="00A215B8">
              <w:rPr>
                <w:rFonts w:cs="Arial"/>
              </w:rPr>
              <w:t>0.32</w:t>
            </w:r>
          </w:p>
        </w:tc>
        <w:tc>
          <w:tcPr>
            <w:tcW w:w="666" w:type="pct"/>
          </w:tcPr>
          <w:p w14:paraId="0534C3A5" w14:textId="77777777" w:rsidR="00DA4D73" w:rsidRPr="00A215B8" w:rsidRDefault="00DA4D73" w:rsidP="006402BF">
            <w:pPr>
              <w:pStyle w:val="TAC"/>
              <w:rPr>
                <w:rFonts w:cs="Arial"/>
              </w:rPr>
            </w:pPr>
            <w:r w:rsidRPr="00A215B8">
              <w:rPr>
                <w:rFonts w:cs="Arial"/>
              </w:rPr>
              <w:t>≥1</w:t>
            </w:r>
            <w:r w:rsidRPr="00A215B8">
              <w:rPr>
                <w:rFonts w:cs="Arial"/>
                <w:lang w:eastAsia="zh-CN"/>
              </w:rPr>
              <w:t>.28 (1)</w:t>
            </w:r>
          </w:p>
        </w:tc>
        <w:tc>
          <w:tcPr>
            <w:tcW w:w="1863" w:type="pct"/>
            <w:vMerge w:val="restart"/>
            <w:tcMar>
              <w:left w:w="0" w:type="dxa"/>
              <w:right w:w="0" w:type="dxa"/>
            </w:tcMar>
          </w:tcPr>
          <w:p w14:paraId="54424850" w14:textId="77777777" w:rsidR="00DA4D73" w:rsidRPr="00A215B8" w:rsidRDefault="00DA4D73" w:rsidP="006402BF">
            <w:pPr>
              <w:pStyle w:val="TOC1"/>
              <w:spacing w:before="0"/>
              <w:ind w:left="0" w:right="0" w:firstLine="0"/>
              <w:jc w:val="center"/>
              <w:rPr>
                <w:rFonts w:ascii="Arial" w:hAnsi="Arial" w:cs="Arial"/>
                <w:noProof w:val="0"/>
                <w:snapToGrid w:val="0"/>
                <w:sz w:val="18"/>
                <w:szCs w:val="18"/>
              </w:rPr>
            </w:pPr>
            <m:oMath>
              <m:r>
                <w:rPr>
                  <w:rFonts w:ascii="Cambria Math" w:hAnsi="Arial" w:cs="Arial"/>
                  <w:noProof w:val="0"/>
                  <w:sz w:val="18"/>
                  <w:szCs w:val="18"/>
                </w:rPr>
                <m:t>eDRX</m:t>
              </m:r>
              <m:func>
                <m:funcPr>
                  <m:ctrlPr>
                    <w:rPr>
                      <w:rFonts w:ascii="Cambria Math" w:hAnsi="Arial" w:cs="Arial"/>
                      <w:i/>
                      <w:noProof w:val="0"/>
                      <w:sz w:val="18"/>
                      <w:szCs w:val="18"/>
                    </w:rPr>
                  </m:ctrlPr>
                </m:funcPr>
                <m:fName>
                  <m:r>
                    <w:rPr>
                      <w:rFonts w:ascii="Cambria Math" w:hAnsi="Arial" w:cs="Arial"/>
                      <w:noProof w:val="0"/>
                      <w:sz w:val="18"/>
                      <w:szCs w:val="18"/>
                    </w:rPr>
                    <m:t>_</m:t>
                  </m:r>
                </m:fName>
                <m:e>
                  <m:r>
                    <w:rPr>
                      <w:rFonts w:ascii="Cambria Math" w:hAnsi="Arial" w:cs="Arial"/>
                      <w:noProof w:val="0"/>
                      <w:sz w:val="18"/>
                      <w:szCs w:val="18"/>
                    </w:rPr>
                    <m:t>c</m:t>
                  </m:r>
                </m:e>
              </m:func>
              <m:r>
                <w:rPr>
                  <w:rFonts w:ascii="Cambria Math" w:hAnsi="Arial" w:cs="Arial"/>
                  <w:noProof w:val="0"/>
                  <w:sz w:val="18"/>
                  <w:szCs w:val="18"/>
                </w:rPr>
                <m:t>ycle</m:t>
              </m:r>
              <m:func>
                <m:funcPr>
                  <m:ctrlPr>
                    <w:rPr>
                      <w:rFonts w:ascii="Cambria Math" w:hAnsi="Arial" w:cs="Arial"/>
                      <w:i/>
                      <w:noProof w:val="0"/>
                      <w:sz w:val="18"/>
                      <w:szCs w:val="18"/>
                    </w:rPr>
                  </m:ctrlPr>
                </m:funcPr>
                <m:fName>
                  <m:r>
                    <w:rPr>
                      <w:rFonts w:ascii="Cambria Math" w:hAnsi="Arial" w:cs="Arial"/>
                      <w:noProof w:val="0"/>
                      <w:sz w:val="18"/>
                      <w:szCs w:val="18"/>
                    </w:rPr>
                    <m:t>_</m:t>
                  </m:r>
                </m:fName>
                <m:e>
                  <m:r>
                    <w:rPr>
                      <w:rFonts w:ascii="Cambria Math" w:hAnsi="Arial" w:cs="Arial"/>
                      <w:noProof w:val="0"/>
                      <w:sz w:val="18"/>
                      <w:szCs w:val="18"/>
                    </w:rPr>
                    <m:t>l</m:t>
                  </m:r>
                </m:e>
              </m:func>
              <m:r>
                <w:rPr>
                  <w:rFonts w:ascii="Cambria Math" w:hAnsi="Arial" w:cs="Arial"/>
                  <w:noProof w:val="0"/>
                  <w:sz w:val="18"/>
                  <w:szCs w:val="18"/>
                </w:rPr>
                <m:t>engt</m:t>
              </m:r>
              <m:r>
                <w:rPr>
                  <w:rFonts w:ascii="Cambria Math" w:hAnsi="Cambria Math" w:cs="Cambria Math"/>
                  <w:noProof w:val="0"/>
                  <w:sz w:val="18"/>
                  <w:szCs w:val="18"/>
                </w:rPr>
                <m:t>h</m:t>
              </m:r>
              <m:r>
                <w:rPr>
                  <w:rFonts w:ascii="Cambria Math" w:hAnsi="Arial" w:cs="Arial"/>
                  <w:noProof w:val="0"/>
                  <w:sz w:val="18"/>
                  <w:szCs w:val="18"/>
                </w:rPr>
                <m:t>×</m:t>
              </m:r>
              <m:d>
                <m:dPr>
                  <m:begChr m:val="⌈"/>
                  <m:endChr m:val="⌉"/>
                  <m:ctrlPr>
                    <w:rPr>
                      <w:rFonts w:ascii="Cambria Math" w:hAnsi="Arial" w:cs="Arial"/>
                      <w:i/>
                      <w:noProof w:val="0"/>
                      <w:sz w:val="18"/>
                      <w:szCs w:val="18"/>
                    </w:rPr>
                  </m:ctrlPr>
                </m:dPr>
                <m:e>
                  <m:f>
                    <m:fPr>
                      <m:ctrlPr>
                        <w:rPr>
                          <w:rFonts w:ascii="Cambria Math" w:hAnsi="Arial" w:cs="Arial"/>
                          <w:i/>
                          <w:noProof w:val="0"/>
                          <w:sz w:val="18"/>
                          <w:szCs w:val="18"/>
                        </w:rPr>
                      </m:ctrlPr>
                    </m:fPr>
                    <m:num>
                      <m:r>
                        <w:rPr>
                          <w:rFonts w:ascii="Cambria Math" w:hAnsi="Arial" w:cs="Arial"/>
                          <w:noProof w:val="0"/>
                          <w:sz w:val="18"/>
                          <w:szCs w:val="18"/>
                        </w:rPr>
                        <m:t>23</m:t>
                      </m:r>
                    </m:num>
                    <m:den>
                      <m:d>
                        <m:dPr>
                          <m:begChr m:val="⌈"/>
                          <m:endChr m:val="⌉"/>
                          <m:ctrlPr>
                            <w:rPr>
                              <w:rFonts w:ascii="Cambria Math" w:hAnsi="Arial" w:cs="Arial"/>
                              <w:i/>
                              <w:noProof w:val="0"/>
                              <w:sz w:val="18"/>
                              <w:szCs w:val="18"/>
                            </w:rPr>
                          </m:ctrlPr>
                        </m:dPr>
                        <m:e>
                          <m:r>
                            <w:rPr>
                              <w:rFonts w:ascii="Cambria Math" w:hAnsi="Arial" w:cs="Arial"/>
                              <w:noProof w:val="0"/>
                              <w:sz w:val="18"/>
                              <w:szCs w:val="18"/>
                            </w:rPr>
                            <m:t>PTW/DRX</m:t>
                          </m:r>
                          <m:func>
                            <m:funcPr>
                              <m:ctrlPr>
                                <w:rPr>
                                  <w:rFonts w:ascii="Cambria Math" w:hAnsi="Arial" w:cs="Arial"/>
                                  <w:i/>
                                  <w:noProof w:val="0"/>
                                  <w:sz w:val="18"/>
                                  <w:szCs w:val="18"/>
                                </w:rPr>
                              </m:ctrlPr>
                            </m:funcPr>
                            <m:fName>
                              <m:r>
                                <w:rPr>
                                  <w:rFonts w:ascii="Cambria Math" w:hAnsi="Arial" w:cs="Arial"/>
                                  <w:noProof w:val="0"/>
                                  <w:sz w:val="18"/>
                                  <w:szCs w:val="18"/>
                                </w:rPr>
                                <m:t>_</m:t>
                              </m:r>
                            </m:fName>
                            <m:e>
                              <m:r>
                                <w:rPr>
                                  <w:rFonts w:ascii="Cambria Math" w:hAnsi="Arial" w:cs="Arial"/>
                                  <w:noProof w:val="0"/>
                                  <w:sz w:val="18"/>
                                  <w:szCs w:val="18"/>
                                </w:rPr>
                                <m:t>c</m:t>
                              </m:r>
                            </m:e>
                          </m:func>
                          <m:r>
                            <w:rPr>
                              <w:rFonts w:ascii="Cambria Math" w:hAnsi="Arial" w:cs="Arial"/>
                              <w:noProof w:val="0"/>
                              <w:sz w:val="18"/>
                              <w:szCs w:val="18"/>
                            </w:rPr>
                            <m:t>ycle</m:t>
                          </m:r>
                          <m:func>
                            <m:funcPr>
                              <m:ctrlPr>
                                <w:rPr>
                                  <w:rFonts w:ascii="Cambria Math" w:hAnsi="Arial" w:cs="Arial"/>
                                  <w:i/>
                                  <w:noProof w:val="0"/>
                                  <w:sz w:val="18"/>
                                  <w:szCs w:val="18"/>
                                </w:rPr>
                              </m:ctrlPr>
                            </m:funcPr>
                            <m:fName>
                              <m:r>
                                <w:rPr>
                                  <w:rFonts w:ascii="Cambria Math" w:hAnsi="Arial" w:cs="Arial"/>
                                  <w:noProof w:val="0"/>
                                  <w:sz w:val="18"/>
                                  <w:szCs w:val="18"/>
                                </w:rPr>
                                <m:t>_</m:t>
                              </m:r>
                            </m:fName>
                            <m:e>
                              <m:r>
                                <w:rPr>
                                  <w:rFonts w:ascii="Cambria Math" w:hAnsi="Arial" w:cs="Arial"/>
                                  <w:noProof w:val="0"/>
                                  <w:sz w:val="18"/>
                                  <w:szCs w:val="18"/>
                                </w:rPr>
                                <m:t>l</m:t>
                              </m:r>
                            </m:e>
                          </m:func>
                          <m:r>
                            <w:rPr>
                              <w:rFonts w:ascii="Cambria Math" w:hAnsi="Arial" w:cs="Arial"/>
                              <w:noProof w:val="0"/>
                              <w:sz w:val="18"/>
                              <w:szCs w:val="18"/>
                            </w:rPr>
                            <m:t>engt</m:t>
                          </m:r>
                          <m:r>
                            <w:rPr>
                              <w:rFonts w:ascii="Cambria Math" w:hAnsi="Cambria Math" w:cs="Cambria Math"/>
                              <w:noProof w:val="0"/>
                              <w:sz w:val="18"/>
                              <w:szCs w:val="18"/>
                            </w:rPr>
                            <m:t>h</m:t>
                          </m:r>
                          <m:ctrlPr>
                            <w:rPr>
                              <w:rFonts w:ascii="Cambria Math" w:hAnsi="Cambria Math" w:cs="Arial"/>
                              <w:i/>
                              <w:noProof w:val="0"/>
                              <w:sz w:val="18"/>
                              <w:szCs w:val="18"/>
                            </w:rPr>
                          </m:ctrlPr>
                        </m:e>
                      </m:d>
                      <m:ctrlPr>
                        <w:rPr>
                          <w:rFonts w:ascii="Cambria Math" w:hAnsi="Cambria Math" w:cs="Arial"/>
                          <w:i/>
                          <w:noProof w:val="0"/>
                          <w:sz w:val="18"/>
                          <w:szCs w:val="18"/>
                        </w:rPr>
                      </m:ctrlPr>
                    </m:den>
                  </m:f>
                  <m:ctrlPr>
                    <w:rPr>
                      <w:rFonts w:ascii="Cambria Math" w:hAnsi="Cambria Math" w:cs="Arial"/>
                      <w:i/>
                      <w:noProof w:val="0"/>
                      <w:sz w:val="18"/>
                      <w:szCs w:val="18"/>
                    </w:rPr>
                  </m:ctrlPr>
                </m:e>
              </m:d>
            </m:oMath>
            <w:r w:rsidRPr="00A215B8">
              <w:rPr>
                <w:rFonts w:ascii="Arial" w:hAnsi="Arial" w:cs="Arial"/>
                <w:noProof w:val="0"/>
                <w:sz w:val="18"/>
                <w:szCs w:val="18"/>
              </w:rPr>
              <w:t xml:space="preserve"> (23)</w:t>
            </w:r>
          </w:p>
        </w:tc>
        <w:tc>
          <w:tcPr>
            <w:tcW w:w="572" w:type="pct"/>
          </w:tcPr>
          <w:p w14:paraId="0DDD07D2" w14:textId="77777777" w:rsidR="00DA4D73" w:rsidRPr="00A215B8" w:rsidRDefault="00DA4D73" w:rsidP="006402BF">
            <w:pPr>
              <w:keepNext/>
              <w:keepLines/>
              <w:spacing w:after="0"/>
              <w:jc w:val="center"/>
              <w:rPr>
                <w:rFonts w:ascii="Arial" w:hAnsi="Arial" w:cs="Arial"/>
                <w:snapToGrid w:val="0"/>
                <w:sz w:val="18"/>
                <w:szCs w:val="18"/>
              </w:rPr>
            </w:pPr>
            <w:r w:rsidRPr="00A215B8">
              <w:rPr>
                <w:rFonts w:ascii="Arial" w:hAnsi="Arial" w:cs="Arial"/>
                <w:snapToGrid w:val="0"/>
                <w:sz w:val="18"/>
                <w:szCs w:val="18"/>
              </w:rPr>
              <w:t>0.32 (1)</w:t>
            </w:r>
          </w:p>
        </w:tc>
        <w:tc>
          <w:tcPr>
            <w:tcW w:w="637" w:type="pct"/>
          </w:tcPr>
          <w:p w14:paraId="7381C632" w14:textId="77777777" w:rsidR="00DA4D73" w:rsidRPr="00A215B8" w:rsidRDefault="00DA4D73" w:rsidP="006402BF">
            <w:pPr>
              <w:pStyle w:val="TAC"/>
              <w:rPr>
                <w:rFonts w:cs="Arial"/>
                <w:snapToGrid w:val="0"/>
              </w:rPr>
            </w:pPr>
            <w:r w:rsidRPr="00A215B8">
              <w:rPr>
                <w:rFonts w:cs="Arial"/>
                <w:snapToGrid w:val="0"/>
              </w:rPr>
              <w:t>0.64 (2)</w:t>
            </w:r>
          </w:p>
        </w:tc>
      </w:tr>
      <w:tr w:rsidR="00DA4D73" w:rsidRPr="00A215B8" w14:paraId="65B9000A" w14:textId="77777777" w:rsidTr="006402BF">
        <w:trPr>
          <w:cantSplit/>
          <w:jc w:val="center"/>
        </w:trPr>
        <w:tc>
          <w:tcPr>
            <w:tcW w:w="863" w:type="pct"/>
            <w:vMerge/>
          </w:tcPr>
          <w:p w14:paraId="3780F63E" w14:textId="77777777" w:rsidR="00DA4D73" w:rsidRPr="00A215B8" w:rsidRDefault="00DA4D73" w:rsidP="006402BF">
            <w:pPr>
              <w:pStyle w:val="TAC"/>
              <w:rPr>
                <w:rFonts w:cs="Arial"/>
              </w:rPr>
            </w:pPr>
          </w:p>
        </w:tc>
        <w:tc>
          <w:tcPr>
            <w:tcW w:w="399" w:type="pct"/>
          </w:tcPr>
          <w:p w14:paraId="69737732" w14:textId="77777777" w:rsidR="00DA4D73" w:rsidRPr="00A215B8" w:rsidRDefault="00DA4D73" w:rsidP="006402BF">
            <w:pPr>
              <w:pStyle w:val="TAC"/>
              <w:rPr>
                <w:rFonts w:cs="Arial"/>
                <w:snapToGrid w:val="0"/>
              </w:rPr>
            </w:pPr>
            <w:r w:rsidRPr="00A215B8">
              <w:rPr>
                <w:rFonts w:cs="Arial"/>
              </w:rPr>
              <w:t>0.64</w:t>
            </w:r>
          </w:p>
        </w:tc>
        <w:tc>
          <w:tcPr>
            <w:tcW w:w="666" w:type="pct"/>
          </w:tcPr>
          <w:p w14:paraId="0DB0AEBB" w14:textId="77777777" w:rsidR="00DA4D73" w:rsidRPr="00A215B8" w:rsidRDefault="00DA4D73" w:rsidP="006402BF">
            <w:pPr>
              <w:pStyle w:val="TAC"/>
              <w:rPr>
                <w:rFonts w:cs="Arial"/>
              </w:rPr>
            </w:pPr>
            <w:r w:rsidRPr="00A215B8">
              <w:rPr>
                <w:rFonts w:cs="Arial"/>
                <w:lang w:eastAsia="ja-JP"/>
              </w:rPr>
              <w:t>≥</w:t>
            </w:r>
            <w:r w:rsidRPr="00A215B8">
              <w:rPr>
                <w:rFonts w:cs="Arial"/>
                <w:lang w:eastAsia="zh-CN"/>
              </w:rPr>
              <w:t>1.</w:t>
            </w:r>
            <w:r w:rsidRPr="00A215B8">
              <w:rPr>
                <w:rFonts w:cs="Arial"/>
                <w:lang w:eastAsia="ja-JP"/>
              </w:rPr>
              <w:t>2</w:t>
            </w:r>
            <w:r w:rsidRPr="00A215B8">
              <w:rPr>
                <w:rFonts w:cs="Arial"/>
                <w:lang w:eastAsia="zh-CN"/>
              </w:rPr>
              <w:t>8 (1)</w:t>
            </w:r>
          </w:p>
        </w:tc>
        <w:tc>
          <w:tcPr>
            <w:tcW w:w="1863" w:type="pct"/>
            <w:vMerge/>
          </w:tcPr>
          <w:p w14:paraId="4E2BEF2F" w14:textId="77777777" w:rsidR="00DA4D73" w:rsidRPr="00A215B8" w:rsidRDefault="00DA4D73" w:rsidP="006402BF">
            <w:pPr>
              <w:pStyle w:val="TOC1"/>
              <w:spacing w:before="0"/>
              <w:ind w:left="0" w:right="0"/>
              <w:jc w:val="center"/>
              <w:rPr>
                <w:rFonts w:ascii="Arial" w:hAnsi="Arial" w:cs="Arial"/>
                <w:noProof w:val="0"/>
                <w:snapToGrid w:val="0"/>
                <w:sz w:val="18"/>
                <w:szCs w:val="18"/>
              </w:rPr>
            </w:pPr>
          </w:p>
        </w:tc>
        <w:tc>
          <w:tcPr>
            <w:tcW w:w="572" w:type="pct"/>
          </w:tcPr>
          <w:p w14:paraId="0683C135" w14:textId="77777777" w:rsidR="00DA4D73" w:rsidRPr="00A215B8" w:rsidRDefault="00DA4D73" w:rsidP="006402BF">
            <w:pPr>
              <w:keepNext/>
              <w:keepLines/>
              <w:spacing w:after="0"/>
              <w:jc w:val="center"/>
              <w:rPr>
                <w:rFonts w:ascii="Arial" w:hAnsi="Arial" w:cs="Arial"/>
                <w:snapToGrid w:val="0"/>
                <w:sz w:val="18"/>
                <w:szCs w:val="18"/>
              </w:rPr>
            </w:pPr>
            <w:r w:rsidRPr="00A215B8">
              <w:rPr>
                <w:rFonts w:ascii="Arial" w:hAnsi="Arial" w:cs="Arial"/>
                <w:snapToGrid w:val="0"/>
                <w:sz w:val="18"/>
                <w:szCs w:val="18"/>
              </w:rPr>
              <w:t>0.64 (1)</w:t>
            </w:r>
          </w:p>
        </w:tc>
        <w:tc>
          <w:tcPr>
            <w:tcW w:w="637" w:type="pct"/>
          </w:tcPr>
          <w:p w14:paraId="0797CDA6" w14:textId="77777777" w:rsidR="00DA4D73" w:rsidRPr="00A215B8" w:rsidRDefault="00DA4D73" w:rsidP="006402BF">
            <w:pPr>
              <w:pStyle w:val="TAC"/>
              <w:rPr>
                <w:rFonts w:cs="Arial"/>
                <w:snapToGrid w:val="0"/>
              </w:rPr>
            </w:pPr>
            <w:r w:rsidRPr="00A215B8">
              <w:rPr>
                <w:rFonts w:cs="Arial"/>
                <w:snapToGrid w:val="0"/>
              </w:rPr>
              <w:t>1.28 (2)</w:t>
            </w:r>
          </w:p>
        </w:tc>
      </w:tr>
      <w:tr w:rsidR="00DA4D73" w:rsidRPr="00A215B8" w14:paraId="60A71CE2" w14:textId="77777777" w:rsidTr="006402BF">
        <w:trPr>
          <w:cantSplit/>
          <w:jc w:val="center"/>
        </w:trPr>
        <w:tc>
          <w:tcPr>
            <w:tcW w:w="863" w:type="pct"/>
            <w:vMerge/>
          </w:tcPr>
          <w:p w14:paraId="05437C51" w14:textId="77777777" w:rsidR="00DA4D73" w:rsidRPr="00A215B8" w:rsidRDefault="00DA4D73" w:rsidP="006402BF">
            <w:pPr>
              <w:pStyle w:val="TAC"/>
              <w:rPr>
                <w:rFonts w:cs="Arial"/>
              </w:rPr>
            </w:pPr>
          </w:p>
        </w:tc>
        <w:tc>
          <w:tcPr>
            <w:tcW w:w="399" w:type="pct"/>
          </w:tcPr>
          <w:p w14:paraId="0904EC7F" w14:textId="77777777" w:rsidR="00DA4D73" w:rsidRPr="00A215B8" w:rsidRDefault="00DA4D73" w:rsidP="006402BF">
            <w:pPr>
              <w:pStyle w:val="TAC"/>
              <w:rPr>
                <w:rFonts w:cs="Arial"/>
                <w:snapToGrid w:val="0"/>
              </w:rPr>
            </w:pPr>
            <w:r w:rsidRPr="00A215B8">
              <w:rPr>
                <w:rFonts w:cs="Arial"/>
              </w:rPr>
              <w:t>1.28</w:t>
            </w:r>
          </w:p>
        </w:tc>
        <w:tc>
          <w:tcPr>
            <w:tcW w:w="666" w:type="pct"/>
          </w:tcPr>
          <w:p w14:paraId="1CF1790A" w14:textId="77777777" w:rsidR="00DA4D73" w:rsidRPr="00A215B8" w:rsidRDefault="00DA4D73" w:rsidP="006402BF">
            <w:pPr>
              <w:pStyle w:val="TAC"/>
              <w:rPr>
                <w:rFonts w:cs="Arial"/>
              </w:rPr>
            </w:pPr>
            <w:r w:rsidRPr="00A215B8">
              <w:rPr>
                <w:rFonts w:cs="Arial"/>
                <w:lang w:eastAsia="ja-JP"/>
              </w:rPr>
              <w:t>≥</w:t>
            </w:r>
            <w:r w:rsidRPr="00A215B8">
              <w:rPr>
                <w:rFonts w:cs="Arial"/>
                <w:lang w:eastAsia="zh-CN"/>
              </w:rPr>
              <w:t>2.56 (2)</w:t>
            </w:r>
          </w:p>
        </w:tc>
        <w:tc>
          <w:tcPr>
            <w:tcW w:w="1863" w:type="pct"/>
            <w:vMerge/>
          </w:tcPr>
          <w:p w14:paraId="76BD313F" w14:textId="77777777" w:rsidR="00DA4D73" w:rsidRPr="00A215B8" w:rsidRDefault="00DA4D73" w:rsidP="006402BF">
            <w:pPr>
              <w:pStyle w:val="TOC1"/>
              <w:spacing w:before="0"/>
              <w:ind w:left="0" w:right="0"/>
              <w:jc w:val="center"/>
              <w:rPr>
                <w:rFonts w:ascii="Arial" w:hAnsi="Arial" w:cs="Arial"/>
                <w:noProof w:val="0"/>
                <w:snapToGrid w:val="0"/>
                <w:sz w:val="18"/>
                <w:szCs w:val="18"/>
              </w:rPr>
            </w:pPr>
          </w:p>
        </w:tc>
        <w:tc>
          <w:tcPr>
            <w:tcW w:w="572" w:type="pct"/>
          </w:tcPr>
          <w:p w14:paraId="53173C11" w14:textId="77777777" w:rsidR="00DA4D73" w:rsidRPr="00A215B8" w:rsidRDefault="00DA4D73" w:rsidP="006402BF">
            <w:pPr>
              <w:pStyle w:val="TAC"/>
              <w:rPr>
                <w:rFonts w:cs="Arial"/>
                <w:snapToGrid w:val="0"/>
              </w:rPr>
            </w:pPr>
            <w:r w:rsidRPr="00A215B8">
              <w:rPr>
                <w:rFonts w:cs="Arial"/>
                <w:snapToGrid w:val="0"/>
              </w:rPr>
              <w:t>1.28 (1)</w:t>
            </w:r>
          </w:p>
        </w:tc>
        <w:tc>
          <w:tcPr>
            <w:tcW w:w="637" w:type="pct"/>
          </w:tcPr>
          <w:p w14:paraId="3D682D85" w14:textId="77777777" w:rsidR="00DA4D73" w:rsidRPr="00A215B8" w:rsidRDefault="00DA4D73" w:rsidP="006402BF">
            <w:pPr>
              <w:pStyle w:val="TAC"/>
              <w:rPr>
                <w:rFonts w:cs="Arial"/>
                <w:snapToGrid w:val="0"/>
              </w:rPr>
            </w:pPr>
            <w:r w:rsidRPr="00A215B8">
              <w:rPr>
                <w:rFonts w:cs="Arial"/>
                <w:snapToGrid w:val="0"/>
              </w:rPr>
              <w:t>2.56 (2)</w:t>
            </w:r>
          </w:p>
        </w:tc>
      </w:tr>
      <w:tr w:rsidR="00DA4D73" w:rsidRPr="00A215B8" w14:paraId="2063BD13" w14:textId="77777777" w:rsidTr="006402BF">
        <w:trPr>
          <w:cantSplit/>
          <w:jc w:val="center"/>
        </w:trPr>
        <w:tc>
          <w:tcPr>
            <w:tcW w:w="863" w:type="pct"/>
            <w:vMerge/>
          </w:tcPr>
          <w:p w14:paraId="060BF494" w14:textId="77777777" w:rsidR="00DA4D73" w:rsidRPr="00A215B8" w:rsidRDefault="00DA4D73" w:rsidP="006402BF">
            <w:pPr>
              <w:pStyle w:val="TAC"/>
              <w:rPr>
                <w:rFonts w:cs="Arial"/>
              </w:rPr>
            </w:pPr>
          </w:p>
        </w:tc>
        <w:tc>
          <w:tcPr>
            <w:tcW w:w="399" w:type="pct"/>
          </w:tcPr>
          <w:p w14:paraId="13B28984" w14:textId="77777777" w:rsidR="00DA4D73" w:rsidRPr="00A215B8" w:rsidRDefault="00DA4D73" w:rsidP="006402BF">
            <w:pPr>
              <w:pStyle w:val="TAC"/>
              <w:rPr>
                <w:rFonts w:cs="Arial"/>
                <w:snapToGrid w:val="0"/>
              </w:rPr>
            </w:pPr>
            <w:r w:rsidRPr="00A215B8">
              <w:rPr>
                <w:rFonts w:cs="Arial"/>
              </w:rPr>
              <w:t>2.56</w:t>
            </w:r>
          </w:p>
        </w:tc>
        <w:tc>
          <w:tcPr>
            <w:tcW w:w="666" w:type="pct"/>
          </w:tcPr>
          <w:p w14:paraId="435245D3" w14:textId="77777777" w:rsidR="00DA4D73" w:rsidRPr="00A215B8" w:rsidRDefault="00DA4D73" w:rsidP="006402BF">
            <w:pPr>
              <w:pStyle w:val="TAC"/>
              <w:rPr>
                <w:rFonts w:cs="Arial"/>
              </w:rPr>
            </w:pPr>
            <w:r w:rsidRPr="00A215B8">
              <w:rPr>
                <w:rFonts w:cs="Arial"/>
                <w:lang w:eastAsia="ja-JP"/>
              </w:rPr>
              <w:t>≥</w:t>
            </w:r>
            <w:r w:rsidRPr="00A215B8">
              <w:rPr>
                <w:rFonts w:cs="Arial"/>
                <w:lang w:eastAsia="zh-CN"/>
              </w:rPr>
              <w:t>5.12 (4)</w:t>
            </w:r>
          </w:p>
        </w:tc>
        <w:tc>
          <w:tcPr>
            <w:tcW w:w="1863" w:type="pct"/>
            <w:vMerge/>
          </w:tcPr>
          <w:p w14:paraId="464D8452" w14:textId="77777777" w:rsidR="00DA4D73" w:rsidRPr="00A215B8" w:rsidRDefault="00DA4D73" w:rsidP="006402BF">
            <w:pPr>
              <w:pStyle w:val="TOC1"/>
              <w:widowControl/>
              <w:tabs>
                <w:tab w:val="clear" w:pos="9639"/>
              </w:tabs>
              <w:spacing w:before="0"/>
              <w:ind w:left="0" w:right="0" w:firstLine="0"/>
              <w:jc w:val="center"/>
              <w:rPr>
                <w:rFonts w:ascii="Arial" w:hAnsi="Arial" w:cs="Arial"/>
                <w:noProof w:val="0"/>
                <w:snapToGrid w:val="0"/>
                <w:sz w:val="18"/>
                <w:szCs w:val="18"/>
              </w:rPr>
            </w:pPr>
          </w:p>
        </w:tc>
        <w:tc>
          <w:tcPr>
            <w:tcW w:w="572" w:type="pct"/>
          </w:tcPr>
          <w:p w14:paraId="26DA215F" w14:textId="77777777" w:rsidR="00DA4D73" w:rsidRPr="00A215B8" w:rsidRDefault="00DA4D73" w:rsidP="006402BF">
            <w:pPr>
              <w:pStyle w:val="TAC"/>
              <w:rPr>
                <w:rFonts w:cs="Arial"/>
                <w:snapToGrid w:val="0"/>
              </w:rPr>
            </w:pPr>
            <w:r w:rsidRPr="00A215B8">
              <w:rPr>
                <w:rFonts w:cs="Arial"/>
                <w:snapToGrid w:val="0"/>
              </w:rPr>
              <w:t>2.56 (1)</w:t>
            </w:r>
          </w:p>
        </w:tc>
        <w:tc>
          <w:tcPr>
            <w:tcW w:w="637" w:type="pct"/>
          </w:tcPr>
          <w:p w14:paraId="193EFC5A" w14:textId="77777777" w:rsidR="00DA4D73" w:rsidRPr="00A215B8" w:rsidRDefault="00DA4D73" w:rsidP="006402BF">
            <w:pPr>
              <w:pStyle w:val="TAC"/>
              <w:rPr>
                <w:rFonts w:cs="Arial"/>
                <w:snapToGrid w:val="0"/>
              </w:rPr>
            </w:pPr>
            <w:r w:rsidRPr="00A215B8">
              <w:rPr>
                <w:rFonts w:cs="Arial"/>
              </w:rPr>
              <w:t>5.12 (2)</w:t>
            </w:r>
          </w:p>
        </w:tc>
      </w:tr>
      <w:tr w:rsidR="00DA4D73" w:rsidRPr="00A215B8" w14:paraId="573001AB" w14:textId="77777777" w:rsidTr="006402BF">
        <w:trPr>
          <w:cantSplit/>
          <w:jc w:val="center"/>
        </w:trPr>
        <w:tc>
          <w:tcPr>
            <w:tcW w:w="5000" w:type="pct"/>
            <w:gridSpan w:val="6"/>
          </w:tcPr>
          <w:p w14:paraId="2D59341B" w14:textId="77777777" w:rsidR="00DA4D73" w:rsidRPr="00A215B8" w:rsidRDefault="00DA4D73" w:rsidP="006402BF">
            <w:pPr>
              <w:pStyle w:val="TAN"/>
            </w:pPr>
            <w:r w:rsidRPr="00A215B8">
              <w:t>NOTE 1:</w:t>
            </w:r>
            <w:r w:rsidRPr="00A215B8">
              <w:tab/>
              <w:t xml:space="preserve"> RAN DRX cycle in this table is UE specific DRX value configured by RRC specified in [1].</w:t>
            </w:r>
          </w:p>
          <w:p w14:paraId="5230BE1C" w14:textId="77777777" w:rsidR="00DA4D73" w:rsidRPr="00A215B8" w:rsidRDefault="00DA4D73" w:rsidP="006402BF">
            <w:pPr>
              <w:pStyle w:val="TAN"/>
            </w:pPr>
            <w:r w:rsidRPr="00A215B8">
              <w:t xml:space="preserve">NOTE 2: </w:t>
            </w:r>
            <w:r w:rsidRPr="00A215B8">
              <w:tab/>
              <w:t xml:space="preserve">The number of RAN DRX cycles in this table is given for the RAN DRX cycles within </w:t>
            </w:r>
            <w:r w:rsidRPr="00A215B8">
              <w:rPr>
                <w:lang w:eastAsia="ja-JP"/>
              </w:rPr>
              <w:t>RAN configured PTW</w:t>
            </w:r>
            <w:r w:rsidRPr="00A215B8">
              <w:t>s.</w:t>
            </w:r>
          </w:p>
          <w:p w14:paraId="32FA0AE5" w14:textId="77777777" w:rsidR="00DA4D73" w:rsidRPr="00A215B8" w:rsidRDefault="00DA4D73" w:rsidP="006402BF">
            <w:pPr>
              <w:pStyle w:val="TAN"/>
              <w:rPr>
                <w:lang w:eastAsia="zh-CN"/>
              </w:rPr>
            </w:pPr>
            <w:r w:rsidRPr="00A215B8">
              <w:rPr>
                <w:lang w:eastAsia="zh-CN"/>
              </w:rPr>
              <w:t>NOTE 3:</w:t>
            </w:r>
            <w:r w:rsidRPr="00A215B8">
              <w:t xml:space="preserve"> </w:t>
            </w:r>
            <w:r w:rsidRPr="00A215B8">
              <w:tab/>
            </w:r>
            <w:r w:rsidRPr="00A215B8">
              <w:rPr>
                <w:lang w:eastAsia="zh-CN"/>
              </w:rPr>
              <w:t xml:space="preserve"> </w:t>
            </w:r>
            <w:r w:rsidRPr="00A215B8">
              <w:rPr>
                <w:rFonts w:cs="v4.2.0"/>
              </w:rPr>
              <w:t>eDRX Inactive</w:t>
            </w:r>
            <w:r w:rsidRPr="00A215B8">
              <w:rPr>
                <w:lang w:eastAsia="zh-CN"/>
              </w:rPr>
              <w:t xml:space="preserve"> PTW in this table is RAN configured PTW [1].</w:t>
            </w:r>
          </w:p>
          <w:p w14:paraId="3D80BB0C" w14:textId="77777777" w:rsidR="00DA4D73" w:rsidRPr="00A215B8" w:rsidRDefault="00DA4D73" w:rsidP="006402BF">
            <w:pPr>
              <w:pStyle w:val="TAN"/>
            </w:pPr>
            <w:r w:rsidRPr="00A215B8">
              <w:t xml:space="preserve">NOTE 4: </w:t>
            </w:r>
            <w:r w:rsidRPr="00A215B8">
              <w:tab/>
              <w:t>The eDRX_IDLE cycle lengths are as specified in section 10.5.5.32 of TS 24.008 [42].</w:t>
            </w:r>
          </w:p>
          <w:p w14:paraId="0E949C9F" w14:textId="77777777" w:rsidR="00DA4D73" w:rsidRPr="00A215B8" w:rsidRDefault="00DA4D73" w:rsidP="006402BF">
            <w:pPr>
              <w:pStyle w:val="TAN"/>
            </w:pPr>
            <w:r w:rsidRPr="00A215B8">
              <w:t xml:space="preserve">NOTE 5: </w:t>
            </w:r>
            <w:r w:rsidRPr="00A215B8">
              <w:tab/>
              <w:t xml:space="preserve">The eDRX_INACTIVE cycle lengths are </w:t>
            </w:r>
            <w:r w:rsidRPr="00A215B8">
              <w:rPr>
                <w:i/>
                <w:iCs/>
              </w:rPr>
              <w:t>ran-ExtendedPagingCycleConfig-r18</w:t>
            </w:r>
            <w:r w:rsidRPr="00A215B8">
              <w:t xml:space="preserve"> as specified in [2]</w:t>
            </w:r>
          </w:p>
          <w:p w14:paraId="76492A65" w14:textId="77777777" w:rsidR="00DA4D73" w:rsidRPr="00A215B8" w:rsidRDefault="00DA4D73" w:rsidP="006402BF">
            <w:pPr>
              <w:pStyle w:val="TAN"/>
              <w:rPr>
                <w:iCs/>
                <w:szCs w:val="18"/>
              </w:rPr>
            </w:pPr>
            <w:r w:rsidRPr="00A215B8">
              <w:rPr>
                <w:snapToGrid w:val="0"/>
                <w:szCs w:val="18"/>
                <w:lang w:eastAsia="zh-CN"/>
              </w:rPr>
              <w:t xml:space="preserve">NOTE </w:t>
            </w:r>
            <w:r w:rsidRPr="00A215B8">
              <w:rPr>
                <w:szCs w:val="18"/>
              </w:rPr>
              <w:t xml:space="preserve">6: </w:t>
            </w:r>
            <w:r w:rsidRPr="00A215B8">
              <w:tab/>
            </w:r>
            <w:r w:rsidRPr="00A215B8">
              <w:rPr>
                <w:szCs w:val="18"/>
              </w:rPr>
              <w:t xml:space="preserve">The lower bound of </w:t>
            </w:r>
            <w:r w:rsidRPr="00A215B8">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rPr>
                        <m:t>T</m:t>
                      </m:r>
                      <m:r>
                        <m:rPr>
                          <m:sty m:val="p"/>
                        </m:rPr>
                        <w:rPr>
                          <w:rFonts w:ascii="Cambria Math" w:hAnsi="Cambria Math"/>
                          <w:szCs w:val="16"/>
                          <w:vertAlign w:val="subscript"/>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A215B8">
              <w:rPr>
                <w:iCs/>
                <w:szCs w:val="18"/>
              </w:rPr>
              <w:t>.</w:t>
            </w:r>
          </w:p>
          <w:p w14:paraId="6FEC4C17" w14:textId="77777777" w:rsidR="00DA4D73" w:rsidRPr="00A215B8" w:rsidRDefault="00DA4D73" w:rsidP="006402BF">
            <w:pPr>
              <w:pStyle w:val="TAN"/>
            </w:pPr>
            <w:r w:rsidRPr="00A215B8">
              <w:rPr>
                <w:rFonts w:cs="Arial"/>
                <w:iCs/>
              </w:rPr>
              <w:t xml:space="preserve">NOTE 7: </w:t>
            </w:r>
            <w:r w:rsidRPr="00A215B8">
              <w:tab/>
            </w:r>
            <w:r w:rsidRPr="00A215B8">
              <w:rPr>
                <w:rFonts w:cs="Arial"/>
                <w:iCs/>
              </w:rPr>
              <w:t>When eDRX=20.48 s and DRX=0.32 s, UE is allowed to perform cell evaluation within PTW in every 2 eDRX cycles.</w:t>
            </w:r>
          </w:p>
        </w:tc>
      </w:tr>
    </w:tbl>
    <w:p w14:paraId="67BCEBF0" w14:textId="77777777" w:rsidR="00DA4D73" w:rsidRPr="00A215B8" w:rsidRDefault="00DA4D73" w:rsidP="00DA4D73">
      <w:pPr>
        <w:rPr>
          <w:rFonts w:cs="v4.2.0"/>
        </w:rPr>
      </w:pPr>
    </w:p>
    <w:p w14:paraId="55B448D4" w14:textId="77777777" w:rsidR="00DA4D73" w:rsidRPr="00A215B8" w:rsidRDefault="00DA4D73" w:rsidP="00DA4D73">
      <w:pPr>
        <w:rPr>
          <w:rFonts w:cs="v4.2.0"/>
        </w:rPr>
      </w:pPr>
      <w:r w:rsidRPr="00A215B8">
        <w:rPr>
          <w:rFonts w:cs="v4.2.0"/>
        </w:rPr>
        <w:t>When the UE transitions between any two states when changing eDRX_IDLE cycle length, eDRX_INACTIVE cycle length, INACTIVE RAN DRX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B63F3E9" w14:textId="77777777" w:rsidR="00DA4D73" w:rsidRDefault="00DA4D73" w:rsidP="008909D1">
      <w:pPr>
        <w:jc w:val="center"/>
        <w:rPr>
          <w:rFonts w:cs="v3.7.0"/>
          <w:b/>
          <w:bCs/>
          <w:color w:val="FF0000"/>
          <w:sz w:val="28"/>
          <w:szCs w:val="28"/>
        </w:rPr>
      </w:pPr>
    </w:p>
    <w:p w14:paraId="590B33FD" w14:textId="0B43500B" w:rsidR="005843F2" w:rsidRDefault="00DA4D73" w:rsidP="00DA4D73">
      <w:pPr>
        <w:jc w:val="center"/>
        <w:rPr>
          <w:rFonts w:cs="v3.7.0"/>
          <w:b/>
          <w:bCs/>
          <w:color w:val="FF0000"/>
          <w:sz w:val="28"/>
          <w:szCs w:val="28"/>
        </w:rPr>
      </w:pPr>
      <w:r w:rsidRPr="00AE02F2">
        <w:rPr>
          <w:rFonts w:cs="v3.7.0"/>
          <w:b/>
          <w:bCs/>
          <w:color w:val="FF0000"/>
          <w:sz w:val="28"/>
          <w:szCs w:val="28"/>
        </w:rPr>
        <w:t xml:space="preserve">--- </w:t>
      </w:r>
      <w:r>
        <w:rPr>
          <w:rFonts w:cs="v3.7.0"/>
          <w:b/>
          <w:bCs/>
          <w:color w:val="FF0000"/>
          <w:sz w:val="28"/>
          <w:szCs w:val="28"/>
        </w:rPr>
        <w:t>End</w:t>
      </w:r>
      <w:r w:rsidRPr="00AE02F2">
        <w:rPr>
          <w:rFonts w:cs="v3.7.0"/>
          <w:b/>
          <w:bCs/>
          <w:color w:val="FF0000"/>
          <w:sz w:val="28"/>
          <w:szCs w:val="28"/>
        </w:rPr>
        <w:t xml:space="preserve"> of change </w:t>
      </w:r>
      <w:r>
        <w:rPr>
          <w:rFonts w:cs="v3.7.0"/>
          <w:b/>
          <w:bCs/>
          <w:color w:val="FF0000"/>
          <w:sz w:val="28"/>
          <w:szCs w:val="28"/>
        </w:rPr>
        <w:t>2</w:t>
      </w:r>
      <w:r w:rsidRPr="00AE02F2">
        <w:rPr>
          <w:rFonts w:cs="v3.7.0"/>
          <w:b/>
          <w:bCs/>
          <w:color w:val="FF0000"/>
          <w:sz w:val="28"/>
          <w:szCs w:val="28"/>
        </w:rPr>
        <w:t xml:space="preserve"> ---</w:t>
      </w:r>
    </w:p>
    <w:p w14:paraId="64EB42FD" w14:textId="77777777" w:rsidR="00B67BF6" w:rsidRPr="008909D1" w:rsidRDefault="00B67BF6" w:rsidP="00840AF6">
      <w:pPr>
        <w:jc w:val="center"/>
        <w:rPr>
          <w:rFonts w:cs="v3.7.0"/>
          <w:b/>
          <w:bCs/>
          <w:color w:val="000000" w:themeColor="text1"/>
          <w:sz w:val="28"/>
          <w:szCs w:val="28"/>
        </w:rPr>
      </w:pPr>
    </w:p>
    <w:sectPr w:rsidR="00B67BF6" w:rsidRPr="008909D1" w:rsidSect="00E87E1A">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742D9" w14:textId="77777777" w:rsidR="00121816" w:rsidRDefault="00121816">
      <w:r>
        <w:separator/>
      </w:r>
    </w:p>
  </w:endnote>
  <w:endnote w:type="continuationSeparator" w:id="0">
    <w:p w14:paraId="3CF5CD33" w14:textId="77777777" w:rsidR="00121816" w:rsidRDefault="00121816">
      <w:r>
        <w:continuationSeparator/>
      </w:r>
    </w:p>
  </w:endnote>
  <w:endnote w:type="continuationNotice" w:id="1">
    <w:p w14:paraId="42D17741" w14:textId="77777777" w:rsidR="00121816" w:rsidRDefault="001218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BA89E" w14:textId="77777777" w:rsidR="00121816" w:rsidRDefault="00121816">
      <w:r>
        <w:separator/>
      </w:r>
    </w:p>
  </w:footnote>
  <w:footnote w:type="continuationSeparator" w:id="0">
    <w:p w14:paraId="38A0E39A" w14:textId="77777777" w:rsidR="00121816" w:rsidRDefault="00121816">
      <w:r>
        <w:continuationSeparator/>
      </w:r>
    </w:p>
  </w:footnote>
  <w:footnote w:type="continuationNotice" w:id="1">
    <w:p w14:paraId="6899D5D1" w14:textId="77777777" w:rsidR="00121816" w:rsidRDefault="001218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intelligence2.xml><?xml version="1.0" encoding="utf-8"?>
<int2:intelligence xmlns:int2="http://schemas.microsoft.com/office/intelligence/2020/intelligence" xmlns:oel="http://schemas.microsoft.com/office/2019/extlst">
  <int2:observations>
    <int2:textHash int2:hashCode="JswyF75kDoIgES" int2:id="gnXZzYWf">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12AA05"/>
    <w:multiLevelType w:val="multilevel"/>
    <w:tmpl w:val="8612AA05"/>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1" w15:restartNumberingAfterBreak="0">
    <w:nsid w:val="9A262D83"/>
    <w:multiLevelType w:val="multilevel"/>
    <w:tmpl w:val="9A262D8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2" w15:restartNumberingAfterBreak="0">
    <w:nsid w:val="AC1741D3"/>
    <w:multiLevelType w:val="multilevel"/>
    <w:tmpl w:val="AC1741D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Times New Roman" w:hAnsi="Times New Roman" w:hint="default"/>
      </w:rPr>
    </w:lvl>
    <w:lvl w:ilvl="2">
      <w:start w:val="1"/>
      <w:numFmt w:val="bullet"/>
      <w:lvlText w:val=""/>
      <w:lvlJc w:val="left"/>
      <w:pPr>
        <w:tabs>
          <w:tab w:val="left" w:pos="1260"/>
        </w:tabs>
        <w:ind w:left="1260" w:hanging="420"/>
      </w:pPr>
      <w:rPr>
        <w:rFonts w:ascii="Times New Roman" w:hAnsi="Times New Roman" w:hint="default"/>
      </w:rPr>
    </w:lvl>
    <w:lvl w:ilvl="3">
      <w:start w:val="1"/>
      <w:numFmt w:val="bullet"/>
      <w:lvlText w:val=""/>
      <w:lvlJc w:val="left"/>
      <w:pPr>
        <w:tabs>
          <w:tab w:val="left" w:pos="1680"/>
        </w:tabs>
        <w:ind w:left="1680" w:hanging="420"/>
      </w:pPr>
      <w:rPr>
        <w:rFonts w:ascii="Times New Roman" w:hAnsi="Times New Roman" w:hint="default"/>
      </w:rPr>
    </w:lvl>
    <w:lvl w:ilvl="4">
      <w:start w:val="1"/>
      <w:numFmt w:val="bullet"/>
      <w:lvlText w:val=""/>
      <w:lvlJc w:val="left"/>
      <w:pPr>
        <w:tabs>
          <w:tab w:val="left" w:pos="2100"/>
        </w:tabs>
        <w:ind w:left="2100" w:hanging="420"/>
      </w:pPr>
      <w:rPr>
        <w:rFonts w:ascii="Times New Roman" w:hAnsi="Times New Roman" w:hint="default"/>
      </w:rPr>
    </w:lvl>
    <w:lvl w:ilvl="5">
      <w:start w:val="1"/>
      <w:numFmt w:val="bullet"/>
      <w:lvlText w:val=""/>
      <w:lvlJc w:val="left"/>
      <w:pPr>
        <w:tabs>
          <w:tab w:val="left" w:pos="2520"/>
        </w:tabs>
        <w:ind w:left="2520" w:hanging="420"/>
      </w:pPr>
      <w:rPr>
        <w:rFonts w:ascii="Times New Roman" w:hAnsi="Times New Roman" w:hint="default"/>
      </w:rPr>
    </w:lvl>
    <w:lvl w:ilvl="6">
      <w:start w:val="1"/>
      <w:numFmt w:val="bullet"/>
      <w:lvlText w:val=""/>
      <w:lvlJc w:val="left"/>
      <w:pPr>
        <w:tabs>
          <w:tab w:val="left" w:pos="2940"/>
        </w:tabs>
        <w:ind w:left="2940" w:hanging="420"/>
      </w:pPr>
      <w:rPr>
        <w:rFonts w:ascii="Times New Roman" w:hAnsi="Times New Roman" w:hint="default"/>
      </w:rPr>
    </w:lvl>
    <w:lvl w:ilvl="7">
      <w:start w:val="1"/>
      <w:numFmt w:val="bullet"/>
      <w:lvlText w:val=""/>
      <w:lvlJc w:val="left"/>
      <w:pPr>
        <w:tabs>
          <w:tab w:val="left" w:pos="3360"/>
        </w:tabs>
        <w:ind w:left="3360" w:hanging="420"/>
      </w:pPr>
      <w:rPr>
        <w:rFonts w:ascii="Times New Roman" w:hAnsi="Times New Roman" w:hint="default"/>
      </w:rPr>
    </w:lvl>
    <w:lvl w:ilvl="8">
      <w:start w:val="1"/>
      <w:numFmt w:val="bullet"/>
      <w:lvlText w:val=""/>
      <w:lvlJc w:val="left"/>
      <w:pPr>
        <w:tabs>
          <w:tab w:val="left" w:pos="3780"/>
        </w:tabs>
        <w:ind w:left="3780" w:hanging="420"/>
      </w:pPr>
      <w:rPr>
        <w:rFonts w:ascii="Times New Roman" w:hAnsi="Times New Roman" w:hint="default"/>
      </w:rPr>
    </w:lvl>
  </w:abstractNum>
  <w:abstractNum w:abstractNumId="3" w15:restartNumberingAfterBreak="0">
    <w:nsid w:val="CF282537"/>
    <w:multiLevelType w:val="multilevel"/>
    <w:tmpl w:val="CF282537"/>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Times New Roman" w:hAnsi="Times New Roman" w:hint="default"/>
      </w:rPr>
    </w:lvl>
    <w:lvl w:ilvl="2">
      <w:start w:val="1"/>
      <w:numFmt w:val="bullet"/>
      <w:lvlText w:val=""/>
      <w:lvlJc w:val="left"/>
      <w:pPr>
        <w:tabs>
          <w:tab w:val="left" w:pos="1260"/>
        </w:tabs>
        <w:ind w:left="1680" w:hanging="420"/>
      </w:pPr>
      <w:rPr>
        <w:rFonts w:ascii="Times New Roman" w:hAnsi="Times New Roman" w:hint="default"/>
      </w:rPr>
    </w:lvl>
    <w:lvl w:ilvl="3">
      <w:start w:val="1"/>
      <w:numFmt w:val="bullet"/>
      <w:lvlText w:val=""/>
      <w:lvlJc w:val="left"/>
      <w:pPr>
        <w:tabs>
          <w:tab w:val="left" w:pos="1680"/>
        </w:tabs>
        <w:ind w:left="2100" w:hanging="420"/>
      </w:pPr>
      <w:rPr>
        <w:rFonts w:ascii="Times New Roman" w:hAnsi="Times New Roman" w:hint="default"/>
      </w:rPr>
    </w:lvl>
    <w:lvl w:ilvl="4">
      <w:start w:val="1"/>
      <w:numFmt w:val="bullet"/>
      <w:lvlText w:val=""/>
      <w:lvlJc w:val="left"/>
      <w:pPr>
        <w:tabs>
          <w:tab w:val="left" w:pos="2100"/>
        </w:tabs>
        <w:ind w:left="2520" w:hanging="420"/>
      </w:pPr>
      <w:rPr>
        <w:rFonts w:ascii="Times New Roman" w:hAnsi="Times New Roman" w:hint="default"/>
      </w:rPr>
    </w:lvl>
    <w:lvl w:ilvl="5">
      <w:start w:val="1"/>
      <w:numFmt w:val="bullet"/>
      <w:lvlText w:val=""/>
      <w:lvlJc w:val="left"/>
      <w:pPr>
        <w:tabs>
          <w:tab w:val="left" w:pos="2520"/>
        </w:tabs>
        <w:ind w:left="2940" w:hanging="420"/>
      </w:pPr>
      <w:rPr>
        <w:rFonts w:ascii="Times New Roman" w:hAnsi="Times New Roman" w:hint="default"/>
      </w:rPr>
    </w:lvl>
    <w:lvl w:ilvl="6">
      <w:start w:val="1"/>
      <w:numFmt w:val="bullet"/>
      <w:lvlText w:val=""/>
      <w:lvlJc w:val="left"/>
      <w:pPr>
        <w:tabs>
          <w:tab w:val="left" w:pos="2940"/>
        </w:tabs>
        <w:ind w:left="3360" w:hanging="420"/>
      </w:pPr>
      <w:rPr>
        <w:rFonts w:ascii="Times New Roman" w:hAnsi="Times New Roman" w:hint="default"/>
      </w:rPr>
    </w:lvl>
    <w:lvl w:ilvl="7">
      <w:start w:val="1"/>
      <w:numFmt w:val="bullet"/>
      <w:lvlText w:val=""/>
      <w:lvlJc w:val="left"/>
      <w:pPr>
        <w:tabs>
          <w:tab w:val="left" w:pos="3360"/>
        </w:tabs>
        <w:ind w:left="3780" w:hanging="420"/>
      </w:pPr>
      <w:rPr>
        <w:rFonts w:ascii="Times New Roman" w:hAnsi="Times New Roman" w:hint="default"/>
      </w:rPr>
    </w:lvl>
    <w:lvl w:ilvl="8">
      <w:start w:val="1"/>
      <w:numFmt w:val="bullet"/>
      <w:lvlText w:val=""/>
      <w:lvlJc w:val="left"/>
      <w:pPr>
        <w:tabs>
          <w:tab w:val="left" w:pos="3780"/>
        </w:tabs>
        <w:ind w:left="4200" w:hanging="420"/>
      </w:pPr>
      <w:rPr>
        <w:rFonts w:ascii="Times New Roman" w:hAnsi="Times New Roman" w:hint="default"/>
      </w:rPr>
    </w:lvl>
  </w:abstractNum>
  <w:abstractNum w:abstractNumId="4"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945715"/>
    <w:multiLevelType w:val="hybridMultilevel"/>
    <w:tmpl w:val="F4E81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392264D"/>
    <w:multiLevelType w:val="hybridMultilevel"/>
    <w:tmpl w:val="636EF76C"/>
    <w:lvl w:ilvl="0" w:tplc="4E08DED0">
      <w:start w:val="1"/>
      <w:numFmt w:val="decimal"/>
      <w:lvlText w:val="%1."/>
      <w:lvlJc w:val="left"/>
      <w:pPr>
        <w:ind w:left="470" w:hanging="360"/>
      </w:pPr>
      <w:rPr>
        <w:rFonts w:eastAsiaTheme="minorEastAsia" w:hint="default"/>
      </w:rPr>
    </w:lvl>
    <w:lvl w:ilvl="1" w:tplc="04090019" w:tentative="1">
      <w:start w:val="1"/>
      <w:numFmt w:val="lowerLetter"/>
      <w:lvlText w:val="%2."/>
      <w:lvlJc w:val="left"/>
      <w:pPr>
        <w:ind w:left="1190" w:hanging="360"/>
      </w:pPr>
    </w:lvl>
    <w:lvl w:ilvl="2" w:tplc="0409001B" w:tentative="1">
      <w:start w:val="1"/>
      <w:numFmt w:val="lowerRoman"/>
      <w:lvlText w:val="%3."/>
      <w:lvlJc w:val="right"/>
      <w:pPr>
        <w:ind w:left="1910" w:hanging="180"/>
      </w:pPr>
    </w:lvl>
    <w:lvl w:ilvl="3" w:tplc="0409000F" w:tentative="1">
      <w:start w:val="1"/>
      <w:numFmt w:val="decimal"/>
      <w:lvlText w:val="%4."/>
      <w:lvlJc w:val="left"/>
      <w:pPr>
        <w:ind w:left="2630" w:hanging="360"/>
      </w:pPr>
    </w:lvl>
    <w:lvl w:ilvl="4" w:tplc="04090019" w:tentative="1">
      <w:start w:val="1"/>
      <w:numFmt w:val="lowerLetter"/>
      <w:lvlText w:val="%5."/>
      <w:lvlJc w:val="left"/>
      <w:pPr>
        <w:ind w:left="3350" w:hanging="360"/>
      </w:pPr>
    </w:lvl>
    <w:lvl w:ilvl="5" w:tplc="0409001B" w:tentative="1">
      <w:start w:val="1"/>
      <w:numFmt w:val="lowerRoman"/>
      <w:lvlText w:val="%6."/>
      <w:lvlJc w:val="right"/>
      <w:pPr>
        <w:ind w:left="4070" w:hanging="180"/>
      </w:pPr>
    </w:lvl>
    <w:lvl w:ilvl="6" w:tplc="0409000F" w:tentative="1">
      <w:start w:val="1"/>
      <w:numFmt w:val="decimal"/>
      <w:lvlText w:val="%7."/>
      <w:lvlJc w:val="left"/>
      <w:pPr>
        <w:ind w:left="4790" w:hanging="360"/>
      </w:pPr>
    </w:lvl>
    <w:lvl w:ilvl="7" w:tplc="04090019" w:tentative="1">
      <w:start w:val="1"/>
      <w:numFmt w:val="lowerLetter"/>
      <w:lvlText w:val="%8."/>
      <w:lvlJc w:val="left"/>
      <w:pPr>
        <w:ind w:left="5510" w:hanging="360"/>
      </w:pPr>
    </w:lvl>
    <w:lvl w:ilvl="8" w:tplc="0409001B" w:tentative="1">
      <w:start w:val="1"/>
      <w:numFmt w:val="lowerRoman"/>
      <w:lvlText w:val="%9."/>
      <w:lvlJc w:val="right"/>
      <w:pPr>
        <w:ind w:left="6230" w:hanging="180"/>
      </w:pPr>
    </w:lvl>
  </w:abstractNum>
  <w:abstractNum w:abstractNumId="16" w15:restartNumberingAfterBreak="0">
    <w:nsid w:val="04862842"/>
    <w:multiLevelType w:val="hybridMultilevel"/>
    <w:tmpl w:val="DB666AFA"/>
    <w:lvl w:ilvl="0" w:tplc="5FB87786">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61E666A"/>
    <w:multiLevelType w:val="hybridMultilevel"/>
    <w:tmpl w:val="D10061CC"/>
    <w:lvl w:ilvl="0" w:tplc="90F8F90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7805826"/>
    <w:multiLevelType w:val="hybridMultilevel"/>
    <w:tmpl w:val="E3525CF2"/>
    <w:lvl w:ilvl="0" w:tplc="08090005">
      <w:start w:val="1"/>
      <w:numFmt w:val="bullet"/>
      <w:lvlText w:val=""/>
      <w:lvlJc w:val="left"/>
      <w:pPr>
        <w:ind w:left="843" w:hanging="360"/>
      </w:pPr>
      <w:rPr>
        <w:rFonts w:ascii="Wingdings" w:hAnsi="Wingdings" w:hint="default"/>
      </w:rPr>
    </w:lvl>
    <w:lvl w:ilvl="1" w:tplc="08090003">
      <w:start w:val="1"/>
      <w:numFmt w:val="bullet"/>
      <w:lvlText w:val="o"/>
      <w:lvlJc w:val="left"/>
      <w:pPr>
        <w:ind w:left="1563" w:hanging="360"/>
      </w:pPr>
      <w:rPr>
        <w:rFonts w:ascii="Courier New" w:hAnsi="Courier New" w:cs="Courier New" w:hint="default"/>
      </w:rPr>
    </w:lvl>
    <w:lvl w:ilvl="2" w:tplc="08090005" w:tentative="1">
      <w:start w:val="1"/>
      <w:numFmt w:val="bullet"/>
      <w:lvlText w:val=""/>
      <w:lvlJc w:val="left"/>
      <w:pPr>
        <w:ind w:left="2283" w:hanging="360"/>
      </w:pPr>
      <w:rPr>
        <w:rFonts w:ascii="Wingdings" w:hAnsi="Wingdings" w:hint="default"/>
      </w:rPr>
    </w:lvl>
    <w:lvl w:ilvl="3" w:tplc="08090001" w:tentative="1">
      <w:start w:val="1"/>
      <w:numFmt w:val="bullet"/>
      <w:lvlText w:val=""/>
      <w:lvlJc w:val="left"/>
      <w:pPr>
        <w:ind w:left="3003" w:hanging="360"/>
      </w:pPr>
      <w:rPr>
        <w:rFonts w:ascii="Symbol" w:hAnsi="Symbol" w:hint="default"/>
      </w:rPr>
    </w:lvl>
    <w:lvl w:ilvl="4" w:tplc="08090003" w:tentative="1">
      <w:start w:val="1"/>
      <w:numFmt w:val="bullet"/>
      <w:lvlText w:val="o"/>
      <w:lvlJc w:val="left"/>
      <w:pPr>
        <w:ind w:left="3723" w:hanging="360"/>
      </w:pPr>
      <w:rPr>
        <w:rFonts w:ascii="Courier New" w:hAnsi="Courier New" w:cs="Courier New" w:hint="default"/>
      </w:rPr>
    </w:lvl>
    <w:lvl w:ilvl="5" w:tplc="08090005" w:tentative="1">
      <w:start w:val="1"/>
      <w:numFmt w:val="bullet"/>
      <w:lvlText w:val=""/>
      <w:lvlJc w:val="left"/>
      <w:pPr>
        <w:ind w:left="4443" w:hanging="360"/>
      </w:pPr>
      <w:rPr>
        <w:rFonts w:ascii="Wingdings" w:hAnsi="Wingdings" w:hint="default"/>
      </w:rPr>
    </w:lvl>
    <w:lvl w:ilvl="6" w:tplc="08090001" w:tentative="1">
      <w:start w:val="1"/>
      <w:numFmt w:val="bullet"/>
      <w:lvlText w:val=""/>
      <w:lvlJc w:val="left"/>
      <w:pPr>
        <w:ind w:left="5163" w:hanging="360"/>
      </w:pPr>
      <w:rPr>
        <w:rFonts w:ascii="Symbol" w:hAnsi="Symbol" w:hint="default"/>
      </w:rPr>
    </w:lvl>
    <w:lvl w:ilvl="7" w:tplc="08090003" w:tentative="1">
      <w:start w:val="1"/>
      <w:numFmt w:val="bullet"/>
      <w:lvlText w:val="o"/>
      <w:lvlJc w:val="left"/>
      <w:pPr>
        <w:ind w:left="5883" w:hanging="360"/>
      </w:pPr>
      <w:rPr>
        <w:rFonts w:ascii="Courier New" w:hAnsi="Courier New" w:cs="Courier New" w:hint="default"/>
      </w:rPr>
    </w:lvl>
    <w:lvl w:ilvl="8" w:tplc="08090005" w:tentative="1">
      <w:start w:val="1"/>
      <w:numFmt w:val="bullet"/>
      <w:lvlText w:val=""/>
      <w:lvlJc w:val="left"/>
      <w:pPr>
        <w:ind w:left="6603" w:hanging="360"/>
      </w:pPr>
      <w:rPr>
        <w:rFonts w:ascii="Wingdings" w:hAnsi="Wingdings" w:hint="default"/>
      </w:rPr>
    </w:lvl>
  </w:abstractNum>
  <w:abstractNum w:abstractNumId="20" w15:restartNumberingAfterBreak="0">
    <w:nsid w:val="0A648182"/>
    <w:multiLevelType w:val="singleLevel"/>
    <w:tmpl w:val="0A648182"/>
    <w:lvl w:ilvl="0">
      <w:start w:val="1"/>
      <w:numFmt w:val="bullet"/>
      <w:lvlText w:val=""/>
      <w:lvlJc w:val="left"/>
      <w:pPr>
        <w:tabs>
          <w:tab w:val="left" w:pos="1260"/>
        </w:tabs>
        <w:ind w:left="1680" w:hanging="420"/>
      </w:pPr>
      <w:rPr>
        <w:rFonts w:ascii="Wingdings" w:hAnsi="Wingdings" w:hint="default"/>
      </w:rPr>
    </w:lvl>
  </w:abstractNum>
  <w:abstractNum w:abstractNumId="21"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0DBD36FB"/>
    <w:multiLevelType w:val="hybridMultilevel"/>
    <w:tmpl w:val="EA94D4BA"/>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4" w15:restartNumberingAfterBreak="0">
    <w:nsid w:val="0F130FDC"/>
    <w:multiLevelType w:val="hybridMultilevel"/>
    <w:tmpl w:val="4E34B424"/>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0F9B6187"/>
    <w:multiLevelType w:val="hybridMultilevel"/>
    <w:tmpl w:val="6324EAB0"/>
    <w:lvl w:ilvl="0" w:tplc="46A474B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10A95765"/>
    <w:multiLevelType w:val="hybridMultilevel"/>
    <w:tmpl w:val="179E8240"/>
    <w:lvl w:ilvl="0" w:tplc="DAFC752E">
      <w:start w:val="3"/>
      <w:numFmt w:val="bullet"/>
      <w:lvlText w:val="-"/>
      <w:lvlJc w:val="left"/>
      <w:pPr>
        <w:ind w:left="1554" w:hanging="420"/>
      </w:pPr>
      <w:rPr>
        <w:rFonts w:ascii="Calibri" w:eastAsiaTheme="minorEastAsia" w:hAnsi="Calibri" w:cs="Calibri" w:hint="default"/>
      </w:rPr>
    </w:lvl>
    <w:lvl w:ilvl="1" w:tplc="04090003" w:tentative="1">
      <w:start w:val="1"/>
      <w:numFmt w:val="bullet"/>
      <w:lvlText w:val=""/>
      <w:lvlJc w:val="left"/>
      <w:pPr>
        <w:ind w:left="1974" w:hanging="420"/>
      </w:pPr>
      <w:rPr>
        <w:rFonts w:ascii="Wingdings" w:hAnsi="Wingdings" w:hint="default"/>
      </w:rPr>
    </w:lvl>
    <w:lvl w:ilvl="2" w:tplc="04090005">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13F67D32"/>
    <w:multiLevelType w:val="hybridMultilevel"/>
    <w:tmpl w:val="C946FA34"/>
    <w:lvl w:ilvl="0" w:tplc="FD7C3828">
      <w:start w:val="7"/>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4B347C9"/>
    <w:multiLevelType w:val="hybridMultilevel"/>
    <w:tmpl w:val="9BBE449C"/>
    <w:lvl w:ilvl="0" w:tplc="28328778">
      <w:start w:val="1"/>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3" w15:restartNumberingAfterBreak="0">
    <w:nsid w:val="15871C06"/>
    <w:multiLevelType w:val="hybridMultilevel"/>
    <w:tmpl w:val="AA04F27A"/>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17DB6CC8"/>
    <w:multiLevelType w:val="hybridMultilevel"/>
    <w:tmpl w:val="91444520"/>
    <w:lvl w:ilvl="0" w:tplc="33AA473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9B72DAF"/>
    <w:multiLevelType w:val="hybridMultilevel"/>
    <w:tmpl w:val="B0460B76"/>
    <w:lvl w:ilvl="0" w:tplc="B7DE52EA">
      <w:start w:val="9"/>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1D04679E"/>
    <w:multiLevelType w:val="hybridMultilevel"/>
    <w:tmpl w:val="94366DF4"/>
    <w:lvl w:ilvl="0" w:tplc="4434E8C6">
      <w:start w:val="2"/>
      <w:numFmt w:val="decimal"/>
      <w:lvlText w:val="%1)"/>
      <w:lvlJc w:val="left"/>
      <w:pPr>
        <w:ind w:left="530" w:hanging="36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38" w15:restartNumberingAfterBreak="0">
    <w:nsid w:val="1FFA732A"/>
    <w:multiLevelType w:val="hybridMultilevel"/>
    <w:tmpl w:val="AFFE10E2"/>
    <w:lvl w:ilvl="0" w:tplc="2C22747E">
      <w:start w:val="1"/>
      <w:numFmt w:val="bullet"/>
      <w:lvlText w:val=""/>
      <w:lvlJc w:val="left"/>
      <w:pPr>
        <w:ind w:left="920" w:hanging="360"/>
      </w:pPr>
      <w:rPr>
        <w:rFonts w:ascii="Symbol" w:hAnsi="Symbol"/>
      </w:rPr>
    </w:lvl>
    <w:lvl w:ilvl="1" w:tplc="797E64C8">
      <w:start w:val="1"/>
      <w:numFmt w:val="bullet"/>
      <w:lvlText w:val=""/>
      <w:lvlJc w:val="left"/>
      <w:pPr>
        <w:ind w:left="920" w:hanging="360"/>
      </w:pPr>
      <w:rPr>
        <w:rFonts w:ascii="Symbol" w:hAnsi="Symbol"/>
      </w:rPr>
    </w:lvl>
    <w:lvl w:ilvl="2" w:tplc="C2D4E9E4">
      <w:start w:val="1"/>
      <w:numFmt w:val="bullet"/>
      <w:lvlText w:val=""/>
      <w:lvlJc w:val="left"/>
      <w:pPr>
        <w:ind w:left="920" w:hanging="360"/>
      </w:pPr>
      <w:rPr>
        <w:rFonts w:ascii="Symbol" w:hAnsi="Symbol"/>
      </w:rPr>
    </w:lvl>
    <w:lvl w:ilvl="3" w:tplc="509A7EF2">
      <w:start w:val="1"/>
      <w:numFmt w:val="bullet"/>
      <w:lvlText w:val=""/>
      <w:lvlJc w:val="left"/>
      <w:pPr>
        <w:ind w:left="920" w:hanging="360"/>
      </w:pPr>
      <w:rPr>
        <w:rFonts w:ascii="Symbol" w:hAnsi="Symbol"/>
      </w:rPr>
    </w:lvl>
    <w:lvl w:ilvl="4" w:tplc="A734F23C">
      <w:start w:val="1"/>
      <w:numFmt w:val="bullet"/>
      <w:lvlText w:val=""/>
      <w:lvlJc w:val="left"/>
      <w:pPr>
        <w:ind w:left="920" w:hanging="360"/>
      </w:pPr>
      <w:rPr>
        <w:rFonts w:ascii="Symbol" w:hAnsi="Symbol"/>
      </w:rPr>
    </w:lvl>
    <w:lvl w:ilvl="5" w:tplc="7AD60146">
      <w:start w:val="1"/>
      <w:numFmt w:val="bullet"/>
      <w:lvlText w:val=""/>
      <w:lvlJc w:val="left"/>
      <w:pPr>
        <w:ind w:left="920" w:hanging="360"/>
      </w:pPr>
      <w:rPr>
        <w:rFonts w:ascii="Symbol" w:hAnsi="Symbol"/>
      </w:rPr>
    </w:lvl>
    <w:lvl w:ilvl="6" w:tplc="47D40C76">
      <w:start w:val="1"/>
      <w:numFmt w:val="bullet"/>
      <w:lvlText w:val=""/>
      <w:lvlJc w:val="left"/>
      <w:pPr>
        <w:ind w:left="920" w:hanging="360"/>
      </w:pPr>
      <w:rPr>
        <w:rFonts w:ascii="Symbol" w:hAnsi="Symbol"/>
      </w:rPr>
    </w:lvl>
    <w:lvl w:ilvl="7" w:tplc="459E165C">
      <w:start w:val="1"/>
      <w:numFmt w:val="bullet"/>
      <w:lvlText w:val=""/>
      <w:lvlJc w:val="left"/>
      <w:pPr>
        <w:ind w:left="920" w:hanging="360"/>
      </w:pPr>
      <w:rPr>
        <w:rFonts w:ascii="Symbol" w:hAnsi="Symbol"/>
      </w:rPr>
    </w:lvl>
    <w:lvl w:ilvl="8" w:tplc="295C1C2E">
      <w:start w:val="1"/>
      <w:numFmt w:val="bullet"/>
      <w:lvlText w:val=""/>
      <w:lvlJc w:val="left"/>
      <w:pPr>
        <w:ind w:left="920" w:hanging="360"/>
      </w:pPr>
      <w:rPr>
        <w:rFonts w:ascii="Symbol" w:hAnsi="Symbol"/>
      </w:rPr>
    </w:lvl>
  </w:abstractNum>
  <w:abstractNum w:abstractNumId="3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40"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43548CF"/>
    <w:multiLevelType w:val="hybridMultilevel"/>
    <w:tmpl w:val="972CF48E"/>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3"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7"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4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9" w15:restartNumberingAfterBreak="0">
    <w:nsid w:val="311A5DCD"/>
    <w:multiLevelType w:val="hybridMultilevel"/>
    <w:tmpl w:val="91560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319C7B20"/>
    <w:multiLevelType w:val="hybridMultilevel"/>
    <w:tmpl w:val="1EE8059A"/>
    <w:lvl w:ilvl="0" w:tplc="00B68126">
      <w:start w:val="2"/>
      <w:numFmt w:val="lowerRoman"/>
      <w:lvlText w:val="%1)"/>
      <w:lvlJc w:val="left"/>
      <w:pPr>
        <w:ind w:left="890" w:hanging="720"/>
      </w:pPr>
      <w:rPr>
        <w:rFonts w:hint="default"/>
      </w:rPr>
    </w:lvl>
    <w:lvl w:ilvl="1" w:tplc="08090019" w:tentative="1">
      <w:start w:val="1"/>
      <w:numFmt w:val="lowerLetter"/>
      <w:lvlText w:val="%2."/>
      <w:lvlJc w:val="left"/>
      <w:pPr>
        <w:ind w:left="1250" w:hanging="360"/>
      </w:pPr>
    </w:lvl>
    <w:lvl w:ilvl="2" w:tplc="0809001B" w:tentative="1">
      <w:start w:val="1"/>
      <w:numFmt w:val="lowerRoman"/>
      <w:lvlText w:val="%3."/>
      <w:lvlJc w:val="right"/>
      <w:pPr>
        <w:ind w:left="1970" w:hanging="180"/>
      </w:pPr>
    </w:lvl>
    <w:lvl w:ilvl="3" w:tplc="0809000F" w:tentative="1">
      <w:start w:val="1"/>
      <w:numFmt w:val="decimal"/>
      <w:lvlText w:val="%4."/>
      <w:lvlJc w:val="left"/>
      <w:pPr>
        <w:ind w:left="2690" w:hanging="360"/>
      </w:pPr>
    </w:lvl>
    <w:lvl w:ilvl="4" w:tplc="08090019" w:tentative="1">
      <w:start w:val="1"/>
      <w:numFmt w:val="lowerLetter"/>
      <w:lvlText w:val="%5."/>
      <w:lvlJc w:val="left"/>
      <w:pPr>
        <w:ind w:left="3410" w:hanging="360"/>
      </w:pPr>
    </w:lvl>
    <w:lvl w:ilvl="5" w:tplc="0809001B" w:tentative="1">
      <w:start w:val="1"/>
      <w:numFmt w:val="lowerRoman"/>
      <w:lvlText w:val="%6."/>
      <w:lvlJc w:val="right"/>
      <w:pPr>
        <w:ind w:left="4130" w:hanging="180"/>
      </w:pPr>
    </w:lvl>
    <w:lvl w:ilvl="6" w:tplc="0809000F" w:tentative="1">
      <w:start w:val="1"/>
      <w:numFmt w:val="decimal"/>
      <w:lvlText w:val="%7."/>
      <w:lvlJc w:val="left"/>
      <w:pPr>
        <w:ind w:left="4850" w:hanging="360"/>
      </w:pPr>
    </w:lvl>
    <w:lvl w:ilvl="7" w:tplc="08090019" w:tentative="1">
      <w:start w:val="1"/>
      <w:numFmt w:val="lowerLetter"/>
      <w:lvlText w:val="%8."/>
      <w:lvlJc w:val="left"/>
      <w:pPr>
        <w:ind w:left="5570" w:hanging="360"/>
      </w:pPr>
    </w:lvl>
    <w:lvl w:ilvl="8" w:tplc="0809001B" w:tentative="1">
      <w:start w:val="1"/>
      <w:numFmt w:val="lowerRoman"/>
      <w:lvlText w:val="%9."/>
      <w:lvlJc w:val="right"/>
      <w:pPr>
        <w:ind w:left="6290" w:hanging="180"/>
      </w:pPr>
    </w:lvl>
  </w:abstractNum>
  <w:abstractNum w:abstractNumId="51"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2"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4" w15:restartNumberingAfterBreak="0">
    <w:nsid w:val="383B7843"/>
    <w:multiLevelType w:val="hybridMultilevel"/>
    <w:tmpl w:val="F7644364"/>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9B108BD"/>
    <w:multiLevelType w:val="hybridMultilevel"/>
    <w:tmpl w:val="E272ECA4"/>
    <w:lvl w:ilvl="0" w:tplc="2000000F">
      <w:start w:val="1"/>
      <w:numFmt w:val="decimal"/>
      <w:lvlText w:val="%1."/>
      <w:lvlJc w:val="left"/>
      <w:pPr>
        <w:ind w:left="360" w:hanging="360"/>
      </w:pPr>
    </w:lvl>
    <w:lvl w:ilvl="1" w:tplc="20000019">
      <w:start w:val="1"/>
      <w:numFmt w:val="lowerLetter"/>
      <w:lvlText w:val="%2."/>
      <w:lvlJc w:val="left"/>
      <w:pPr>
        <w:ind w:left="1080" w:hanging="360"/>
      </w:pPr>
    </w:lvl>
    <w:lvl w:ilvl="2" w:tplc="2000001B">
      <w:start w:val="1"/>
      <w:numFmt w:val="lowerRoman"/>
      <w:lvlText w:val="%3."/>
      <w:lvlJc w:val="right"/>
      <w:pPr>
        <w:ind w:left="1800" w:hanging="180"/>
      </w:pPr>
    </w:lvl>
    <w:lvl w:ilvl="3" w:tplc="2000000F">
      <w:start w:val="1"/>
      <w:numFmt w:val="decimal"/>
      <w:lvlText w:val="%4."/>
      <w:lvlJc w:val="left"/>
      <w:pPr>
        <w:ind w:left="2520" w:hanging="360"/>
      </w:pPr>
    </w:lvl>
    <w:lvl w:ilvl="4" w:tplc="20000019">
      <w:start w:val="1"/>
      <w:numFmt w:val="lowerLetter"/>
      <w:lvlText w:val="%5."/>
      <w:lvlJc w:val="left"/>
      <w:pPr>
        <w:ind w:left="3240" w:hanging="360"/>
      </w:pPr>
    </w:lvl>
    <w:lvl w:ilvl="5" w:tplc="2000001B">
      <w:start w:val="1"/>
      <w:numFmt w:val="lowerRoman"/>
      <w:lvlText w:val="%6."/>
      <w:lvlJc w:val="right"/>
      <w:pPr>
        <w:ind w:left="3960" w:hanging="180"/>
      </w:pPr>
    </w:lvl>
    <w:lvl w:ilvl="6" w:tplc="2000000F">
      <w:start w:val="1"/>
      <w:numFmt w:val="decimal"/>
      <w:lvlText w:val="%7."/>
      <w:lvlJc w:val="left"/>
      <w:pPr>
        <w:ind w:left="4680" w:hanging="360"/>
      </w:pPr>
    </w:lvl>
    <w:lvl w:ilvl="7" w:tplc="20000019">
      <w:start w:val="1"/>
      <w:numFmt w:val="lowerLetter"/>
      <w:lvlText w:val="%8."/>
      <w:lvlJc w:val="left"/>
      <w:pPr>
        <w:ind w:left="5400" w:hanging="360"/>
      </w:pPr>
    </w:lvl>
    <w:lvl w:ilvl="8" w:tplc="2000001B">
      <w:start w:val="1"/>
      <w:numFmt w:val="lowerRoman"/>
      <w:lvlText w:val="%9."/>
      <w:lvlJc w:val="right"/>
      <w:pPr>
        <w:ind w:left="6120" w:hanging="180"/>
      </w:pPr>
    </w:lvl>
  </w:abstractNum>
  <w:abstractNum w:abstractNumId="56" w15:restartNumberingAfterBreak="0">
    <w:nsid w:val="3AA33E5B"/>
    <w:multiLevelType w:val="hybridMultilevel"/>
    <w:tmpl w:val="BD74B9A4"/>
    <w:lvl w:ilvl="0" w:tplc="0407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57"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D907A3A"/>
    <w:multiLevelType w:val="hybridMultilevel"/>
    <w:tmpl w:val="63425C9C"/>
    <w:lvl w:ilvl="0" w:tplc="087840B8">
      <w:start w:val="9"/>
      <w:numFmt w:val="bullet"/>
      <w:lvlText w:val="-"/>
      <w:lvlJc w:val="left"/>
      <w:pPr>
        <w:ind w:left="431" w:hanging="360"/>
      </w:pPr>
      <w:rPr>
        <w:rFonts w:ascii="Times New Roman" w:eastAsia="Times New Roman" w:hAnsi="Times New Roman" w:cs="Times New Roman" w:hint="default"/>
      </w:rPr>
    </w:lvl>
    <w:lvl w:ilvl="1" w:tplc="08090003" w:tentative="1">
      <w:start w:val="1"/>
      <w:numFmt w:val="bullet"/>
      <w:lvlText w:val="o"/>
      <w:lvlJc w:val="left"/>
      <w:pPr>
        <w:ind w:left="1151" w:hanging="360"/>
      </w:pPr>
      <w:rPr>
        <w:rFonts w:ascii="Courier New" w:hAnsi="Courier New" w:cs="Courier New" w:hint="default"/>
      </w:rPr>
    </w:lvl>
    <w:lvl w:ilvl="2" w:tplc="08090005" w:tentative="1">
      <w:start w:val="1"/>
      <w:numFmt w:val="bullet"/>
      <w:lvlText w:val=""/>
      <w:lvlJc w:val="left"/>
      <w:pPr>
        <w:ind w:left="1871" w:hanging="360"/>
      </w:pPr>
      <w:rPr>
        <w:rFonts w:ascii="Wingdings" w:hAnsi="Wingdings" w:hint="default"/>
      </w:rPr>
    </w:lvl>
    <w:lvl w:ilvl="3" w:tplc="08090001" w:tentative="1">
      <w:start w:val="1"/>
      <w:numFmt w:val="bullet"/>
      <w:lvlText w:val=""/>
      <w:lvlJc w:val="left"/>
      <w:pPr>
        <w:ind w:left="2591" w:hanging="360"/>
      </w:pPr>
      <w:rPr>
        <w:rFonts w:ascii="Symbol" w:hAnsi="Symbol" w:hint="default"/>
      </w:rPr>
    </w:lvl>
    <w:lvl w:ilvl="4" w:tplc="08090003" w:tentative="1">
      <w:start w:val="1"/>
      <w:numFmt w:val="bullet"/>
      <w:lvlText w:val="o"/>
      <w:lvlJc w:val="left"/>
      <w:pPr>
        <w:ind w:left="3311" w:hanging="360"/>
      </w:pPr>
      <w:rPr>
        <w:rFonts w:ascii="Courier New" w:hAnsi="Courier New" w:cs="Courier New" w:hint="default"/>
      </w:rPr>
    </w:lvl>
    <w:lvl w:ilvl="5" w:tplc="08090005" w:tentative="1">
      <w:start w:val="1"/>
      <w:numFmt w:val="bullet"/>
      <w:lvlText w:val=""/>
      <w:lvlJc w:val="left"/>
      <w:pPr>
        <w:ind w:left="4031" w:hanging="360"/>
      </w:pPr>
      <w:rPr>
        <w:rFonts w:ascii="Wingdings" w:hAnsi="Wingdings" w:hint="default"/>
      </w:rPr>
    </w:lvl>
    <w:lvl w:ilvl="6" w:tplc="08090001" w:tentative="1">
      <w:start w:val="1"/>
      <w:numFmt w:val="bullet"/>
      <w:lvlText w:val=""/>
      <w:lvlJc w:val="left"/>
      <w:pPr>
        <w:ind w:left="4751" w:hanging="360"/>
      </w:pPr>
      <w:rPr>
        <w:rFonts w:ascii="Symbol" w:hAnsi="Symbol" w:hint="default"/>
      </w:rPr>
    </w:lvl>
    <w:lvl w:ilvl="7" w:tplc="08090003" w:tentative="1">
      <w:start w:val="1"/>
      <w:numFmt w:val="bullet"/>
      <w:lvlText w:val="o"/>
      <w:lvlJc w:val="left"/>
      <w:pPr>
        <w:ind w:left="5471" w:hanging="360"/>
      </w:pPr>
      <w:rPr>
        <w:rFonts w:ascii="Courier New" w:hAnsi="Courier New" w:cs="Courier New" w:hint="default"/>
      </w:rPr>
    </w:lvl>
    <w:lvl w:ilvl="8" w:tplc="08090005" w:tentative="1">
      <w:start w:val="1"/>
      <w:numFmt w:val="bullet"/>
      <w:lvlText w:val=""/>
      <w:lvlJc w:val="left"/>
      <w:pPr>
        <w:ind w:left="6191" w:hanging="360"/>
      </w:pPr>
      <w:rPr>
        <w:rFonts w:ascii="Wingdings" w:hAnsi="Wingdings" w:hint="default"/>
      </w:rPr>
    </w:lvl>
  </w:abstractNum>
  <w:abstractNum w:abstractNumId="59"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1" w15:restartNumberingAfterBreak="0">
    <w:nsid w:val="40930D8C"/>
    <w:multiLevelType w:val="hybridMultilevel"/>
    <w:tmpl w:val="59208B78"/>
    <w:lvl w:ilvl="0" w:tplc="1438FB18">
      <w:start w:val="1"/>
      <w:numFmt w:val="bullet"/>
      <w:lvlText w:val="­"/>
      <w:lvlJc w:val="left"/>
      <w:pPr>
        <w:ind w:left="1285" w:hanging="360"/>
      </w:pPr>
      <w:rPr>
        <w:rFonts w:ascii="Courier New" w:hAnsi="Courier New" w:hint="default"/>
      </w:rPr>
    </w:lvl>
    <w:lvl w:ilvl="1" w:tplc="08090003">
      <w:start w:val="1"/>
      <w:numFmt w:val="bullet"/>
      <w:lvlText w:val="o"/>
      <w:lvlJc w:val="left"/>
      <w:pPr>
        <w:ind w:left="2005" w:hanging="360"/>
      </w:pPr>
      <w:rPr>
        <w:rFonts w:ascii="Courier New" w:hAnsi="Courier New" w:cs="Courier New" w:hint="default"/>
      </w:rPr>
    </w:lvl>
    <w:lvl w:ilvl="2" w:tplc="08090005">
      <w:start w:val="1"/>
      <w:numFmt w:val="bullet"/>
      <w:lvlText w:val=""/>
      <w:lvlJc w:val="left"/>
      <w:pPr>
        <w:ind w:left="2725" w:hanging="360"/>
      </w:pPr>
      <w:rPr>
        <w:rFonts w:ascii="Wingdings" w:hAnsi="Wingdings" w:hint="default"/>
      </w:rPr>
    </w:lvl>
    <w:lvl w:ilvl="3" w:tplc="08090001">
      <w:start w:val="1"/>
      <w:numFmt w:val="bullet"/>
      <w:lvlText w:val=""/>
      <w:lvlJc w:val="left"/>
      <w:pPr>
        <w:ind w:left="3445" w:hanging="360"/>
      </w:pPr>
      <w:rPr>
        <w:rFonts w:ascii="Symbol" w:hAnsi="Symbol" w:hint="default"/>
      </w:rPr>
    </w:lvl>
    <w:lvl w:ilvl="4" w:tplc="08090003" w:tentative="1">
      <w:start w:val="1"/>
      <w:numFmt w:val="bullet"/>
      <w:lvlText w:val="o"/>
      <w:lvlJc w:val="left"/>
      <w:pPr>
        <w:ind w:left="4165" w:hanging="360"/>
      </w:pPr>
      <w:rPr>
        <w:rFonts w:ascii="Courier New" w:hAnsi="Courier New" w:cs="Courier New" w:hint="default"/>
      </w:rPr>
    </w:lvl>
    <w:lvl w:ilvl="5" w:tplc="08090005" w:tentative="1">
      <w:start w:val="1"/>
      <w:numFmt w:val="bullet"/>
      <w:lvlText w:val=""/>
      <w:lvlJc w:val="left"/>
      <w:pPr>
        <w:ind w:left="4885" w:hanging="360"/>
      </w:pPr>
      <w:rPr>
        <w:rFonts w:ascii="Wingdings" w:hAnsi="Wingdings" w:hint="default"/>
      </w:rPr>
    </w:lvl>
    <w:lvl w:ilvl="6" w:tplc="08090001" w:tentative="1">
      <w:start w:val="1"/>
      <w:numFmt w:val="bullet"/>
      <w:lvlText w:val=""/>
      <w:lvlJc w:val="left"/>
      <w:pPr>
        <w:ind w:left="5605" w:hanging="360"/>
      </w:pPr>
      <w:rPr>
        <w:rFonts w:ascii="Symbol" w:hAnsi="Symbol" w:hint="default"/>
      </w:rPr>
    </w:lvl>
    <w:lvl w:ilvl="7" w:tplc="08090003" w:tentative="1">
      <w:start w:val="1"/>
      <w:numFmt w:val="bullet"/>
      <w:lvlText w:val="o"/>
      <w:lvlJc w:val="left"/>
      <w:pPr>
        <w:ind w:left="6325" w:hanging="360"/>
      </w:pPr>
      <w:rPr>
        <w:rFonts w:ascii="Courier New" w:hAnsi="Courier New" w:cs="Courier New" w:hint="default"/>
      </w:rPr>
    </w:lvl>
    <w:lvl w:ilvl="8" w:tplc="08090005" w:tentative="1">
      <w:start w:val="1"/>
      <w:numFmt w:val="bullet"/>
      <w:lvlText w:val=""/>
      <w:lvlJc w:val="left"/>
      <w:pPr>
        <w:ind w:left="7045" w:hanging="360"/>
      </w:pPr>
      <w:rPr>
        <w:rFonts w:ascii="Wingdings" w:hAnsi="Wingdings" w:hint="default"/>
      </w:rPr>
    </w:lvl>
  </w:abstractNum>
  <w:abstractNum w:abstractNumId="62"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3"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65" w15:restartNumberingAfterBreak="0">
    <w:nsid w:val="4175743A"/>
    <w:multiLevelType w:val="hybridMultilevel"/>
    <w:tmpl w:val="4EDEF9A6"/>
    <w:lvl w:ilvl="0" w:tplc="1438FB18">
      <w:start w:val="1"/>
      <w:numFmt w:val="bullet"/>
      <w:lvlText w:val="­"/>
      <w:lvlJc w:val="left"/>
      <w:pPr>
        <w:ind w:left="1287" w:hanging="360"/>
      </w:pPr>
      <w:rPr>
        <w:rFonts w:ascii="Courier New" w:hAnsi="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6"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7" w15:restartNumberingAfterBreak="0">
    <w:nsid w:val="42EA506E"/>
    <w:multiLevelType w:val="hybridMultilevel"/>
    <w:tmpl w:val="A12A3C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0" w15:restartNumberingAfterBreak="0">
    <w:nsid w:val="475372F8"/>
    <w:multiLevelType w:val="hybridMultilevel"/>
    <w:tmpl w:val="97D0B684"/>
    <w:lvl w:ilvl="0" w:tplc="82D217FC">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72"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SimSun"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73"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4" w15:restartNumberingAfterBreak="0">
    <w:nsid w:val="4D6E3167"/>
    <w:multiLevelType w:val="hybridMultilevel"/>
    <w:tmpl w:val="F21EEC14"/>
    <w:lvl w:ilvl="0" w:tplc="BB7AA7C6">
      <w:start w:val="1"/>
      <w:numFmt w:val="decimal"/>
      <w:suff w:val="space"/>
      <w:lvlText w:val="Proposal %1:"/>
      <w:lvlJc w:val="left"/>
      <w:pPr>
        <w:ind w:left="1212" w:hanging="360"/>
      </w:pPr>
      <w:rPr>
        <w:rFonts w:ascii="Times New Roman" w:hAnsi="Times New Roman" w:hint="default"/>
        <w:b/>
        <w:i w:val="0"/>
        <w:color w:val="auto"/>
        <w:sz w:val="20"/>
      </w:rPr>
    </w:lvl>
    <w:lvl w:ilvl="1" w:tplc="04090019">
      <w:start w:val="1"/>
      <w:numFmt w:val="lowerLetter"/>
      <w:lvlText w:val="%2."/>
      <w:lvlJc w:val="left"/>
      <w:pPr>
        <w:ind w:left="938" w:hanging="360"/>
      </w:pPr>
    </w:lvl>
    <w:lvl w:ilvl="2" w:tplc="0409001B">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7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7" w15:restartNumberingAfterBreak="0">
    <w:nsid w:val="52A57935"/>
    <w:multiLevelType w:val="singleLevel"/>
    <w:tmpl w:val="52A57935"/>
    <w:lvl w:ilvl="0">
      <w:start w:val="1"/>
      <w:numFmt w:val="bullet"/>
      <w:lvlText w:val=""/>
      <w:lvlJc w:val="left"/>
      <w:pPr>
        <w:tabs>
          <w:tab w:val="left" w:pos="840"/>
        </w:tabs>
        <w:ind w:left="1260" w:hanging="420"/>
      </w:pPr>
      <w:rPr>
        <w:rFonts w:ascii="Wingdings" w:hAnsi="Wingdings" w:hint="default"/>
      </w:rPr>
    </w:lvl>
  </w:abstractNum>
  <w:abstractNum w:abstractNumId="78"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544941FB"/>
    <w:multiLevelType w:val="hybridMultilevel"/>
    <w:tmpl w:val="00BA386A"/>
    <w:lvl w:ilvl="0" w:tplc="2A0EB680">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1"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3" w15:restartNumberingAfterBreak="0">
    <w:nsid w:val="59665078"/>
    <w:multiLevelType w:val="singleLevel"/>
    <w:tmpl w:val="59665078"/>
    <w:lvl w:ilvl="0">
      <w:start w:val="1"/>
      <w:numFmt w:val="bullet"/>
      <w:lvlText w:val=""/>
      <w:lvlJc w:val="left"/>
      <w:pPr>
        <w:tabs>
          <w:tab w:val="left" w:pos="840"/>
        </w:tabs>
        <w:ind w:left="1260" w:hanging="420"/>
      </w:pPr>
      <w:rPr>
        <w:rFonts w:ascii="Wingdings" w:hAnsi="Wingdings" w:hint="default"/>
      </w:rPr>
    </w:lvl>
  </w:abstractNum>
  <w:abstractNum w:abstractNumId="84" w15:restartNumberingAfterBreak="0">
    <w:nsid w:val="5B1D347D"/>
    <w:multiLevelType w:val="hybridMultilevel"/>
    <w:tmpl w:val="10C8211A"/>
    <w:lvl w:ilvl="0" w:tplc="7D3015A8">
      <w:start w:val="202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5" w15:restartNumberingAfterBreak="0">
    <w:nsid w:val="5CD938D8"/>
    <w:multiLevelType w:val="hybridMultilevel"/>
    <w:tmpl w:val="B646548E"/>
    <w:lvl w:ilvl="0" w:tplc="42563F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6" w15:restartNumberingAfterBreak="0">
    <w:nsid w:val="5DC34A2F"/>
    <w:multiLevelType w:val="hybridMultilevel"/>
    <w:tmpl w:val="E0C6CE5A"/>
    <w:lvl w:ilvl="0" w:tplc="FC6EB25C">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213C1D"/>
    <w:multiLevelType w:val="hybridMultilevel"/>
    <w:tmpl w:val="770C9F6C"/>
    <w:lvl w:ilvl="0" w:tplc="43A43C38">
      <w:numFmt w:val="bullet"/>
      <w:lvlText w:val="-"/>
      <w:lvlJc w:val="left"/>
      <w:pPr>
        <w:ind w:left="1008" w:hanging="440"/>
      </w:pPr>
      <w:rPr>
        <w:rFonts w:ascii="Times New Roman" w:eastAsia="SimSun" w:hAnsi="Times New Roman" w:cs="Times New Roman" w:hint="default"/>
      </w:rPr>
    </w:lvl>
    <w:lvl w:ilvl="1" w:tplc="04090003" w:tentative="1">
      <w:start w:val="1"/>
      <w:numFmt w:val="bullet"/>
      <w:lvlText w:val=""/>
      <w:lvlJc w:val="left"/>
      <w:pPr>
        <w:ind w:left="1448" w:hanging="440"/>
      </w:pPr>
      <w:rPr>
        <w:rFonts w:ascii="Wingdings" w:hAnsi="Wingdings" w:hint="default"/>
      </w:rPr>
    </w:lvl>
    <w:lvl w:ilvl="2" w:tplc="04090005" w:tentative="1">
      <w:start w:val="1"/>
      <w:numFmt w:val="bullet"/>
      <w:lvlText w:val=""/>
      <w:lvlJc w:val="left"/>
      <w:pPr>
        <w:ind w:left="1888" w:hanging="440"/>
      </w:pPr>
      <w:rPr>
        <w:rFonts w:ascii="Wingdings" w:hAnsi="Wingdings" w:hint="default"/>
      </w:rPr>
    </w:lvl>
    <w:lvl w:ilvl="3" w:tplc="04090001" w:tentative="1">
      <w:start w:val="1"/>
      <w:numFmt w:val="bullet"/>
      <w:lvlText w:val=""/>
      <w:lvlJc w:val="left"/>
      <w:pPr>
        <w:ind w:left="2328" w:hanging="440"/>
      </w:pPr>
      <w:rPr>
        <w:rFonts w:ascii="Wingdings" w:hAnsi="Wingdings" w:hint="default"/>
      </w:rPr>
    </w:lvl>
    <w:lvl w:ilvl="4" w:tplc="04090003" w:tentative="1">
      <w:start w:val="1"/>
      <w:numFmt w:val="bullet"/>
      <w:lvlText w:val=""/>
      <w:lvlJc w:val="left"/>
      <w:pPr>
        <w:ind w:left="2768" w:hanging="440"/>
      </w:pPr>
      <w:rPr>
        <w:rFonts w:ascii="Wingdings" w:hAnsi="Wingdings" w:hint="default"/>
      </w:rPr>
    </w:lvl>
    <w:lvl w:ilvl="5" w:tplc="04090005" w:tentative="1">
      <w:start w:val="1"/>
      <w:numFmt w:val="bullet"/>
      <w:lvlText w:val=""/>
      <w:lvlJc w:val="left"/>
      <w:pPr>
        <w:ind w:left="3208" w:hanging="440"/>
      </w:pPr>
      <w:rPr>
        <w:rFonts w:ascii="Wingdings" w:hAnsi="Wingdings" w:hint="default"/>
      </w:rPr>
    </w:lvl>
    <w:lvl w:ilvl="6" w:tplc="04090001" w:tentative="1">
      <w:start w:val="1"/>
      <w:numFmt w:val="bullet"/>
      <w:lvlText w:val=""/>
      <w:lvlJc w:val="left"/>
      <w:pPr>
        <w:ind w:left="3648" w:hanging="440"/>
      </w:pPr>
      <w:rPr>
        <w:rFonts w:ascii="Wingdings" w:hAnsi="Wingdings" w:hint="default"/>
      </w:rPr>
    </w:lvl>
    <w:lvl w:ilvl="7" w:tplc="04090003" w:tentative="1">
      <w:start w:val="1"/>
      <w:numFmt w:val="bullet"/>
      <w:lvlText w:val=""/>
      <w:lvlJc w:val="left"/>
      <w:pPr>
        <w:ind w:left="4088" w:hanging="440"/>
      </w:pPr>
      <w:rPr>
        <w:rFonts w:ascii="Wingdings" w:hAnsi="Wingdings" w:hint="default"/>
      </w:rPr>
    </w:lvl>
    <w:lvl w:ilvl="8" w:tplc="04090005" w:tentative="1">
      <w:start w:val="1"/>
      <w:numFmt w:val="bullet"/>
      <w:lvlText w:val=""/>
      <w:lvlJc w:val="left"/>
      <w:pPr>
        <w:ind w:left="4528" w:hanging="440"/>
      </w:pPr>
      <w:rPr>
        <w:rFonts w:ascii="Wingdings" w:hAnsi="Wingdings" w:hint="default"/>
      </w:rPr>
    </w:lvl>
  </w:abstractNum>
  <w:abstractNum w:abstractNumId="89" w15:restartNumberingAfterBreak="0">
    <w:nsid w:val="604F135C"/>
    <w:multiLevelType w:val="hybridMultilevel"/>
    <w:tmpl w:val="CEF29F0C"/>
    <w:lvl w:ilvl="0" w:tplc="2A0EB680">
      <w:start w:val="1"/>
      <w:numFmt w:val="bullet"/>
      <w:lvlText w:val=""/>
      <w:lvlJc w:val="left"/>
      <w:pPr>
        <w:ind w:left="720" w:hanging="360"/>
      </w:pPr>
      <w:rPr>
        <w:rFonts w:ascii="Symbol" w:hAnsi="Symbol" w:hint="default"/>
        <w:color w:val="auto"/>
        <w:lang w:val="en-U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1" w15:restartNumberingAfterBreak="0">
    <w:nsid w:val="61A674B9"/>
    <w:multiLevelType w:val="hybridMultilevel"/>
    <w:tmpl w:val="51D0F2AC"/>
    <w:lvl w:ilvl="0" w:tplc="1438FB18">
      <w:start w:val="1"/>
      <w:numFmt w:val="bullet"/>
      <w:lvlText w:val="­"/>
      <w:lvlJc w:val="left"/>
      <w:pPr>
        <w:ind w:left="360" w:hanging="360"/>
      </w:pPr>
      <w:rPr>
        <w:rFonts w:ascii="Courier New" w:hAnsi="Courier New"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2" w15:restartNumberingAfterBreak="0">
    <w:nsid w:val="6200659B"/>
    <w:multiLevelType w:val="hybridMultilevel"/>
    <w:tmpl w:val="641AA16E"/>
    <w:lvl w:ilvl="0" w:tplc="1438FB18">
      <w:start w:val="1"/>
      <w:numFmt w:val="bullet"/>
      <w:lvlText w:val="­"/>
      <w:lvlJc w:val="left"/>
      <w:pPr>
        <w:ind w:left="644" w:hanging="360"/>
      </w:pPr>
      <w:rPr>
        <w:rFonts w:ascii="Courier New" w:hAnsi="Courier New"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4"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5" w15:restartNumberingAfterBreak="0">
    <w:nsid w:val="68746AFC"/>
    <w:multiLevelType w:val="hybridMultilevel"/>
    <w:tmpl w:val="89D07960"/>
    <w:lvl w:ilvl="0" w:tplc="32F660D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6"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69703E36"/>
    <w:multiLevelType w:val="hybridMultilevel"/>
    <w:tmpl w:val="7D244B2E"/>
    <w:lvl w:ilvl="0" w:tplc="46A474B4">
      <w:start w:val="8"/>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8" w15:restartNumberingAfterBreak="0">
    <w:nsid w:val="69D7C825"/>
    <w:multiLevelType w:val="multilevel"/>
    <w:tmpl w:val="69D7C825"/>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840"/>
        </w:tabs>
        <w:ind w:left="1680" w:hanging="420"/>
      </w:pPr>
      <w:rPr>
        <w:rFonts w:ascii="Times New Roman" w:hAnsi="Times New Roman" w:hint="default"/>
      </w:rPr>
    </w:lvl>
    <w:lvl w:ilvl="2">
      <w:start w:val="1"/>
      <w:numFmt w:val="bullet"/>
      <w:lvlText w:val=""/>
      <w:lvlJc w:val="left"/>
      <w:pPr>
        <w:tabs>
          <w:tab w:val="left" w:pos="1260"/>
        </w:tabs>
        <w:ind w:left="2100" w:hanging="420"/>
      </w:pPr>
      <w:rPr>
        <w:rFonts w:ascii="Times New Roman" w:hAnsi="Times New Roman" w:hint="default"/>
      </w:rPr>
    </w:lvl>
    <w:lvl w:ilvl="3">
      <w:start w:val="1"/>
      <w:numFmt w:val="bullet"/>
      <w:lvlText w:val=""/>
      <w:lvlJc w:val="left"/>
      <w:pPr>
        <w:tabs>
          <w:tab w:val="left" w:pos="1680"/>
        </w:tabs>
        <w:ind w:left="2520" w:hanging="420"/>
      </w:pPr>
      <w:rPr>
        <w:rFonts w:ascii="Times New Roman" w:hAnsi="Times New Roman" w:hint="default"/>
      </w:rPr>
    </w:lvl>
    <w:lvl w:ilvl="4">
      <w:start w:val="1"/>
      <w:numFmt w:val="bullet"/>
      <w:lvlText w:val=""/>
      <w:lvlJc w:val="left"/>
      <w:pPr>
        <w:tabs>
          <w:tab w:val="left" w:pos="2100"/>
        </w:tabs>
        <w:ind w:left="2940" w:hanging="420"/>
      </w:pPr>
      <w:rPr>
        <w:rFonts w:ascii="Times New Roman" w:hAnsi="Times New Roman" w:hint="default"/>
      </w:rPr>
    </w:lvl>
    <w:lvl w:ilvl="5">
      <w:start w:val="1"/>
      <w:numFmt w:val="bullet"/>
      <w:lvlText w:val=""/>
      <w:lvlJc w:val="left"/>
      <w:pPr>
        <w:tabs>
          <w:tab w:val="left" w:pos="2520"/>
        </w:tabs>
        <w:ind w:left="3360" w:hanging="420"/>
      </w:pPr>
      <w:rPr>
        <w:rFonts w:ascii="Times New Roman" w:hAnsi="Times New Roman" w:hint="default"/>
      </w:rPr>
    </w:lvl>
    <w:lvl w:ilvl="6">
      <w:start w:val="1"/>
      <w:numFmt w:val="bullet"/>
      <w:lvlText w:val=""/>
      <w:lvlJc w:val="left"/>
      <w:pPr>
        <w:tabs>
          <w:tab w:val="left" w:pos="2940"/>
        </w:tabs>
        <w:ind w:left="3780" w:hanging="420"/>
      </w:pPr>
      <w:rPr>
        <w:rFonts w:ascii="Times New Roman" w:hAnsi="Times New Roman" w:hint="default"/>
      </w:rPr>
    </w:lvl>
    <w:lvl w:ilvl="7">
      <w:start w:val="1"/>
      <w:numFmt w:val="bullet"/>
      <w:lvlText w:val=""/>
      <w:lvlJc w:val="left"/>
      <w:pPr>
        <w:tabs>
          <w:tab w:val="left" w:pos="3360"/>
        </w:tabs>
        <w:ind w:left="4200" w:hanging="420"/>
      </w:pPr>
      <w:rPr>
        <w:rFonts w:ascii="Times New Roman" w:hAnsi="Times New Roman" w:hint="default"/>
      </w:rPr>
    </w:lvl>
    <w:lvl w:ilvl="8">
      <w:start w:val="1"/>
      <w:numFmt w:val="bullet"/>
      <w:lvlText w:val=""/>
      <w:lvlJc w:val="left"/>
      <w:pPr>
        <w:tabs>
          <w:tab w:val="left" w:pos="3780"/>
        </w:tabs>
        <w:ind w:left="4620" w:hanging="420"/>
      </w:pPr>
      <w:rPr>
        <w:rFonts w:ascii="Times New Roman" w:hAnsi="Times New Roman" w:hint="default"/>
      </w:rPr>
    </w:lvl>
  </w:abstractNum>
  <w:abstractNum w:abstractNumId="99"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1"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0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3" w15:restartNumberingAfterBreak="0">
    <w:nsid w:val="71FD4DE0"/>
    <w:multiLevelType w:val="hybridMultilevel"/>
    <w:tmpl w:val="91FAAC22"/>
    <w:lvl w:ilvl="0" w:tplc="A73E7A86">
      <w:start w:val="2022"/>
      <w:numFmt w:val="bullet"/>
      <w:lvlText w:val="-"/>
      <w:lvlJc w:val="left"/>
      <w:pPr>
        <w:ind w:left="1004" w:hanging="360"/>
      </w:pPr>
      <w:rPr>
        <w:rFonts w:ascii="Arial" w:eastAsia="Times New Roman" w:hAnsi="Arial" w:cs="Aria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5"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76A69AF"/>
    <w:multiLevelType w:val="hybridMultilevel"/>
    <w:tmpl w:val="749033DA"/>
    <w:lvl w:ilvl="0" w:tplc="EF44CC62">
      <w:start w:val="5"/>
      <w:numFmt w:val="bullet"/>
      <w:lvlText w:val="-"/>
      <w:lvlJc w:val="left"/>
      <w:pPr>
        <w:ind w:left="647" w:hanging="360"/>
      </w:pPr>
      <w:rPr>
        <w:rFonts w:ascii="Times New Roman" w:eastAsia="Times New Roman" w:hAnsi="Times New Roman" w:cs="Times New Roman" w:hint="default"/>
        <w:i/>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7" w15:restartNumberingAfterBreak="0">
    <w:nsid w:val="77C64C39"/>
    <w:multiLevelType w:val="hybridMultilevel"/>
    <w:tmpl w:val="BDF03EF0"/>
    <w:lvl w:ilvl="0" w:tplc="1438FB18">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10" w15:restartNumberingAfterBreak="0">
    <w:nsid w:val="7B9B4509"/>
    <w:multiLevelType w:val="hybridMultilevel"/>
    <w:tmpl w:val="D534E91E"/>
    <w:lvl w:ilvl="0" w:tplc="D570C14A">
      <w:start w:val="1"/>
      <w:numFmt w:val="bullet"/>
      <w:lvlText w:val="­"/>
      <w:lvlJc w:val="left"/>
      <w:pPr>
        <w:ind w:left="644" w:hanging="360"/>
      </w:pPr>
      <w:rPr>
        <w:rFonts w:ascii="Courier New" w:hAnsi="Courier New" w:hint="default"/>
      </w:rPr>
    </w:lvl>
    <w:lvl w:ilvl="1" w:tplc="77707AF8">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981ABE"/>
    <w:multiLevelType w:val="hybridMultilevel"/>
    <w:tmpl w:val="3C2016C0"/>
    <w:lvl w:ilvl="0" w:tplc="46A474B4">
      <w:start w:val="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1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382369393">
    <w:abstractNumId w:val="100"/>
  </w:num>
  <w:num w:numId="2" w16cid:durableId="1903591091">
    <w:abstractNumId w:val="111"/>
  </w:num>
  <w:num w:numId="3" w16cid:durableId="276761857">
    <w:abstractNumId w:val="44"/>
  </w:num>
  <w:num w:numId="4" w16cid:durableId="1685597143">
    <w:abstractNumId w:val="46"/>
  </w:num>
  <w:num w:numId="5" w16cid:durableId="232468119">
    <w:abstractNumId w:val="13"/>
  </w:num>
  <w:num w:numId="6" w16cid:durableId="240801821">
    <w:abstractNumId w:val="48"/>
  </w:num>
  <w:num w:numId="7" w16cid:durableId="1733313303">
    <w:abstractNumId w:val="29"/>
  </w:num>
  <w:num w:numId="8" w16cid:durableId="194604089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61891839">
    <w:abstractNumId w:val="108"/>
  </w:num>
  <w:num w:numId="10" w16cid:durableId="1051687496">
    <w:abstractNumId w:val="28"/>
  </w:num>
  <w:num w:numId="11" w16cid:durableId="23213782">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2019850">
    <w:abstractNumId w:val="102"/>
  </w:num>
  <w:num w:numId="13" w16cid:durableId="714544748">
    <w:abstractNumId w:val="109"/>
  </w:num>
  <w:num w:numId="14" w16cid:durableId="988630402">
    <w:abstractNumId w:val="73"/>
  </w:num>
  <w:num w:numId="15" w16cid:durableId="587352971">
    <w:abstractNumId w:val="51"/>
  </w:num>
  <w:num w:numId="16" w16cid:durableId="752317305">
    <w:abstractNumId w:val="60"/>
  </w:num>
  <w:num w:numId="17" w16cid:durableId="759260528">
    <w:abstractNumId w:val="15"/>
  </w:num>
  <w:num w:numId="18" w16cid:durableId="501356569">
    <w:abstractNumId w:val="95"/>
  </w:num>
  <w:num w:numId="19" w16cid:durableId="263923304">
    <w:abstractNumId w:val="70"/>
  </w:num>
  <w:num w:numId="20" w16cid:durableId="1262376166">
    <w:abstractNumId w:val="85"/>
  </w:num>
  <w:num w:numId="21" w16cid:durableId="1376352120">
    <w:abstractNumId w:val="56"/>
  </w:num>
  <w:num w:numId="22" w16cid:durableId="442963798">
    <w:abstractNumId w:val="53"/>
  </w:num>
  <w:num w:numId="23" w16cid:durableId="1966616276">
    <w:abstractNumId w:val="115"/>
  </w:num>
  <w:num w:numId="24" w16cid:durableId="1179857947">
    <w:abstractNumId w:val="57"/>
  </w:num>
  <w:num w:numId="25" w16cid:durableId="514655101">
    <w:abstractNumId w:val="76"/>
  </w:num>
  <w:num w:numId="26" w16cid:durableId="279261594">
    <w:abstractNumId w:val="43"/>
  </w:num>
  <w:num w:numId="27" w16cid:durableId="580025354">
    <w:abstractNumId w:val="39"/>
  </w:num>
  <w:num w:numId="28" w16cid:durableId="1583179776">
    <w:abstractNumId w:val="47"/>
  </w:num>
  <w:num w:numId="29" w16cid:durableId="347028005">
    <w:abstractNumId w:val="36"/>
  </w:num>
  <w:num w:numId="30" w16cid:durableId="1741367844">
    <w:abstractNumId w:val="71"/>
  </w:num>
  <w:num w:numId="31" w16cid:durableId="1351175676">
    <w:abstractNumId w:val="104"/>
  </w:num>
  <w:num w:numId="32" w16cid:durableId="2142069755">
    <w:abstractNumId w:val="62"/>
  </w:num>
  <w:num w:numId="33" w16cid:durableId="1569613684">
    <w:abstractNumId w:val="69"/>
  </w:num>
  <w:num w:numId="34" w16cid:durableId="610359658">
    <w:abstractNumId w:val="93"/>
  </w:num>
  <w:num w:numId="35" w16cid:durableId="33434460">
    <w:abstractNumId w:val="52"/>
  </w:num>
  <w:num w:numId="36" w16cid:durableId="663046792">
    <w:abstractNumId w:val="19"/>
  </w:num>
  <w:num w:numId="37" w16cid:durableId="512064395">
    <w:abstractNumId w:val="67"/>
  </w:num>
  <w:num w:numId="38" w16cid:durableId="495607706">
    <w:abstractNumId w:val="74"/>
  </w:num>
  <w:num w:numId="39" w16cid:durableId="953440825">
    <w:abstractNumId w:val="58"/>
  </w:num>
  <w:num w:numId="40" w16cid:durableId="1243178487">
    <w:abstractNumId w:val="32"/>
  </w:num>
  <w:num w:numId="41" w16cid:durableId="1004162834">
    <w:abstractNumId w:val="37"/>
  </w:num>
  <w:num w:numId="42" w16cid:durableId="1620338501">
    <w:abstractNumId w:val="50"/>
  </w:num>
  <w:num w:numId="43" w16cid:durableId="2090417916">
    <w:abstractNumId w:val="42"/>
  </w:num>
  <w:num w:numId="44" w16cid:durableId="74860155">
    <w:abstractNumId w:val="113"/>
  </w:num>
  <w:num w:numId="45" w16cid:durableId="1748920085">
    <w:abstractNumId w:val="101"/>
  </w:num>
  <w:num w:numId="46" w16cid:durableId="1591500207">
    <w:abstractNumId w:val="66"/>
  </w:num>
  <w:num w:numId="47" w16cid:durableId="169957095">
    <w:abstractNumId w:val="78"/>
  </w:num>
  <w:num w:numId="48" w16cid:durableId="1741177722">
    <w:abstractNumId w:val="10"/>
  </w:num>
  <w:num w:numId="49" w16cid:durableId="1669208526">
    <w:abstractNumId w:val="8"/>
  </w:num>
  <w:num w:numId="50" w16cid:durableId="797643394">
    <w:abstractNumId w:val="7"/>
  </w:num>
  <w:num w:numId="51" w16cid:durableId="1071730352">
    <w:abstractNumId w:val="6"/>
  </w:num>
  <w:num w:numId="52" w16cid:durableId="2124808744">
    <w:abstractNumId w:val="5"/>
  </w:num>
  <w:num w:numId="53" w16cid:durableId="1587686530">
    <w:abstractNumId w:val="9"/>
  </w:num>
  <w:num w:numId="54" w16cid:durableId="708989481">
    <w:abstractNumId w:val="4"/>
  </w:num>
  <w:num w:numId="55" w16cid:durableId="1711419667">
    <w:abstractNumId w:val="68"/>
  </w:num>
  <w:num w:numId="56" w16cid:durableId="165210238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2641619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2656783">
    <w:abstractNumId w:val="100"/>
    <w:lvlOverride w:ilvl="0">
      <w:startOverride w:val="1"/>
    </w:lvlOverride>
  </w:num>
  <w:num w:numId="59" w16cid:durableId="2081055951">
    <w:abstractNumId w:val="111"/>
  </w:num>
  <w:num w:numId="60" w16cid:durableId="1031078982">
    <w:abstractNumId w:val="44"/>
  </w:num>
  <w:num w:numId="61" w16cid:durableId="1809324025">
    <w:abstractNumId w:val="46"/>
  </w:num>
  <w:num w:numId="62" w16cid:durableId="1007514812">
    <w:abstractNumId w:val="13"/>
  </w:num>
  <w:num w:numId="63" w16cid:durableId="1258442588">
    <w:abstractNumId w:val="108"/>
  </w:num>
  <w:num w:numId="64" w16cid:durableId="681202066">
    <w:abstractNumId w:val="28"/>
  </w:num>
  <w:num w:numId="65" w16cid:durableId="815951193">
    <w:abstractNumId w:val="102"/>
  </w:num>
  <w:num w:numId="66" w16cid:durableId="243610639">
    <w:abstractNumId w:val="109"/>
  </w:num>
  <w:num w:numId="67" w16cid:durableId="1464696720">
    <w:abstractNumId w:val="101"/>
  </w:num>
  <w:num w:numId="68" w16cid:durableId="771128616">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763234339">
    <w:abstractNumId w:val="21"/>
  </w:num>
  <w:num w:numId="70" w16cid:durableId="398990024">
    <w:abstractNumId w:val="90"/>
  </w:num>
  <w:num w:numId="71" w16cid:durableId="2091847836">
    <w:abstractNumId w:val="114"/>
  </w:num>
  <w:num w:numId="72" w16cid:durableId="1310790890">
    <w:abstractNumId w:val="87"/>
  </w:num>
  <w:num w:numId="73" w16cid:durableId="1021856051">
    <w:abstractNumId w:val="30"/>
  </w:num>
  <w:num w:numId="74" w16cid:durableId="1529948689">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648777135">
    <w:abstractNumId w:val="16"/>
  </w:num>
  <w:num w:numId="76" w16cid:durableId="199175879">
    <w:abstractNumId w:val="38"/>
  </w:num>
  <w:num w:numId="77" w16cid:durableId="1166938246">
    <w:abstractNumId w:val="79"/>
  </w:num>
  <w:num w:numId="78" w16cid:durableId="51276230">
    <w:abstractNumId w:val="88"/>
  </w:num>
  <w:num w:numId="79" w16cid:durableId="1797600448">
    <w:abstractNumId w:val="82"/>
  </w:num>
  <w:num w:numId="80" w16cid:durableId="1043096271">
    <w:abstractNumId w:val="40"/>
  </w:num>
  <w:num w:numId="81" w16cid:durableId="1616450492">
    <w:abstractNumId w:val="1"/>
  </w:num>
  <w:num w:numId="82" w16cid:durableId="1257206305">
    <w:abstractNumId w:val="0"/>
  </w:num>
  <w:num w:numId="83" w16cid:durableId="910193670">
    <w:abstractNumId w:val="83"/>
  </w:num>
  <w:num w:numId="84" w16cid:durableId="1396661197">
    <w:abstractNumId w:val="77"/>
  </w:num>
  <w:num w:numId="85" w16cid:durableId="100421981">
    <w:abstractNumId w:val="2"/>
  </w:num>
  <w:num w:numId="86" w16cid:durableId="914046075">
    <w:abstractNumId w:val="3"/>
  </w:num>
  <w:num w:numId="87" w16cid:durableId="1932276894">
    <w:abstractNumId w:val="98"/>
  </w:num>
  <w:num w:numId="88" w16cid:durableId="1068454973">
    <w:abstractNumId w:val="20"/>
  </w:num>
  <w:num w:numId="89" w16cid:durableId="1859083234">
    <w:abstractNumId w:val="106"/>
  </w:num>
  <w:num w:numId="90" w16cid:durableId="547380677">
    <w:abstractNumId w:val="26"/>
  </w:num>
  <w:num w:numId="91" w16cid:durableId="397363067">
    <w:abstractNumId w:val="89"/>
  </w:num>
  <w:num w:numId="92" w16cid:durableId="1824928521">
    <w:abstractNumId w:val="41"/>
  </w:num>
  <w:num w:numId="93" w16cid:durableId="678041938">
    <w:abstractNumId w:val="84"/>
  </w:num>
  <w:num w:numId="94" w16cid:durableId="1147631910">
    <w:abstractNumId w:val="54"/>
  </w:num>
  <w:num w:numId="95" w16cid:durableId="448282835">
    <w:abstractNumId w:val="22"/>
  </w:num>
  <w:num w:numId="96" w16cid:durableId="606352208">
    <w:abstractNumId w:val="45"/>
  </w:num>
  <w:num w:numId="97" w16cid:durableId="1082920700">
    <w:abstractNumId w:val="17"/>
  </w:num>
  <w:num w:numId="98" w16cid:durableId="372535481">
    <w:abstractNumId w:val="63"/>
  </w:num>
  <w:num w:numId="99" w16cid:durableId="1149396899">
    <w:abstractNumId w:val="80"/>
  </w:num>
  <w:num w:numId="100" w16cid:durableId="588542746">
    <w:abstractNumId w:val="64"/>
  </w:num>
  <w:num w:numId="101" w16cid:durableId="1281690133">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16cid:durableId="1244149215">
    <w:abstractNumId w:val="49"/>
  </w:num>
  <w:num w:numId="103" w16cid:durableId="2014523793">
    <w:abstractNumId w:val="11"/>
  </w:num>
  <w:num w:numId="104" w16cid:durableId="212079108">
    <w:abstractNumId w:val="6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5" w16cid:durableId="599416807">
    <w:abstractNumId w:val="91"/>
  </w:num>
  <w:num w:numId="106" w16cid:durableId="2126464044">
    <w:abstractNumId w:val="110"/>
  </w:num>
  <w:num w:numId="107" w16cid:durableId="257177942">
    <w:abstractNumId w:val="65"/>
  </w:num>
  <w:num w:numId="108" w16cid:durableId="1527674424">
    <w:abstractNumId w:val="61"/>
  </w:num>
  <w:num w:numId="109" w16cid:durableId="164824163">
    <w:abstractNumId w:val="33"/>
  </w:num>
  <w:num w:numId="110" w16cid:durableId="1943568064">
    <w:abstractNumId w:val="24"/>
  </w:num>
  <w:num w:numId="111" w16cid:durableId="534268924">
    <w:abstractNumId w:val="92"/>
  </w:num>
  <w:num w:numId="112" w16cid:durableId="620847081">
    <w:abstractNumId w:val="55"/>
  </w:num>
  <w:num w:numId="113" w16cid:durableId="384378382">
    <w:abstractNumId w:val="35"/>
  </w:num>
  <w:num w:numId="114" w16cid:durableId="2100907735">
    <w:abstractNumId w:val="107"/>
  </w:num>
  <w:num w:numId="115" w16cid:durableId="579799018">
    <w:abstractNumId w:val="14"/>
  </w:num>
  <w:num w:numId="116" w16cid:durableId="505947615">
    <w:abstractNumId w:val="81"/>
  </w:num>
  <w:num w:numId="117" w16cid:durableId="332219859">
    <w:abstractNumId w:val="12"/>
  </w:num>
  <w:num w:numId="118" w16cid:durableId="4594306">
    <w:abstractNumId w:val="34"/>
  </w:num>
  <w:num w:numId="119" w16cid:durableId="380905197">
    <w:abstractNumId w:val="105"/>
  </w:num>
  <w:num w:numId="120" w16cid:durableId="366294293">
    <w:abstractNumId w:val="72"/>
  </w:num>
  <w:num w:numId="121" w16cid:durableId="355889148">
    <w:abstractNumId w:val="96"/>
  </w:num>
  <w:num w:numId="122" w16cid:durableId="1207986238">
    <w:abstractNumId w:val="94"/>
  </w:num>
  <w:num w:numId="123" w16cid:durableId="1179927125">
    <w:abstractNumId w:val="59"/>
  </w:num>
  <w:num w:numId="124" w16cid:durableId="724180652">
    <w:abstractNumId w:val="86"/>
  </w:num>
  <w:num w:numId="125" w16cid:durableId="615404226">
    <w:abstractNumId w:val="25"/>
  </w:num>
  <w:num w:numId="126" w16cid:durableId="1570924690">
    <w:abstractNumId w:val="103"/>
  </w:num>
  <w:num w:numId="127" w16cid:durableId="2040279208">
    <w:abstractNumId w:val="97"/>
  </w:num>
  <w:num w:numId="128" w16cid:durableId="1744989394">
    <w:abstractNumId w:val="112"/>
  </w:num>
  <w:num w:numId="129" w16cid:durableId="232544085">
    <w:abstractNumId w:val="23"/>
  </w:num>
  <w:num w:numId="130" w16cid:durableId="1849101470">
    <w:abstractNumId w:val="18"/>
  </w:num>
  <w:num w:numId="131" w16cid:durableId="1362897057">
    <w:abstractNumId w:val="27"/>
  </w:num>
  <w:num w:numId="132" w16cid:durableId="1157578917">
    <w:abstractNumId w:val="99"/>
  </w:num>
  <w:num w:numId="133" w16cid:durableId="1746756609">
    <w:abstractNumId w:val="3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FE"/>
    <w:rsid w:val="00022E4A"/>
    <w:rsid w:val="0002551E"/>
    <w:rsid w:val="00036B61"/>
    <w:rsid w:val="000402C6"/>
    <w:rsid w:val="00045883"/>
    <w:rsid w:val="00055EF2"/>
    <w:rsid w:val="00057648"/>
    <w:rsid w:val="00065E6D"/>
    <w:rsid w:val="00075D9B"/>
    <w:rsid w:val="000770A6"/>
    <w:rsid w:val="000824B8"/>
    <w:rsid w:val="000904E8"/>
    <w:rsid w:val="00092DA9"/>
    <w:rsid w:val="00094E74"/>
    <w:rsid w:val="000953F9"/>
    <w:rsid w:val="000970C5"/>
    <w:rsid w:val="00097438"/>
    <w:rsid w:val="000A2148"/>
    <w:rsid w:val="000A4A91"/>
    <w:rsid w:val="000A4F40"/>
    <w:rsid w:val="000A51E5"/>
    <w:rsid w:val="000A6394"/>
    <w:rsid w:val="000A7E61"/>
    <w:rsid w:val="000B2240"/>
    <w:rsid w:val="000B4A59"/>
    <w:rsid w:val="000B7FED"/>
    <w:rsid w:val="000C038A"/>
    <w:rsid w:val="000C6598"/>
    <w:rsid w:val="000D2F38"/>
    <w:rsid w:val="000D44B3"/>
    <w:rsid w:val="000D7576"/>
    <w:rsid w:val="000F1B1E"/>
    <w:rsid w:val="000F4DC5"/>
    <w:rsid w:val="001022C7"/>
    <w:rsid w:val="001044CB"/>
    <w:rsid w:val="00105AC8"/>
    <w:rsid w:val="0011002B"/>
    <w:rsid w:val="00114F69"/>
    <w:rsid w:val="00117728"/>
    <w:rsid w:val="001211BD"/>
    <w:rsid w:val="00121816"/>
    <w:rsid w:val="00122492"/>
    <w:rsid w:val="00122539"/>
    <w:rsid w:val="00124A5C"/>
    <w:rsid w:val="00126FE5"/>
    <w:rsid w:val="00127530"/>
    <w:rsid w:val="00130E0A"/>
    <w:rsid w:val="001315AD"/>
    <w:rsid w:val="00134A9C"/>
    <w:rsid w:val="0013643E"/>
    <w:rsid w:val="00140386"/>
    <w:rsid w:val="00140458"/>
    <w:rsid w:val="00142301"/>
    <w:rsid w:val="001447D8"/>
    <w:rsid w:val="00144B2B"/>
    <w:rsid w:val="00144EEA"/>
    <w:rsid w:val="0014538B"/>
    <w:rsid w:val="00145D43"/>
    <w:rsid w:val="0015266A"/>
    <w:rsid w:val="00152838"/>
    <w:rsid w:val="00153963"/>
    <w:rsid w:val="0015521D"/>
    <w:rsid w:val="001732BC"/>
    <w:rsid w:val="001836A2"/>
    <w:rsid w:val="00184922"/>
    <w:rsid w:val="00187470"/>
    <w:rsid w:val="00192536"/>
    <w:rsid w:val="00192C46"/>
    <w:rsid w:val="001A08B3"/>
    <w:rsid w:val="001A0F5D"/>
    <w:rsid w:val="001A2CA0"/>
    <w:rsid w:val="001A4D84"/>
    <w:rsid w:val="001A6276"/>
    <w:rsid w:val="001A7B60"/>
    <w:rsid w:val="001B52F0"/>
    <w:rsid w:val="001B7A65"/>
    <w:rsid w:val="001C03D6"/>
    <w:rsid w:val="001D0B01"/>
    <w:rsid w:val="001D0BEA"/>
    <w:rsid w:val="001D12D7"/>
    <w:rsid w:val="001D3079"/>
    <w:rsid w:val="001D770A"/>
    <w:rsid w:val="001D7ECD"/>
    <w:rsid w:val="001E41F3"/>
    <w:rsid w:val="001E47F9"/>
    <w:rsid w:val="001F040C"/>
    <w:rsid w:val="001F1A1D"/>
    <w:rsid w:val="001F795C"/>
    <w:rsid w:val="001F7D8A"/>
    <w:rsid w:val="002075C4"/>
    <w:rsid w:val="002077D2"/>
    <w:rsid w:val="00211019"/>
    <w:rsid w:val="002129E4"/>
    <w:rsid w:val="00224E67"/>
    <w:rsid w:val="00224FDC"/>
    <w:rsid w:val="00230D98"/>
    <w:rsid w:val="0023705C"/>
    <w:rsid w:val="00243902"/>
    <w:rsid w:val="0024783B"/>
    <w:rsid w:val="0025266E"/>
    <w:rsid w:val="00252E95"/>
    <w:rsid w:val="0026004D"/>
    <w:rsid w:val="00263FAF"/>
    <w:rsid w:val="002640DD"/>
    <w:rsid w:val="00264293"/>
    <w:rsid w:val="002654FE"/>
    <w:rsid w:val="00266144"/>
    <w:rsid w:val="00266616"/>
    <w:rsid w:val="00266650"/>
    <w:rsid w:val="00273577"/>
    <w:rsid w:val="00275D12"/>
    <w:rsid w:val="002830D9"/>
    <w:rsid w:val="00284FEB"/>
    <w:rsid w:val="002860C4"/>
    <w:rsid w:val="002A2538"/>
    <w:rsid w:val="002A3F04"/>
    <w:rsid w:val="002A541B"/>
    <w:rsid w:val="002B3F67"/>
    <w:rsid w:val="002B5741"/>
    <w:rsid w:val="002C0835"/>
    <w:rsid w:val="002C10DF"/>
    <w:rsid w:val="002C211B"/>
    <w:rsid w:val="002C4099"/>
    <w:rsid w:val="002C4242"/>
    <w:rsid w:val="002D67D9"/>
    <w:rsid w:val="002D7851"/>
    <w:rsid w:val="002E472E"/>
    <w:rsid w:val="002E5D39"/>
    <w:rsid w:val="002F5DAE"/>
    <w:rsid w:val="003009ED"/>
    <w:rsid w:val="00305409"/>
    <w:rsid w:val="00307914"/>
    <w:rsid w:val="00310E77"/>
    <w:rsid w:val="00311774"/>
    <w:rsid w:val="003222E3"/>
    <w:rsid w:val="0032465C"/>
    <w:rsid w:val="003246B8"/>
    <w:rsid w:val="00332A89"/>
    <w:rsid w:val="00341C7C"/>
    <w:rsid w:val="00342F3E"/>
    <w:rsid w:val="003544C9"/>
    <w:rsid w:val="00354BAE"/>
    <w:rsid w:val="00354D35"/>
    <w:rsid w:val="00356CA5"/>
    <w:rsid w:val="003609EF"/>
    <w:rsid w:val="0036231A"/>
    <w:rsid w:val="00374DD4"/>
    <w:rsid w:val="0037504D"/>
    <w:rsid w:val="0037771C"/>
    <w:rsid w:val="00381CD8"/>
    <w:rsid w:val="0038356E"/>
    <w:rsid w:val="00386A7A"/>
    <w:rsid w:val="00391800"/>
    <w:rsid w:val="003A0571"/>
    <w:rsid w:val="003A10C4"/>
    <w:rsid w:val="003A1A27"/>
    <w:rsid w:val="003A242B"/>
    <w:rsid w:val="003A3B04"/>
    <w:rsid w:val="003A3DA2"/>
    <w:rsid w:val="003A4F3E"/>
    <w:rsid w:val="003A56FB"/>
    <w:rsid w:val="003B44C2"/>
    <w:rsid w:val="003B5C4C"/>
    <w:rsid w:val="003B7F8C"/>
    <w:rsid w:val="003C4FC1"/>
    <w:rsid w:val="003C674D"/>
    <w:rsid w:val="003D3051"/>
    <w:rsid w:val="003D6F0F"/>
    <w:rsid w:val="003E1A36"/>
    <w:rsid w:val="003E2061"/>
    <w:rsid w:val="003E461D"/>
    <w:rsid w:val="003E6EED"/>
    <w:rsid w:val="003F7AA1"/>
    <w:rsid w:val="003F7BD8"/>
    <w:rsid w:val="004023DD"/>
    <w:rsid w:val="00407C9A"/>
    <w:rsid w:val="00410371"/>
    <w:rsid w:val="004118DC"/>
    <w:rsid w:val="00413696"/>
    <w:rsid w:val="004140AA"/>
    <w:rsid w:val="00420054"/>
    <w:rsid w:val="00422CDB"/>
    <w:rsid w:val="004242F1"/>
    <w:rsid w:val="00434464"/>
    <w:rsid w:val="00434781"/>
    <w:rsid w:val="00436AC7"/>
    <w:rsid w:val="00437D5B"/>
    <w:rsid w:val="00437F1F"/>
    <w:rsid w:val="00441D26"/>
    <w:rsid w:val="00452BE3"/>
    <w:rsid w:val="00461C49"/>
    <w:rsid w:val="00461DB1"/>
    <w:rsid w:val="00465D20"/>
    <w:rsid w:val="0046608A"/>
    <w:rsid w:val="00466604"/>
    <w:rsid w:val="0047027C"/>
    <w:rsid w:val="00472BE4"/>
    <w:rsid w:val="00474DDB"/>
    <w:rsid w:val="0047637C"/>
    <w:rsid w:val="004775B2"/>
    <w:rsid w:val="00485068"/>
    <w:rsid w:val="004937E9"/>
    <w:rsid w:val="004A411E"/>
    <w:rsid w:val="004A41C4"/>
    <w:rsid w:val="004B2C26"/>
    <w:rsid w:val="004B58A2"/>
    <w:rsid w:val="004B75B7"/>
    <w:rsid w:val="004C0D08"/>
    <w:rsid w:val="004C0F09"/>
    <w:rsid w:val="004C14DD"/>
    <w:rsid w:val="004C1851"/>
    <w:rsid w:val="004C51B3"/>
    <w:rsid w:val="004C62F7"/>
    <w:rsid w:val="004C654B"/>
    <w:rsid w:val="004E7375"/>
    <w:rsid w:val="004F1184"/>
    <w:rsid w:val="00504635"/>
    <w:rsid w:val="00505FB7"/>
    <w:rsid w:val="00512617"/>
    <w:rsid w:val="005156A5"/>
    <w:rsid w:val="0051580D"/>
    <w:rsid w:val="00517728"/>
    <w:rsid w:val="00522463"/>
    <w:rsid w:val="00522F8E"/>
    <w:rsid w:val="00531914"/>
    <w:rsid w:val="00533431"/>
    <w:rsid w:val="005421CE"/>
    <w:rsid w:val="00542892"/>
    <w:rsid w:val="005435F8"/>
    <w:rsid w:val="00547111"/>
    <w:rsid w:val="00547431"/>
    <w:rsid w:val="00547A9A"/>
    <w:rsid w:val="005558A5"/>
    <w:rsid w:val="005572C3"/>
    <w:rsid w:val="005574DA"/>
    <w:rsid w:val="00561BC9"/>
    <w:rsid w:val="00565F0B"/>
    <w:rsid w:val="005728E8"/>
    <w:rsid w:val="0057359F"/>
    <w:rsid w:val="00574C2F"/>
    <w:rsid w:val="005755FC"/>
    <w:rsid w:val="0057776B"/>
    <w:rsid w:val="00580316"/>
    <w:rsid w:val="005843F2"/>
    <w:rsid w:val="00584625"/>
    <w:rsid w:val="00587AEC"/>
    <w:rsid w:val="00587D77"/>
    <w:rsid w:val="00592D74"/>
    <w:rsid w:val="00595144"/>
    <w:rsid w:val="005960BF"/>
    <w:rsid w:val="005A21AF"/>
    <w:rsid w:val="005A560B"/>
    <w:rsid w:val="005B2927"/>
    <w:rsid w:val="005C2391"/>
    <w:rsid w:val="005C7C44"/>
    <w:rsid w:val="005D071B"/>
    <w:rsid w:val="005D115C"/>
    <w:rsid w:val="005D4220"/>
    <w:rsid w:val="005E2C44"/>
    <w:rsid w:val="005E5736"/>
    <w:rsid w:val="005E5D90"/>
    <w:rsid w:val="005E673D"/>
    <w:rsid w:val="005E77B3"/>
    <w:rsid w:val="005F00CB"/>
    <w:rsid w:val="005F410C"/>
    <w:rsid w:val="005F631B"/>
    <w:rsid w:val="0061379C"/>
    <w:rsid w:val="00621188"/>
    <w:rsid w:val="00621504"/>
    <w:rsid w:val="006257ED"/>
    <w:rsid w:val="006258A7"/>
    <w:rsid w:val="00631507"/>
    <w:rsid w:val="00631589"/>
    <w:rsid w:val="006331FF"/>
    <w:rsid w:val="0063394B"/>
    <w:rsid w:val="00633E91"/>
    <w:rsid w:val="00634ED4"/>
    <w:rsid w:val="00650388"/>
    <w:rsid w:val="00651CCE"/>
    <w:rsid w:val="006545E5"/>
    <w:rsid w:val="0065745A"/>
    <w:rsid w:val="00665C47"/>
    <w:rsid w:val="0067368B"/>
    <w:rsid w:val="006861D0"/>
    <w:rsid w:val="006869FD"/>
    <w:rsid w:val="006901F4"/>
    <w:rsid w:val="00693CA0"/>
    <w:rsid w:val="00695808"/>
    <w:rsid w:val="0069690D"/>
    <w:rsid w:val="006A2C6A"/>
    <w:rsid w:val="006A2F50"/>
    <w:rsid w:val="006B2D54"/>
    <w:rsid w:val="006B3909"/>
    <w:rsid w:val="006B46FB"/>
    <w:rsid w:val="006C352F"/>
    <w:rsid w:val="006C5CDB"/>
    <w:rsid w:val="006C7CE4"/>
    <w:rsid w:val="006D0BBC"/>
    <w:rsid w:val="006D21DC"/>
    <w:rsid w:val="006D538A"/>
    <w:rsid w:val="006E21FB"/>
    <w:rsid w:val="006E26DF"/>
    <w:rsid w:val="006E3B14"/>
    <w:rsid w:val="006E57DB"/>
    <w:rsid w:val="006F1645"/>
    <w:rsid w:val="00702B4F"/>
    <w:rsid w:val="00706FEC"/>
    <w:rsid w:val="007134F8"/>
    <w:rsid w:val="007176FF"/>
    <w:rsid w:val="007226EC"/>
    <w:rsid w:val="007237A6"/>
    <w:rsid w:val="00740EF9"/>
    <w:rsid w:val="00741241"/>
    <w:rsid w:val="007460F0"/>
    <w:rsid w:val="007647CB"/>
    <w:rsid w:val="00777DB0"/>
    <w:rsid w:val="007808E4"/>
    <w:rsid w:val="007816C5"/>
    <w:rsid w:val="00782A9B"/>
    <w:rsid w:val="00785BAE"/>
    <w:rsid w:val="00792342"/>
    <w:rsid w:val="00793F88"/>
    <w:rsid w:val="007977A8"/>
    <w:rsid w:val="007A04E6"/>
    <w:rsid w:val="007A1A60"/>
    <w:rsid w:val="007A2B63"/>
    <w:rsid w:val="007A504C"/>
    <w:rsid w:val="007A66D2"/>
    <w:rsid w:val="007A7BDA"/>
    <w:rsid w:val="007B16D2"/>
    <w:rsid w:val="007B2159"/>
    <w:rsid w:val="007B512A"/>
    <w:rsid w:val="007B575E"/>
    <w:rsid w:val="007C2097"/>
    <w:rsid w:val="007C779E"/>
    <w:rsid w:val="007C7F26"/>
    <w:rsid w:val="007D6A07"/>
    <w:rsid w:val="007D776F"/>
    <w:rsid w:val="007E0C27"/>
    <w:rsid w:val="007E2404"/>
    <w:rsid w:val="007E2833"/>
    <w:rsid w:val="007E343A"/>
    <w:rsid w:val="007E46BD"/>
    <w:rsid w:val="007E5A7F"/>
    <w:rsid w:val="007F43B0"/>
    <w:rsid w:val="007F5056"/>
    <w:rsid w:val="007F7259"/>
    <w:rsid w:val="00803416"/>
    <w:rsid w:val="008040A8"/>
    <w:rsid w:val="00807DED"/>
    <w:rsid w:val="00811D98"/>
    <w:rsid w:val="0081243E"/>
    <w:rsid w:val="00812B1E"/>
    <w:rsid w:val="00815D66"/>
    <w:rsid w:val="00816AA0"/>
    <w:rsid w:val="00816B37"/>
    <w:rsid w:val="00816B59"/>
    <w:rsid w:val="00817DF1"/>
    <w:rsid w:val="008222E9"/>
    <w:rsid w:val="008279FA"/>
    <w:rsid w:val="00840AF6"/>
    <w:rsid w:val="00847311"/>
    <w:rsid w:val="008514DC"/>
    <w:rsid w:val="008548E7"/>
    <w:rsid w:val="00855F7A"/>
    <w:rsid w:val="008626E7"/>
    <w:rsid w:val="00867304"/>
    <w:rsid w:val="00870EE7"/>
    <w:rsid w:val="00872130"/>
    <w:rsid w:val="0087753A"/>
    <w:rsid w:val="00882306"/>
    <w:rsid w:val="0088340C"/>
    <w:rsid w:val="008863B9"/>
    <w:rsid w:val="008909D1"/>
    <w:rsid w:val="00892C66"/>
    <w:rsid w:val="00897D63"/>
    <w:rsid w:val="008A2B16"/>
    <w:rsid w:val="008A45A6"/>
    <w:rsid w:val="008A7AC8"/>
    <w:rsid w:val="008B11BD"/>
    <w:rsid w:val="008B1294"/>
    <w:rsid w:val="008B1A03"/>
    <w:rsid w:val="008B27F4"/>
    <w:rsid w:val="008C5474"/>
    <w:rsid w:val="008C7BCC"/>
    <w:rsid w:val="008D493B"/>
    <w:rsid w:val="008D6E02"/>
    <w:rsid w:val="008D7023"/>
    <w:rsid w:val="008E230C"/>
    <w:rsid w:val="008E6088"/>
    <w:rsid w:val="008F287D"/>
    <w:rsid w:val="008F294D"/>
    <w:rsid w:val="008F2AB1"/>
    <w:rsid w:val="008F3789"/>
    <w:rsid w:val="008F41C6"/>
    <w:rsid w:val="008F686C"/>
    <w:rsid w:val="00902462"/>
    <w:rsid w:val="00904070"/>
    <w:rsid w:val="0090519A"/>
    <w:rsid w:val="00907AD9"/>
    <w:rsid w:val="00913048"/>
    <w:rsid w:val="009148DE"/>
    <w:rsid w:val="00920A14"/>
    <w:rsid w:val="00930340"/>
    <w:rsid w:val="00931BF5"/>
    <w:rsid w:val="00940000"/>
    <w:rsid w:val="0094082F"/>
    <w:rsid w:val="00940B1C"/>
    <w:rsid w:val="00940F5D"/>
    <w:rsid w:val="00941BFD"/>
    <w:rsid w:val="00941E30"/>
    <w:rsid w:val="00942D88"/>
    <w:rsid w:val="00943276"/>
    <w:rsid w:val="0094482E"/>
    <w:rsid w:val="00945889"/>
    <w:rsid w:val="009458D1"/>
    <w:rsid w:val="00945BF6"/>
    <w:rsid w:val="009553F4"/>
    <w:rsid w:val="00963F0A"/>
    <w:rsid w:val="00964DBF"/>
    <w:rsid w:val="00966BBE"/>
    <w:rsid w:val="009703CE"/>
    <w:rsid w:val="00970BF0"/>
    <w:rsid w:val="009726CE"/>
    <w:rsid w:val="00973A61"/>
    <w:rsid w:val="00973DD0"/>
    <w:rsid w:val="009755DE"/>
    <w:rsid w:val="00976DFA"/>
    <w:rsid w:val="009777D9"/>
    <w:rsid w:val="00977F32"/>
    <w:rsid w:val="009811F9"/>
    <w:rsid w:val="0098180C"/>
    <w:rsid w:val="00984DFE"/>
    <w:rsid w:val="00991B88"/>
    <w:rsid w:val="00991ED0"/>
    <w:rsid w:val="00993DB6"/>
    <w:rsid w:val="0099546F"/>
    <w:rsid w:val="009A0ABE"/>
    <w:rsid w:val="009A21F7"/>
    <w:rsid w:val="009A5000"/>
    <w:rsid w:val="009A5753"/>
    <w:rsid w:val="009A579D"/>
    <w:rsid w:val="009A6FD0"/>
    <w:rsid w:val="009B550C"/>
    <w:rsid w:val="009C064B"/>
    <w:rsid w:val="009C41C5"/>
    <w:rsid w:val="009D054F"/>
    <w:rsid w:val="009D65C1"/>
    <w:rsid w:val="009E3297"/>
    <w:rsid w:val="009E3330"/>
    <w:rsid w:val="009F03E2"/>
    <w:rsid w:val="009F1668"/>
    <w:rsid w:val="009F5F4E"/>
    <w:rsid w:val="009F734F"/>
    <w:rsid w:val="00A01050"/>
    <w:rsid w:val="00A02A1E"/>
    <w:rsid w:val="00A10E90"/>
    <w:rsid w:val="00A1268B"/>
    <w:rsid w:val="00A246B6"/>
    <w:rsid w:val="00A2658B"/>
    <w:rsid w:val="00A30057"/>
    <w:rsid w:val="00A323CB"/>
    <w:rsid w:val="00A34746"/>
    <w:rsid w:val="00A34B77"/>
    <w:rsid w:val="00A34CE8"/>
    <w:rsid w:val="00A41DF0"/>
    <w:rsid w:val="00A4691B"/>
    <w:rsid w:val="00A47724"/>
    <w:rsid w:val="00A47E70"/>
    <w:rsid w:val="00A50CF0"/>
    <w:rsid w:val="00A519E6"/>
    <w:rsid w:val="00A54BD5"/>
    <w:rsid w:val="00A56CAE"/>
    <w:rsid w:val="00A624AB"/>
    <w:rsid w:val="00A63B77"/>
    <w:rsid w:val="00A70125"/>
    <w:rsid w:val="00A76241"/>
    <w:rsid w:val="00A7671C"/>
    <w:rsid w:val="00A80BB1"/>
    <w:rsid w:val="00A84010"/>
    <w:rsid w:val="00A86B51"/>
    <w:rsid w:val="00AA2CBC"/>
    <w:rsid w:val="00AA7D2F"/>
    <w:rsid w:val="00AB4B31"/>
    <w:rsid w:val="00AB7B47"/>
    <w:rsid w:val="00AC5820"/>
    <w:rsid w:val="00AD1CD8"/>
    <w:rsid w:val="00AD7074"/>
    <w:rsid w:val="00AE02F2"/>
    <w:rsid w:val="00AE2FEC"/>
    <w:rsid w:val="00AE4AB8"/>
    <w:rsid w:val="00AE53C8"/>
    <w:rsid w:val="00AF0D0A"/>
    <w:rsid w:val="00AF1FB5"/>
    <w:rsid w:val="00AF2D1C"/>
    <w:rsid w:val="00B03315"/>
    <w:rsid w:val="00B04487"/>
    <w:rsid w:val="00B05E9F"/>
    <w:rsid w:val="00B128C3"/>
    <w:rsid w:val="00B2388A"/>
    <w:rsid w:val="00B258BB"/>
    <w:rsid w:val="00B30334"/>
    <w:rsid w:val="00B3380E"/>
    <w:rsid w:val="00B35090"/>
    <w:rsid w:val="00B40AFF"/>
    <w:rsid w:val="00B4244F"/>
    <w:rsid w:val="00B47D70"/>
    <w:rsid w:val="00B5017A"/>
    <w:rsid w:val="00B57CCE"/>
    <w:rsid w:val="00B62CFC"/>
    <w:rsid w:val="00B6302C"/>
    <w:rsid w:val="00B67B97"/>
    <w:rsid w:val="00B67BF6"/>
    <w:rsid w:val="00B73D27"/>
    <w:rsid w:val="00B74973"/>
    <w:rsid w:val="00B77107"/>
    <w:rsid w:val="00B81DCD"/>
    <w:rsid w:val="00B82807"/>
    <w:rsid w:val="00B948A0"/>
    <w:rsid w:val="00B968C8"/>
    <w:rsid w:val="00B97FE5"/>
    <w:rsid w:val="00BA0335"/>
    <w:rsid w:val="00BA1617"/>
    <w:rsid w:val="00BA3EC5"/>
    <w:rsid w:val="00BA51D9"/>
    <w:rsid w:val="00BA62D0"/>
    <w:rsid w:val="00BA71AF"/>
    <w:rsid w:val="00BB5DFC"/>
    <w:rsid w:val="00BB7651"/>
    <w:rsid w:val="00BC1534"/>
    <w:rsid w:val="00BC2422"/>
    <w:rsid w:val="00BC47C1"/>
    <w:rsid w:val="00BC5E0E"/>
    <w:rsid w:val="00BD1674"/>
    <w:rsid w:val="00BD279D"/>
    <w:rsid w:val="00BD6BB8"/>
    <w:rsid w:val="00BD701F"/>
    <w:rsid w:val="00BE290F"/>
    <w:rsid w:val="00BE596E"/>
    <w:rsid w:val="00C014B2"/>
    <w:rsid w:val="00C15250"/>
    <w:rsid w:val="00C15B7E"/>
    <w:rsid w:val="00C304E9"/>
    <w:rsid w:val="00C30C55"/>
    <w:rsid w:val="00C31C33"/>
    <w:rsid w:val="00C33A2B"/>
    <w:rsid w:val="00C34216"/>
    <w:rsid w:val="00C37011"/>
    <w:rsid w:val="00C43D01"/>
    <w:rsid w:val="00C47985"/>
    <w:rsid w:val="00C52062"/>
    <w:rsid w:val="00C528EF"/>
    <w:rsid w:val="00C52F96"/>
    <w:rsid w:val="00C56856"/>
    <w:rsid w:val="00C63AD9"/>
    <w:rsid w:val="00C66177"/>
    <w:rsid w:val="00C66349"/>
    <w:rsid w:val="00C66BA2"/>
    <w:rsid w:val="00C77409"/>
    <w:rsid w:val="00C84F58"/>
    <w:rsid w:val="00C86D99"/>
    <w:rsid w:val="00C92258"/>
    <w:rsid w:val="00C923FB"/>
    <w:rsid w:val="00C95985"/>
    <w:rsid w:val="00C961EB"/>
    <w:rsid w:val="00CA17CD"/>
    <w:rsid w:val="00CA30E4"/>
    <w:rsid w:val="00CA4262"/>
    <w:rsid w:val="00CB1926"/>
    <w:rsid w:val="00CB348D"/>
    <w:rsid w:val="00CC16A6"/>
    <w:rsid w:val="00CC326A"/>
    <w:rsid w:val="00CC5026"/>
    <w:rsid w:val="00CC68D0"/>
    <w:rsid w:val="00CC6982"/>
    <w:rsid w:val="00CC79A1"/>
    <w:rsid w:val="00CD007B"/>
    <w:rsid w:val="00CD73E8"/>
    <w:rsid w:val="00CE2382"/>
    <w:rsid w:val="00CE44F9"/>
    <w:rsid w:val="00CE54AB"/>
    <w:rsid w:val="00D02140"/>
    <w:rsid w:val="00D03F9A"/>
    <w:rsid w:val="00D04970"/>
    <w:rsid w:val="00D06D51"/>
    <w:rsid w:val="00D140B8"/>
    <w:rsid w:val="00D24991"/>
    <w:rsid w:val="00D272FF"/>
    <w:rsid w:val="00D27F3D"/>
    <w:rsid w:val="00D32DE1"/>
    <w:rsid w:val="00D34FB0"/>
    <w:rsid w:val="00D36B7E"/>
    <w:rsid w:val="00D418BF"/>
    <w:rsid w:val="00D41A9F"/>
    <w:rsid w:val="00D43EA8"/>
    <w:rsid w:val="00D4483A"/>
    <w:rsid w:val="00D44F0D"/>
    <w:rsid w:val="00D50255"/>
    <w:rsid w:val="00D51BCC"/>
    <w:rsid w:val="00D53155"/>
    <w:rsid w:val="00D54643"/>
    <w:rsid w:val="00D56743"/>
    <w:rsid w:val="00D60169"/>
    <w:rsid w:val="00D66520"/>
    <w:rsid w:val="00D70B4C"/>
    <w:rsid w:val="00D76E03"/>
    <w:rsid w:val="00D8192D"/>
    <w:rsid w:val="00D828AB"/>
    <w:rsid w:val="00D850E5"/>
    <w:rsid w:val="00D90A34"/>
    <w:rsid w:val="00DA0027"/>
    <w:rsid w:val="00DA15BA"/>
    <w:rsid w:val="00DA2138"/>
    <w:rsid w:val="00DA3F3A"/>
    <w:rsid w:val="00DA4D73"/>
    <w:rsid w:val="00DA7C53"/>
    <w:rsid w:val="00DB1634"/>
    <w:rsid w:val="00DB30F2"/>
    <w:rsid w:val="00DB3E10"/>
    <w:rsid w:val="00DB5280"/>
    <w:rsid w:val="00DB647E"/>
    <w:rsid w:val="00DC2607"/>
    <w:rsid w:val="00DC4F5C"/>
    <w:rsid w:val="00DC5028"/>
    <w:rsid w:val="00DD0280"/>
    <w:rsid w:val="00DD03FD"/>
    <w:rsid w:val="00DD2737"/>
    <w:rsid w:val="00DD582B"/>
    <w:rsid w:val="00DE34CF"/>
    <w:rsid w:val="00DE6191"/>
    <w:rsid w:val="00DF0877"/>
    <w:rsid w:val="00DF29A4"/>
    <w:rsid w:val="00DF63F4"/>
    <w:rsid w:val="00E02956"/>
    <w:rsid w:val="00E0594D"/>
    <w:rsid w:val="00E066EB"/>
    <w:rsid w:val="00E079FF"/>
    <w:rsid w:val="00E13F3D"/>
    <w:rsid w:val="00E170FA"/>
    <w:rsid w:val="00E17B74"/>
    <w:rsid w:val="00E20FA0"/>
    <w:rsid w:val="00E228E5"/>
    <w:rsid w:val="00E22BA9"/>
    <w:rsid w:val="00E23AE0"/>
    <w:rsid w:val="00E33EAB"/>
    <w:rsid w:val="00E34898"/>
    <w:rsid w:val="00E34BE3"/>
    <w:rsid w:val="00E4575D"/>
    <w:rsid w:val="00E50104"/>
    <w:rsid w:val="00E544BC"/>
    <w:rsid w:val="00E574F3"/>
    <w:rsid w:val="00E732CA"/>
    <w:rsid w:val="00E7553C"/>
    <w:rsid w:val="00E81593"/>
    <w:rsid w:val="00E82E36"/>
    <w:rsid w:val="00E879C9"/>
    <w:rsid w:val="00E87E1A"/>
    <w:rsid w:val="00E9566A"/>
    <w:rsid w:val="00E96D8D"/>
    <w:rsid w:val="00EA00D3"/>
    <w:rsid w:val="00EA13ED"/>
    <w:rsid w:val="00EA6921"/>
    <w:rsid w:val="00EB09B7"/>
    <w:rsid w:val="00EB22CE"/>
    <w:rsid w:val="00EB67A3"/>
    <w:rsid w:val="00EC122D"/>
    <w:rsid w:val="00EC4405"/>
    <w:rsid w:val="00EC520A"/>
    <w:rsid w:val="00ED03B4"/>
    <w:rsid w:val="00ED1DC7"/>
    <w:rsid w:val="00ED27B1"/>
    <w:rsid w:val="00ED7498"/>
    <w:rsid w:val="00EE322C"/>
    <w:rsid w:val="00EE7D7C"/>
    <w:rsid w:val="00EF48AA"/>
    <w:rsid w:val="00EF6FF3"/>
    <w:rsid w:val="00F14BD6"/>
    <w:rsid w:val="00F218AC"/>
    <w:rsid w:val="00F23394"/>
    <w:rsid w:val="00F25D98"/>
    <w:rsid w:val="00F27AF5"/>
    <w:rsid w:val="00F300FB"/>
    <w:rsid w:val="00F33F66"/>
    <w:rsid w:val="00F42CBE"/>
    <w:rsid w:val="00F42F7B"/>
    <w:rsid w:val="00F43055"/>
    <w:rsid w:val="00F44361"/>
    <w:rsid w:val="00F5525D"/>
    <w:rsid w:val="00F555EF"/>
    <w:rsid w:val="00F637A9"/>
    <w:rsid w:val="00F64297"/>
    <w:rsid w:val="00F663A2"/>
    <w:rsid w:val="00F67E4C"/>
    <w:rsid w:val="00F7224F"/>
    <w:rsid w:val="00F737C0"/>
    <w:rsid w:val="00F92B0A"/>
    <w:rsid w:val="00F9342E"/>
    <w:rsid w:val="00F975B9"/>
    <w:rsid w:val="00FA1237"/>
    <w:rsid w:val="00FA157B"/>
    <w:rsid w:val="00FA2DEA"/>
    <w:rsid w:val="00FA5DC8"/>
    <w:rsid w:val="00FB34B2"/>
    <w:rsid w:val="00FB6386"/>
    <w:rsid w:val="00FB666A"/>
    <w:rsid w:val="00FC482E"/>
    <w:rsid w:val="00FC6EAD"/>
    <w:rsid w:val="00FE50F8"/>
    <w:rsid w:val="00FE674E"/>
    <w:rsid w:val="00FF1747"/>
    <w:rsid w:val="00FF22C9"/>
    <w:rsid w:val="00FF2A86"/>
    <w:rsid w:val="00FF4929"/>
    <w:rsid w:val="00FF635F"/>
    <w:rsid w:val="034AD99D"/>
    <w:rsid w:val="03D3FF4A"/>
    <w:rsid w:val="07E6D706"/>
    <w:rsid w:val="07ED672B"/>
    <w:rsid w:val="09851470"/>
    <w:rsid w:val="0A622AA7"/>
    <w:rsid w:val="0BFDFB08"/>
    <w:rsid w:val="0CD2D422"/>
    <w:rsid w:val="0DB6B572"/>
    <w:rsid w:val="127592CF"/>
    <w:rsid w:val="12A1E071"/>
    <w:rsid w:val="1433DEF0"/>
    <w:rsid w:val="1461E980"/>
    <w:rsid w:val="146CC50F"/>
    <w:rsid w:val="14A4277A"/>
    <w:rsid w:val="184987CA"/>
    <w:rsid w:val="196313E9"/>
    <w:rsid w:val="1963D3CF"/>
    <w:rsid w:val="1C9E4CAF"/>
    <w:rsid w:val="1CCFEC4B"/>
    <w:rsid w:val="1DE9A731"/>
    <w:rsid w:val="1F2D3F4E"/>
    <w:rsid w:val="2144D952"/>
    <w:rsid w:val="21823062"/>
    <w:rsid w:val="22AACD91"/>
    <w:rsid w:val="263442C8"/>
    <w:rsid w:val="264EB16D"/>
    <w:rsid w:val="265EE3C6"/>
    <w:rsid w:val="26BF22E7"/>
    <w:rsid w:val="2960716D"/>
    <w:rsid w:val="2973B2CC"/>
    <w:rsid w:val="2C3DEAD7"/>
    <w:rsid w:val="2E8B50F9"/>
    <w:rsid w:val="2ECC8C1B"/>
    <w:rsid w:val="2F5C5E50"/>
    <w:rsid w:val="2FDF9268"/>
    <w:rsid w:val="35044D32"/>
    <w:rsid w:val="35802307"/>
    <w:rsid w:val="35AEA7FA"/>
    <w:rsid w:val="37549302"/>
    <w:rsid w:val="3918B9D1"/>
    <w:rsid w:val="39A55D04"/>
    <w:rsid w:val="3A94D372"/>
    <w:rsid w:val="3C92C1ED"/>
    <w:rsid w:val="3F814233"/>
    <w:rsid w:val="41A7550D"/>
    <w:rsid w:val="42021A5A"/>
    <w:rsid w:val="42DF6B70"/>
    <w:rsid w:val="439CFD61"/>
    <w:rsid w:val="46B0A86B"/>
    <w:rsid w:val="48715BDE"/>
    <w:rsid w:val="492151E6"/>
    <w:rsid w:val="497BDA19"/>
    <w:rsid w:val="4B47FC60"/>
    <w:rsid w:val="4C8AB760"/>
    <w:rsid w:val="4C9CBF93"/>
    <w:rsid w:val="4FAF7D43"/>
    <w:rsid w:val="506BCA64"/>
    <w:rsid w:val="54DBCA75"/>
    <w:rsid w:val="56562286"/>
    <w:rsid w:val="596519A5"/>
    <w:rsid w:val="59D07842"/>
    <w:rsid w:val="5A7F3294"/>
    <w:rsid w:val="5C99BB00"/>
    <w:rsid w:val="5D31250F"/>
    <w:rsid w:val="5E969CD3"/>
    <w:rsid w:val="5FD15BC2"/>
    <w:rsid w:val="608156B6"/>
    <w:rsid w:val="625DC28F"/>
    <w:rsid w:val="629FF420"/>
    <w:rsid w:val="64BEE61E"/>
    <w:rsid w:val="67152A09"/>
    <w:rsid w:val="6895896E"/>
    <w:rsid w:val="68B6A396"/>
    <w:rsid w:val="69A3C9F4"/>
    <w:rsid w:val="69A6D01C"/>
    <w:rsid w:val="6AA0649B"/>
    <w:rsid w:val="6CFB2FA8"/>
    <w:rsid w:val="6D0836C6"/>
    <w:rsid w:val="6D4BC418"/>
    <w:rsid w:val="6F1A8F0C"/>
    <w:rsid w:val="71307826"/>
    <w:rsid w:val="73DC5630"/>
    <w:rsid w:val="746818E8"/>
    <w:rsid w:val="7603E949"/>
    <w:rsid w:val="766A0418"/>
    <w:rsid w:val="791B56C2"/>
    <w:rsid w:val="797D220F"/>
    <w:rsid w:val="79B0816B"/>
    <w:rsid w:val="7CF56335"/>
    <w:rsid w:val="7E509332"/>
    <w:rsid w:val="7EE10080"/>
    <w:rsid w:val="7F762762"/>
    <w:rsid w:val="7FED3A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919A9F2-3920-497E-AB8C-C100F1BAB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B58A2"/>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4B58A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4B58A2"/>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rsid w:val="004B58A2"/>
    <w:rPr>
      <w:rFonts w:ascii="Arial" w:hAnsi="Arial"/>
      <w:lang w:val="en-GB" w:eastAsia="en-US"/>
    </w:rPr>
  </w:style>
  <w:style w:type="character" w:customStyle="1" w:styleId="Heading6Char">
    <w:name w:val="Heading 6 Char"/>
    <w:aliases w:val="T1 Char4,Header 6 Char"/>
    <w:basedOn w:val="DefaultParagraphFont"/>
    <w:link w:val="Heading6"/>
    <w:qFormat/>
    <w:rsid w:val="004B58A2"/>
    <w:rPr>
      <w:rFonts w:ascii="Arial" w:hAnsi="Arial"/>
      <w:lang w:val="en-GB" w:eastAsia="en-US"/>
    </w:rPr>
  </w:style>
  <w:style w:type="character" w:customStyle="1" w:styleId="Heading7Char">
    <w:name w:val="Heading 7 Char"/>
    <w:aliases w:val="L7 Char,Header 7 Char"/>
    <w:basedOn w:val="DefaultParagraphFont"/>
    <w:link w:val="Heading7"/>
    <w:qFormat/>
    <w:rsid w:val="004B58A2"/>
    <w:rPr>
      <w:rFonts w:ascii="Arial" w:hAnsi="Arial"/>
      <w:lang w:val="en-GB" w:eastAsia="en-US"/>
    </w:rPr>
  </w:style>
  <w:style w:type="character" w:customStyle="1" w:styleId="Heading8Char">
    <w:name w:val="Heading 8 Char"/>
    <w:aliases w:val="Table Heading Char"/>
    <w:basedOn w:val="DefaultParagraphFont"/>
    <w:link w:val="Heading8"/>
    <w:qFormat/>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B58A2"/>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qFormat/>
    <w:rsid w:val="000B7FED"/>
    <w:pPr>
      <w:ind w:left="568" w:hanging="284"/>
    </w:pPr>
  </w:style>
  <w:style w:type="character" w:customStyle="1" w:styleId="ListChar">
    <w:name w:val="List Char"/>
    <w:link w:val="List"/>
    <w:qFormat/>
    <w:rsid w:val="004B58A2"/>
    <w:rPr>
      <w:rFonts w:ascii="Times New Roman" w:hAnsi="Times New Roman"/>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4B58A2"/>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B58A2"/>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4B58A2"/>
    <w:rPr>
      <w:rFonts w:ascii="Arial" w:hAnsi="Arial"/>
      <w:sz w:val="18"/>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B58A2"/>
    <w:rPr>
      <w:rFonts w:ascii="Arial" w:hAnsi="Arial"/>
      <w:b/>
      <w:lang w:val="en-GB" w:eastAsia="en-US"/>
    </w:rPr>
  </w:style>
  <w:style w:type="character" w:customStyle="1" w:styleId="TFChar">
    <w:name w:val="TF Char"/>
    <w:link w:val="TF"/>
    <w:qFormat/>
    <w:rsid w:val="004B58A2"/>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4B58A2"/>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rsid w:val="004B58A2"/>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
    <w:name w:val="List Bullet"/>
    <w:aliases w:val="UL"/>
    <w:basedOn w:val="List"/>
    <w:link w:val="ListBulletChar"/>
    <w:qFormat/>
    <w:rsid w:val="000B7FED"/>
  </w:style>
  <w:style w:type="character" w:customStyle="1" w:styleId="ListBulletChar">
    <w:name w:val="List Bullet Char"/>
    <w:aliases w:val="UL Char"/>
    <w:link w:val="ListBullet"/>
    <w:qFormat/>
    <w:rsid w:val="004B58A2"/>
    <w:rPr>
      <w:rFonts w:ascii="Times New Roman" w:hAnsi="Times New Roman"/>
      <w:lang w:val="en-GB" w:eastAsia="en-US"/>
    </w:rPr>
  </w:style>
  <w:style w:type="character" w:customStyle="1" w:styleId="ListBullet2Char">
    <w:name w:val="List Bullet 2 Char"/>
    <w:aliases w:val="lb2 Char"/>
    <w:link w:val="ListBullet2"/>
    <w:qFormat/>
    <w:rsid w:val="004B58A2"/>
    <w:rPr>
      <w:rFonts w:ascii="Times New Roman" w:hAnsi="Times New Roman"/>
      <w:lang w:val="en-GB" w:eastAsia="en-US"/>
    </w:rPr>
  </w:style>
  <w:style w:type="paragraph" w:styleId="ListBullet3">
    <w:name w:val="List Bullet 3"/>
    <w:basedOn w:val="ListBullet2"/>
    <w:link w:val="ListBullet3Char"/>
    <w:qFormat/>
    <w:rsid w:val="000B7FED"/>
    <w:pPr>
      <w:ind w:left="1135"/>
    </w:pPr>
  </w:style>
  <w:style w:type="character" w:customStyle="1" w:styleId="ListBullet3Char">
    <w:name w:val="List Bullet 3 Char"/>
    <w:link w:val="ListBullet3"/>
    <w:qFormat/>
    <w:rsid w:val="004B58A2"/>
    <w:rPr>
      <w:rFonts w:ascii="Times New Roman" w:hAnsi="Times New Roman"/>
      <w:lang w:val="en-GB" w:eastAsia="en-US"/>
    </w:r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4B58A2"/>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4B58A2"/>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4B58A2"/>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character" w:customStyle="1" w:styleId="List2Char">
    <w:name w:val="List 2 Char"/>
    <w:link w:val="List2"/>
    <w:qFormat/>
    <w:rsid w:val="004B58A2"/>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4B58A2"/>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4B58A2"/>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4B58A2"/>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qFormat/>
    <w:locked/>
    <w:rsid w:val="004B58A2"/>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qFormat/>
    <w:rsid w:val="004B58A2"/>
    <w:rPr>
      <w:rFonts w:ascii="Times New Roman" w:hAnsi="Times New Roman"/>
      <w:lang w:val="en-GB" w:eastAsia="en-US"/>
    </w:rPr>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4B58A2"/>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4B58A2"/>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character" w:customStyle="1" w:styleId="BalloonTextChar">
    <w:name w:val="Balloon Text Char"/>
    <w:basedOn w:val="DefaultParagraphFont"/>
    <w:link w:val="BalloonText"/>
    <w:uiPriority w:val="99"/>
    <w:qFormat/>
    <w:rsid w:val="004B58A2"/>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qFormat/>
    <w:rsid w:val="004B58A2"/>
    <w:rPr>
      <w:rFonts w:ascii="Times New Roman" w:hAnsi="Times New Roman"/>
      <w:b/>
      <w:bCs/>
      <w:lang w:val="en-GB" w:eastAsia="en-U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4B58A2"/>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SGS Table Basic 1"/>
    <w:basedOn w:val="TableNormal"/>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paragraph" w:customStyle="1" w:styleId="TAJ">
    <w:name w:val="TAJ"/>
    <w:basedOn w:val="TH"/>
    <w:uiPriority w:val="99"/>
    <w:qFormat/>
    <w:rsid w:val="004B58A2"/>
    <w:pPr>
      <w:overflowPunct w:val="0"/>
      <w:autoSpaceDE w:val="0"/>
      <w:autoSpaceDN w:val="0"/>
      <w:adjustRightInd w:val="0"/>
      <w:textAlignment w:val="baseline"/>
    </w:pPr>
  </w:style>
  <w:style w:type="paragraph" w:customStyle="1" w:styleId="Guidance">
    <w:name w:val="Guidance"/>
    <w:basedOn w:val="Normal"/>
    <w:uiPriority w:val="99"/>
    <w:qFormat/>
    <w:rsid w:val="004B58A2"/>
    <w:pPr>
      <w:overflowPunct w:val="0"/>
      <w:autoSpaceDE w:val="0"/>
      <w:autoSpaceDN w:val="0"/>
      <w:adjustRightInd w:val="0"/>
      <w:textAlignment w:val="baseline"/>
    </w:pPr>
    <w:rPr>
      <w:i/>
      <w:color w:val="0000FF"/>
    </w:rPr>
  </w:style>
  <w:style w:type="paragraph" w:styleId="IndexHeading">
    <w:name w:val="index heading"/>
    <w:basedOn w:val="Normal"/>
    <w:next w:val="Normal"/>
    <w:uiPriority w:val="99"/>
    <w:qFormat/>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qFormat/>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qFormat/>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qFormat/>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qFormat/>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qFormat/>
    <w:rsid w:val="004B58A2"/>
    <w:rPr>
      <w:rFonts w:ascii="Courier New" w:eastAsia="MS Mincho" w:hAnsi="Courier New"/>
      <w:lang w:val="en-GB" w:eastAsia="en-US"/>
    </w:rPr>
  </w:style>
  <w:style w:type="paragraph" w:customStyle="1" w:styleId="text">
    <w:name w:val="text"/>
    <w:basedOn w:val="Normal"/>
    <w:uiPriority w:val="99"/>
    <w:qFormat/>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4B58A2"/>
    <w:rPr>
      <w:rFonts w:ascii="Arial" w:eastAsia="MS Mincho" w:hAnsi="Arial"/>
      <w:lang w:val="en-GB" w:eastAsia="en-US"/>
    </w:rPr>
  </w:style>
  <w:style w:type="paragraph" w:customStyle="1" w:styleId="textintend1">
    <w:name w:val="text intend 1"/>
    <w:basedOn w:val="text"/>
    <w:uiPriority w:val="99"/>
    <w:qFormat/>
    <w:rsid w:val="004B58A2"/>
    <w:pPr>
      <w:widowControl/>
      <w:tabs>
        <w:tab w:val="num" w:pos="992"/>
      </w:tabs>
      <w:spacing w:after="120"/>
      <w:ind w:left="992" w:hanging="425"/>
    </w:pPr>
    <w:rPr>
      <w:lang w:val="en-US"/>
    </w:rPr>
  </w:style>
  <w:style w:type="paragraph" w:customStyle="1" w:styleId="textintend2">
    <w:name w:val="text intend 2"/>
    <w:basedOn w:val="text"/>
    <w:uiPriority w:val="99"/>
    <w:qFormat/>
    <w:rsid w:val="004B58A2"/>
    <w:pPr>
      <w:widowControl/>
      <w:tabs>
        <w:tab w:val="num" w:pos="1418"/>
      </w:tabs>
      <w:spacing w:after="120"/>
      <w:ind w:left="1418" w:hanging="426"/>
    </w:pPr>
    <w:rPr>
      <w:lang w:val="en-US"/>
    </w:rPr>
  </w:style>
  <w:style w:type="paragraph" w:customStyle="1" w:styleId="textintend3">
    <w:name w:val="text intend 3"/>
    <w:basedOn w:val="text"/>
    <w:uiPriority w:val="99"/>
    <w:qFormat/>
    <w:rsid w:val="004B58A2"/>
    <w:pPr>
      <w:widowControl/>
      <w:tabs>
        <w:tab w:val="num" w:pos="1843"/>
      </w:tabs>
      <w:spacing w:after="120"/>
      <w:ind w:left="1843" w:hanging="425"/>
    </w:pPr>
    <w:rPr>
      <w:lang w:val="en-US"/>
    </w:rPr>
  </w:style>
  <w:style w:type="paragraph" w:customStyle="1" w:styleId="normalpuce">
    <w:name w:val="normal puce"/>
    <w:basedOn w:val="Normal"/>
    <w:uiPriority w:val="99"/>
    <w:qFormat/>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qFormat/>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qFormat/>
    <w:rsid w:val="004B58A2"/>
    <w:rPr>
      <w:rFonts w:ascii="Times New Roman" w:eastAsia="MS Mincho" w:hAnsi="Times New Roman"/>
      <w:i/>
      <w:sz w:val="22"/>
      <w:lang w:val="en-GB" w:eastAsia="en-US"/>
    </w:rPr>
  </w:style>
  <w:style w:type="character" w:styleId="PageNumber">
    <w:name w:val="page number"/>
    <w:basedOn w:val="DefaultParagraphFont"/>
    <w:qFormat/>
    <w:rsid w:val="004B58A2"/>
  </w:style>
  <w:style w:type="paragraph" w:styleId="BodyText2">
    <w:name w:val="Body Text 2"/>
    <w:basedOn w:val="Normal"/>
    <w:link w:val="BodyText2Char"/>
    <w:uiPriority w:val="99"/>
    <w:qFormat/>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qFormat/>
    <w:rsid w:val="004B58A2"/>
    <w:rPr>
      <w:rFonts w:ascii="Times New Roman" w:eastAsia="MS Mincho" w:hAnsi="Times New Roman"/>
      <w:sz w:val="24"/>
      <w:lang w:val="en-GB" w:eastAsia="en-US"/>
    </w:rPr>
  </w:style>
  <w:style w:type="paragraph" w:customStyle="1" w:styleId="para">
    <w:name w:val="para"/>
    <w:basedOn w:val="Normal"/>
    <w:uiPriority w:val="99"/>
    <w:qFormat/>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4B58A2"/>
    <w:rPr>
      <w:noProof w:val="0"/>
      <w:vanish w:val="0"/>
      <w:color w:val="FF0000"/>
      <w:lang w:eastAsia="en-US"/>
    </w:rPr>
  </w:style>
  <w:style w:type="paragraph" w:customStyle="1" w:styleId="MTDisplayEquation">
    <w:name w:val="MTDisplayEquation"/>
    <w:basedOn w:val="Normal"/>
    <w:uiPriority w:val="99"/>
    <w:qFormat/>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qFormat/>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qFormat/>
    <w:rsid w:val="004B58A2"/>
    <w:rPr>
      <w:rFonts w:ascii="Times New Roman" w:eastAsia="MS Mincho" w:hAnsi="Times New Roman"/>
      <w:lang w:val="en-GB" w:eastAsia="en-US"/>
    </w:rPr>
  </w:style>
  <w:style w:type="paragraph" w:customStyle="1" w:styleId="List1">
    <w:name w:val="List1"/>
    <w:basedOn w:val="Normal"/>
    <w:uiPriority w:val="99"/>
    <w:qFormat/>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qFormat/>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qFormat/>
    <w:rsid w:val="004B58A2"/>
    <w:rPr>
      <w:rFonts w:ascii="Times New Roman" w:eastAsia="MS Mincho" w:hAnsi="Times New Roman"/>
      <w:b/>
      <w:i/>
      <w:lang w:val="en-GB" w:eastAsia="en-US"/>
    </w:rPr>
  </w:style>
  <w:style w:type="paragraph" w:customStyle="1" w:styleId="TdocText">
    <w:name w:val="Tdoc_Text"/>
    <w:basedOn w:val="Normal"/>
    <w:uiPriority w:val="99"/>
    <w:qFormat/>
    <w:rsid w:val="004B58A2"/>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uiPriority w:val="99"/>
    <w:qFormat/>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4B58A2"/>
    <w:rPr>
      <w:rFonts w:ascii="Bookman" w:hAnsi="Bookman"/>
      <w:position w:val="6"/>
      <w:sz w:val="18"/>
    </w:rPr>
  </w:style>
  <w:style w:type="paragraph" w:customStyle="1" w:styleId="References">
    <w:name w:val="References"/>
    <w:basedOn w:val="Normal"/>
    <w:uiPriority w:val="99"/>
    <w:qFormat/>
    <w:rsid w:val="004B58A2"/>
    <w:pPr>
      <w:numPr>
        <w:numId w:val="1"/>
      </w:numPr>
      <w:overflowPunct w:val="0"/>
      <w:autoSpaceDE w:val="0"/>
      <w:autoSpaceDN w:val="0"/>
      <w:adjustRightInd w:val="0"/>
      <w:spacing w:after="80"/>
      <w:textAlignment w:val="baseline"/>
    </w:pPr>
    <w:rPr>
      <w:rFonts w:eastAsia="MS Mincho"/>
      <w:sz w:val="18"/>
      <w:lang w:val="en-US"/>
    </w:rPr>
  </w:style>
  <w:style w:type="paragraph" w:customStyle="1" w:styleId="ZchnZchn">
    <w:name w:val="Zchn Zchn"/>
    <w:uiPriority w:val="99"/>
    <w:semiHidden/>
    <w:qFormat/>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qFormat/>
    <w:rsid w:val="004B58A2"/>
    <w:pPr>
      <w:keepNext/>
      <w:keepLines/>
      <w:spacing w:before="0" w:after="180"/>
      <w:ind w:left="0"/>
      <w:jc w:val="center"/>
    </w:pPr>
    <w:rPr>
      <w:i w:val="0"/>
      <w:snapToGrid w:val="0"/>
      <w:kern w:val="2"/>
      <w:sz w:val="20"/>
    </w:rPr>
  </w:style>
  <w:style w:type="character" w:customStyle="1" w:styleId="msoins0">
    <w:name w:val="msoins"/>
    <w:basedOn w:val="DefaultParagraphFont"/>
    <w:qFormat/>
    <w:rsid w:val="004B58A2"/>
  </w:style>
  <w:style w:type="paragraph" w:customStyle="1" w:styleId="B1">
    <w:name w:val="B1+"/>
    <w:basedOn w:val="B10"/>
    <w:uiPriority w:val="99"/>
    <w:qFormat/>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4B58A2"/>
    <w:rPr>
      <w:rFonts w:eastAsia="SimSun"/>
      <w:i/>
      <w:color w:val="0000FF"/>
      <w:lang w:val="en-GB" w:eastAsia="en-US"/>
    </w:rPr>
  </w:style>
  <w:style w:type="paragraph" w:customStyle="1" w:styleId="Bulletedo1">
    <w:name w:val="Bulleted o 1"/>
    <w:basedOn w:val="Normal"/>
    <w:uiPriority w:val="99"/>
    <w:qFormat/>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qFormat/>
    <w:rsid w:val="004B58A2"/>
    <w:rPr>
      <w:rFonts w:ascii="Times New Roman" w:eastAsia="SimSun" w:hAnsi="Times New Roman"/>
      <w:lang w:val="en-GB" w:eastAsia="en-US"/>
    </w:rPr>
  </w:style>
  <w:style w:type="character" w:styleId="Strong">
    <w:name w:val="Strong"/>
    <w:aliases w:val="Level 2"/>
    <w:qFormat/>
    <w:rsid w:val="004B58A2"/>
    <w:rPr>
      <w:b/>
      <w:bCs/>
    </w:rPr>
  </w:style>
  <w:style w:type="character" w:customStyle="1" w:styleId="TAL0">
    <w:name w:val="TAL (文字)"/>
    <w:qFormat/>
    <w:rsid w:val="004B58A2"/>
    <w:rPr>
      <w:rFonts w:ascii="Arial" w:hAnsi="Arial"/>
      <w:sz w:val="18"/>
      <w:lang w:val="en-GB" w:eastAsia="ko-KR" w:bidi="ar-SA"/>
    </w:rPr>
  </w:style>
  <w:style w:type="character" w:customStyle="1" w:styleId="CharChar3">
    <w:name w:val="Char Char3"/>
    <w:qFormat/>
    <w:rsid w:val="004B58A2"/>
    <w:rPr>
      <w:rFonts w:ascii="Arial" w:hAnsi="Arial"/>
      <w:sz w:val="28"/>
      <w:lang w:val="en-GB" w:eastAsia="ko-KR" w:bidi="ar-SA"/>
    </w:rPr>
  </w:style>
  <w:style w:type="character" w:customStyle="1" w:styleId="msoins00">
    <w:name w:val="msoins0"/>
    <w:qFormat/>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B58A2"/>
    <w:rPr>
      <w:rFonts w:ascii="Arial" w:hAnsi="Arial"/>
      <w:sz w:val="24"/>
      <w:lang w:val="en-GB" w:eastAsia="en-US" w:bidi="ar-SA"/>
    </w:rPr>
  </w:style>
  <w:style w:type="paragraph" w:customStyle="1" w:styleId="no0">
    <w:name w:val="no"/>
    <w:basedOn w:val="Normal"/>
    <w:uiPriority w:val="99"/>
    <w:qFormat/>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4B58A2"/>
    <w:rPr>
      <w:sz w:val="24"/>
      <w:lang w:val="en-US"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qFormat/>
    <w:rsid w:val="004B58A2"/>
    <w:rPr>
      <w:rFonts w:ascii="Arial" w:eastAsia="Malgun Gothic" w:hAnsi="Arial"/>
      <w:spacing w:val="2"/>
      <w:lang w:val="en-GB" w:eastAsia="en-US"/>
    </w:rPr>
  </w:style>
  <w:style w:type="paragraph" w:customStyle="1" w:styleId="BL">
    <w:name w:val="BL"/>
    <w:basedOn w:val="Normal"/>
    <w:uiPriority w:val="99"/>
    <w:qFormat/>
    <w:rsid w:val="004B58A2"/>
    <w:pPr>
      <w:numPr>
        <w:numId w:val="5"/>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qFormat/>
    <w:rsid w:val="004B58A2"/>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4B58A2"/>
    <w:rPr>
      <w:rFonts w:ascii="Times New Roman" w:eastAsia="SimSun" w:hAnsi="Times New Roman"/>
      <w:lang w:eastAsia="en-US"/>
    </w:rPr>
  </w:style>
  <w:style w:type="character" w:customStyle="1" w:styleId="CharChar31">
    <w:name w:val="Char Char31"/>
    <w:qFormat/>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B58A2"/>
    <w:rPr>
      <w:rFonts w:ascii="Arial" w:hAnsi="Arial" w:cs="Times New Roman"/>
      <w:sz w:val="28"/>
      <w:szCs w:val="20"/>
      <w:lang w:val="en-GB" w:eastAsia="en-US"/>
    </w:rPr>
  </w:style>
  <w:style w:type="paragraph" w:customStyle="1" w:styleId="CharCharCharCharChar">
    <w:name w:val="Char Char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B58A2"/>
    <w:rPr>
      <w:lang w:val="en-GB" w:eastAsia="ja-JP" w:bidi="ar-SA"/>
    </w:rPr>
  </w:style>
  <w:style w:type="paragraph" w:customStyle="1" w:styleId="1Char">
    <w:name w:val="(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B58A2"/>
    <w:rPr>
      <w:rFonts w:ascii="Arial" w:hAnsi="Arial"/>
      <w:sz w:val="32"/>
      <w:lang w:val="en-GB" w:eastAsia="ja-JP" w:bidi="ar-SA"/>
    </w:rPr>
  </w:style>
  <w:style w:type="character" w:customStyle="1" w:styleId="CharChar4">
    <w:name w:val="Char Char4"/>
    <w:qFormat/>
    <w:rsid w:val="004B58A2"/>
    <w:rPr>
      <w:rFonts w:ascii="Courier New" w:hAnsi="Courier New"/>
      <w:lang w:val="nb-NO" w:eastAsia="ja-JP" w:bidi="ar-SA"/>
    </w:rPr>
  </w:style>
  <w:style w:type="character" w:customStyle="1" w:styleId="AndreaLeonardi">
    <w:name w:val="Andrea Leonardi"/>
    <w:semiHidden/>
    <w:qFormat/>
    <w:rsid w:val="004B58A2"/>
    <w:rPr>
      <w:rFonts w:ascii="Arial" w:hAnsi="Arial" w:cs="Arial"/>
      <w:color w:val="auto"/>
      <w:sz w:val="20"/>
      <w:szCs w:val="20"/>
    </w:rPr>
  </w:style>
  <w:style w:type="character" w:customStyle="1" w:styleId="NOCharChar">
    <w:name w:val="NO Char Char"/>
    <w:qFormat/>
    <w:rsid w:val="004B58A2"/>
    <w:rPr>
      <w:lang w:val="en-GB" w:eastAsia="en-US" w:bidi="ar-SA"/>
    </w:rPr>
  </w:style>
  <w:style w:type="character" w:customStyle="1" w:styleId="NOZchn">
    <w:name w:val="NO Zchn"/>
    <w:qFormat/>
    <w:rsid w:val="004B58A2"/>
    <w:rPr>
      <w:lang w:val="en-GB" w:eastAsia="en-US" w:bidi="ar-SA"/>
    </w:rPr>
  </w:style>
  <w:style w:type="character" w:customStyle="1" w:styleId="TACCar">
    <w:name w:val="TAC Car"/>
    <w:qFormat/>
    <w:rsid w:val="004B58A2"/>
    <w:rPr>
      <w:rFonts w:ascii="Arial" w:hAnsi="Arial"/>
      <w:sz w:val="18"/>
      <w:lang w:val="en-GB" w:eastAsia="ja-JP" w:bidi="ar-SA"/>
    </w:rPr>
  </w:style>
  <w:style w:type="paragraph" w:customStyle="1" w:styleId="CharCharCharCharCharChar">
    <w:name w:val="Char Char Char Char Char Char"/>
    <w:uiPriority w:val="99"/>
    <w:semiHidden/>
    <w:qFormat/>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4B58A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4B58A2"/>
    <w:rPr>
      <w:rFonts w:ascii="Arial" w:hAnsi="Arial" w:cs="Times New Roman"/>
      <w:sz w:val="20"/>
      <w:szCs w:val="20"/>
      <w:lang w:val="en-GB" w:eastAsia="en-US"/>
    </w:rPr>
  </w:style>
  <w:style w:type="paragraph" w:customStyle="1" w:styleId="CarCar">
    <w:name w:val="Car Car"/>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B58A2"/>
    <w:rPr>
      <w:rFonts w:ascii="Arial" w:hAnsi="Arial"/>
      <w:sz w:val="32"/>
      <w:lang w:val="en-GB" w:eastAsia="en-US" w:bidi="ar-SA"/>
    </w:rPr>
  </w:style>
  <w:style w:type="paragraph" w:customStyle="1" w:styleId="ZchnZchn1">
    <w:name w:val="Zchn Zchn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B58A2"/>
    <w:rPr>
      <w:rFonts w:ascii="Arial" w:hAnsi="Arial"/>
      <w:sz w:val="32"/>
      <w:lang w:val="en-GB" w:eastAsia="en-US" w:bidi="ar-SA"/>
    </w:rPr>
  </w:style>
  <w:style w:type="paragraph" w:customStyle="1" w:styleId="2">
    <w:name w:val="(文字) (文字)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B58A2"/>
    <w:rPr>
      <w:rFonts w:ascii="Arial" w:hAnsi="Arial"/>
      <w:sz w:val="32"/>
      <w:lang w:val="en-GB" w:eastAsia="en-US" w:bidi="ar-SA"/>
    </w:rPr>
  </w:style>
  <w:style w:type="paragraph" w:customStyle="1" w:styleId="3">
    <w:name w:val="(文字) (文字)3"/>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B58A2"/>
    <w:rPr>
      <w:rFonts w:ascii="Arial" w:hAnsi="Arial" w:cs="Times New Roman"/>
      <w:sz w:val="20"/>
      <w:szCs w:val="20"/>
      <w:lang w:val="en-GB" w:eastAsia="en-US"/>
    </w:rPr>
  </w:style>
  <w:style w:type="paragraph" w:customStyle="1" w:styleId="1">
    <w:name w:val="(文字) (文字)1"/>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4B58A2"/>
    <w:rPr>
      <w:rFonts w:ascii="Tahoma" w:hAnsi="Tahoma" w:cs="Tahoma"/>
      <w:shd w:val="clear" w:color="auto" w:fill="000080"/>
      <w:lang w:val="en-GB" w:eastAsia="en-US"/>
    </w:rPr>
  </w:style>
  <w:style w:type="character" w:customStyle="1" w:styleId="ZchnZchn5">
    <w:name w:val="Zchn Zchn5"/>
    <w:qFormat/>
    <w:rsid w:val="004B58A2"/>
    <w:rPr>
      <w:rFonts w:ascii="Courier New" w:eastAsia="Batang" w:hAnsi="Courier New"/>
      <w:lang w:val="nb-NO" w:eastAsia="en-US" w:bidi="ar-SA"/>
    </w:rPr>
  </w:style>
  <w:style w:type="character" w:customStyle="1" w:styleId="CharChar10">
    <w:name w:val="Char Char10"/>
    <w:qFormat/>
    <w:rsid w:val="004B58A2"/>
    <w:rPr>
      <w:rFonts w:ascii="Times New Roman" w:hAnsi="Times New Roman"/>
      <w:lang w:val="en-GB" w:eastAsia="en-US"/>
    </w:rPr>
  </w:style>
  <w:style w:type="character" w:customStyle="1" w:styleId="CharChar9">
    <w:name w:val="Char Char9"/>
    <w:qFormat/>
    <w:rsid w:val="004B58A2"/>
    <w:rPr>
      <w:rFonts w:ascii="Tahoma" w:hAnsi="Tahoma" w:cs="Tahoma"/>
      <w:sz w:val="16"/>
      <w:szCs w:val="16"/>
      <w:lang w:val="en-GB" w:eastAsia="en-US"/>
    </w:rPr>
  </w:style>
  <w:style w:type="character" w:customStyle="1" w:styleId="CharChar8">
    <w:name w:val="Char Char8"/>
    <w:qFormat/>
    <w:rsid w:val="004B58A2"/>
    <w:rPr>
      <w:rFonts w:ascii="Times New Roman" w:hAnsi="Times New Roman"/>
      <w:b/>
      <w:bCs/>
      <w:lang w:val="en-GB" w:eastAsia="en-US"/>
    </w:rPr>
  </w:style>
  <w:style w:type="paragraph" w:customStyle="1" w:styleId="10">
    <w:name w:val="修订1"/>
    <w:hidden/>
    <w:uiPriority w:val="99"/>
    <w:semiHidden/>
    <w:qFormat/>
    <w:rsid w:val="004B58A2"/>
    <w:rPr>
      <w:rFonts w:ascii="Times New Roman" w:eastAsia="Batang" w:hAnsi="Times New Roman"/>
      <w:lang w:val="en-GB" w:eastAsia="en-US"/>
    </w:rPr>
  </w:style>
  <w:style w:type="paragraph" w:styleId="EndnoteText">
    <w:name w:val="endnote text"/>
    <w:basedOn w:val="Normal"/>
    <w:link w:val="EndnoteTextChar"/>
    <w:uiPriority w:val="99"/>
    <w:qFormat/>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qFormat/>
    <w:rsid w:val="004B58A2"/>
    <w:rPr>
      <w:rFonts w:ascii="Times New Roman" w:hAnsi="Times New Roman"/>
      <w:lang w:val="en-GB" w:eastAsia="en-US"/>
    </w:rPr>
  </w:style>
  <w:style w:type="character" w:styleId="EndnoteReference">
    <w:name w:val="endnote reference"/>
    <w:qFormat/>
    <w:rsid w:val="004B58A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B58A2"/>
    <w:rPr>
      <w:lang w:val="en-GB" w:eastAsia="ja-JP" w:bidi="ar-SA"/>
    </w:rPr>
  </w:style>
  <w:style w:type="paragraph" w:styleId="Title">
    <w:name w:val="Title"/>
    <w:aliases w:val="Section Header"/>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4B58A2"/>
    <w:rPr>
      <w:rFonts w:ascii="Courier New" w:eastAsia="Malgun Gothic" w:hAnsi="Courier New"/>
      <w:lang w:val="nb-NO" w:eastAsia="en-US"/>
    </w:rPr>
  </w:style>
  <w:style w:type="paragraph" w:customStyle="1" w:styleId="FL">
    <w:name w:val="FL"/>
    <w:basedOn w:val="Normal"/>
    <w:qFormat/>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4B58A2"/>
    <w:rPr>
      <w:rFonts w:ascii="Arial" w:hAnsi="Arial"/>
      <w:sz w:val="22"/>
      <w:lang w:val="en-GB" w:eastAsia="ja-JP" w:bidi="ar-SA"/>
    </w:rPr>
  </w:style>
  <w:style w:type="paragraph" w:styleId="Date">
    <w:name w:val="Date"/>
    <w:basedOn w:val="Normal"/>
    <w:next w:val="Normal"/>
    <w:link w:val="DateChar"/>
    <w:uiPriority w:val="99"/>
    <w:qFormat/>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4B58A2"/>
    <w:rPr>
      <w:rFonts w:ascii="Times New Roman" w:eastAsia="Malgun Gothic" w:hAnsi="Times New Roman"/>
      <w:lang w:val="en-GB" w:eastAsia="en-US"/>
    </w:rPr>
  </w:style>
  <w:style w:type="paragraph" w:customStyle="1" w:styleId="AutoCorrect">
    <w:name w:val="AutoCorrect"/>
    <w:uiPriority w:val="99"/>
    <w:qFormat/>
    <w:rsid w:val="004B58A2"/>
    <w:rPr>
      <w:rFonts w:ascii="Times New Roman" w:eastAsia="Malgun Gothic" w:hAnsi="Times New Roman"/>
      <w:sz w:val="24"/>
      <w:szCs w:val="24"/>
      <w:lang w:val="en-GB" w:eastAsia="ko-KR"/>
    </w:rPr>
  </w:style>
  <w:style w:type="paragraph" w:customStyle="1" w:styleId="-PAGE-">
    <w:name w:val="- PAGE -"/>
    <w:uiPriority w:val="99"/>
    <w:qFormat/>
    <w:rsid w:val="004B58A2"/>
    <w:rPr>
      <w:rFonts w:ascii="Times New Roman" w:eastAsia="Malgun Gothic" w:hAnsi="Times New Roman"/>
      <w:sz w:val="24"/>
      <w:szCs w:val="24"/>
      <w:lang w:val="en-GB" w:eastAsia="ko-KR"/>
    </w:rPr>
  </w:style>
  <w:style w:type="paragraph" w:customStyle="1" w:styleId="PageXofY">
    <w:name w:val="Page X of Y"/>
    <w:uiPriority w:val="99"/>
    <w:qFormat/>
    <w:rsid w:val="004B58A2"/>
    <w:rPr>
      <w:rFonts w:ascii="Times New Roman" w:eastAsia="Malgun Gothic" w:hAnsi="Times New Roman"/>
      <w:sz w:val="24"/>
      <w:szCs w:val="24"/>
      <w:lang w:val="en-GB" w:eastAsia="ko-KR"/>
    </w:rPr>
  </w:style>
  <w:style w:type="paragraph" w:customStyle="1" w:styleId="Createdby">
    <w:name w:val="Created by"/>
    <w:uiPriority w:val="99"/>
    <w:qFormat/>
    <w:rsid w:val="004B58A2"/>
    <w:rPr>
      <w:rFonts w:ascii="Times New Roman" w:eastAsia="Malgun Gothic" w:hAnsi="Times New Roman"/>
      <w:sz w:val="24"/>
      <w:szCs w:val="24"/>
      <w:lang w:val="en-GB" w:eastAsia="ko-KR"/>
    </w:rPr>
  </w:style>
  <w:style w:type="paragraph" w:customStyle="1" w:styleId="Createdon">
    <w:name w:val="Created on"/>
    <w:uiPriority w:val="99"/>
    <w:qFormat/>
    <w:rsid w:val="004B58A2"/>
    <w:rPr>
      <w:rFonts w:ascii="Times New Roman" w:eastAsia="Malgun Gothic" w:hAnsi="Times New Roman"/>
      <w:sz w:val="24"/>
      <w:szCs w:val="24"/>
      <w:lang w:val="en-GB" w:eastAsia="ko-KR"/>
    </w:rPr>
  </w:style>
  <w:style w:type="paragraph" w:customStyle="1" w:styleId="Lastprinted">
    <w:name w:val="Last printed"/>
    <w:uiPriority w:val="99"/>
    <w:qFormat/>
    <w:rsid w:val="004B58A2"/>
    <w:rPr>
      <w:rFonts w:ascii="Times New Roman" w:eastAsia="Malgun Gothic" w:hAnsi="Times New Roman"/>
      <w:sz w:val="24"/>
      <w:szCs w:val="24"/>
      <w:lang w:val="en-GB" w:eastAsia="ko-KR"/>
    </w:rPr>
  </w:style>
  <w:style w:type="paragraph" w:customStyle="1" w:styleId="Lastsavedby">
    <w:name w:val="Last saved by"/>
    <w:uiPriority w:val="99"/>
    <w:qFormat/>
    <w:rsid w:val="004B58A2"/>
    <w:rPr>
      <w:rFonts w:ascii="Times New Roman" w:eastAsia="Malgun Gothic" w:hAnsi="Times New Roman"/>
      <w:sz w:val="24"/>
      <w:szCs w:val="24"/>
      <w:lang w:val="en-GB" w:eastAsia="ko-KR"/>
    </w:rPr>
  </w:style>
  <w:style w:type="paragraph" w:customStyle="1" w:styleId="Filename">
    <w:name w:val="Filename"/>
    <w:uiPriority w:val="99"/>
    <w:qFormat/>
    <w:rsid w:val="004B58A2"/>
    <w:rPr>
      <w:rFonts w:ascii="Times New Roman" w:eastAsia="Malgun Gothic" w:hAnsi="Times New Roman"/>
      <w:sz w:val="24"/>
      <w:szCs w:val="24"/>
      <w:lang w:val="en-GB" w:eastAsia="ko-KR"/>
    </w:rPr>
  </w:style>
  <w:style w:type="paragraph" w:customStyle="1" w:styleId="Filenameandpath">
    <w:name w:val="Filename and path"/>
    <w:uiPriority w:val="99"/>
    <w:qFormat/>
    <w:rsid w:val="004B58A2"/>
    <w:rPr>
      <w:rFonts w:ascii="Times New Roman" w:eastAsia="Malgun Gothic" w:hAnsi="Times New Roman"/>
      <w:sz w:val="24"/>
      <w:szCs w:val="24"/>
      <w:lang w:val="en-GB" w:eastAsia="ko-KR"/>
    </w:rPr>
  </w:style>
  <w:style w:type="paragraph" w:customStyle="1" w:styleId="AuthorPageDate">
    <w:name w:val="Author  Page #  Date"/>
    <w:uiPriority w:val="99"/>
    <w:qFormat/>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B58A2"/>
    <w:rPr>
      <w:rFonts w:ascii="Times New Roman" w:eastAsia="Malgun Gothic" w:hAnsi="Times New Roman"/>
      <w:sz w:val="24"/>
      <w:szCs w:val="24"/>
      <w:lang w:val="en-GB" w:eastAsia="ko-KR"/>
    </w:rPr>
  </w:style>
  <w:style w:type="paragraph" w:customStyle="1" w:styleId="INDENT1">
    <w:name w:val="INDENT1"/>
    <w:basedOn w:val="Normal"/>
    <w:uiPriority w:val="99"/>
    <w:qFormat/>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4B58A2"/>
    <w:pPr>
      <w:overflowPunct w:val="0"/>
      <w:autoSpaceDE w:val="0"/>
      <w:autoSpaceDN w:val="0"/>
      <w:adjustRightInd w:val="0"/>
      <w:textAlignment w:val="baseline"/>
    </w:pPr>
    <w:rPr>
      <w:lang w:eastAsia="ja-JP"/>
    </w:rPr>
  </w:style>
  <w:style w:type="paragraph" w:customStyle="1" w:styleId="TaOC">
    <w:name w:val="TaOC"/>
    <w:basedOn w:val="TAC"/>
    <w:uiPriority w:val="99"/>
    <w:qFormat/>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4B58A2"/>
    <w:rPr>
      <w:rFonts w:ascii="Arial" w:hAnsi="Arial"/>
      <w:lang w:val="en-GB" w:eastAsia="en-US" w:bidi="ar-SA"/>
    </w:rPr>
  </w:style>
  <w:style w:type="table" w:customStyle="1" w:styleId="Tabellengitternetz2">
    <w:name w:val="Tabellengitternetz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qFormat/>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qFormat/>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4B58A2"/>
    <w:pPr>
      <w:tabs>
        <w:tab w:val="left" w:pos="360"/>
      </w:tabs>
      <w:ind w:left="360" w:hanging="360"/>
    </w:pPr>
    <w:rPr>
      <w:sz w:val="24"/>
      <w:szCs w:val="24"/>
    </w:rPr>
  </w:style>
  <w:style w:type="paragraph" w:customStyle="1" w:styleId="Para1">
    <w:name w:val="Para1"/>
    <w:basedOn w:val="Normal"/>
    <w:uiPriority w:val="99"/>
    <w:qFormat/>
    <w:rsid w:val="004B58A2"/>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DefaultParagraphFont"/>
    <w:link w:val="NumberedList"/>
    <w:qFormat/>
    <w:rsid w:val="004B58A2"/>
    <w:rPr>
      <w:rFonts w:ascii="Times New Roman" w:eastAsia="MS Mincho" w:hAnsi="Times New Roman"/>
      <w:sz w:val="24"/>
      <w:szCs w:val="24"/>
      <w:lang w:val="en-US" w:eastAsia="en-GB"/>
    </w:rPr>
  </w:style>
  <w:style w:type="paragraph" w:customStyle="1" w:styleId="Teststep">
    <w:name w:val="Test step"/>
    <w:basedOn w:val="Normal"/>
    <w:uiPriority w:val="99"/>
    <w:qFormat/>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B58A2"/>
    <w:pPr>
      <w:keepNext/>
      <w:keepLines/>
      <w:spacing w:after="60"/>
      <w:ind w:left="210"/>
      <w:jc w:val="center"/>
    </w:pPr>
    <w:rPr>
      <w:b/>
      <w:sz w:val="20"/>
      <w:lang w:eastAsia="en-GB"/>
    </w:rPr>
  </w:style>
  <w:style w:type="paragraph" w:customStyle="1" w:styleId="13">
    <w:name w:val="図表目次1"/>
    <w:basedOn w:val="Normal"/>
    <w:next w:val="Normal"/>
    <w:uiPriority w:val="99"/>
    <w:qFormat/>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B58A2"/>
    <w:pPr>
      <w:spacing w:before="120"/>
      <w:outlineLvl w:val="2"/>
    </w:pPr>
    <w:rPr>
      <w:sz w:val="28"/>
    </w:rPr>
  </w:style>
  <w:style w:type="paragraph" w:customStyle="1" w:styleId="Heading2Head2A2">
    <w:name w:val="Heading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4B58A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4B58A2"/>
    <w:rPr>
      <w:rFonts w:ascii="Arial" w:eastAsia="Malgun Gothic" w:hAnsi="Arial"/>
      <w:kern w:val="2"/>
      <w:sz w:val="18"/>
      <w:lang w:val="en-GB" w:eastAsia="en-US"/>
    </w:rPr>
  </w:style>
  <w:style w:type="character" w:customStyle="1" w:styleId="CharChar29">
    <w:name w:val="Char Char29"/>
    <w:qFormat/>
    <w:rsid w:val="004B58A2"/>
    <w:rPr>
      <w:rFonts w:ascii="Arial" w:hAnsi="Arial"/>
      <w:sz w:val="36"/>
      <w:lang w:val="en-GB" w:eastAsia="en-US" w:bidi="ar-SA"/>
    </w:rPr>
  </w:style>
  <w:style w:type="character" w:customStyle="1" w:styleId="CharChar28">
    <w:name w:val="Char Char28"/>
    <w:qFormat/>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4B58A2"/>
    <w:rPr>
      <w:rFonts w:ascii="Arial" w:hAnsi="Arial"/>
      <w:sz w:val="22"/>
      <w:lang w:val="en-GB" w:eastAsia="en-GB" w:bidi="ar-SA"/>
    </w:rPr>
  </w:style>
  <w:style w:type="paragraph" w:customStyle="1" w:styleId="Default">
    <w:name w:val="Default"/>
    <w:uiPriority w:val="99"/>
    <w:qFormat/>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4B58A2"/>
    <w:rPr>
      <w:rFonts w:ascii="Times New Roman" w:hAnsi="Times New Roman"/>
      <w:lang w:val="en-GB"/>
    </w:rPr>
  </w:style>
  <w:style w:type="character" w:styleId="HTMLAcronym">
    <w:name w:val="HTML Acronym"/>
    <w:uiPriority w:val="99"/>
    <w:unhideWhenUsed/>
    <w:qFormat/>
    <w:rsid w:val="004B58A2"/>
  </w:style>
  <w:style w:type="table" w:customStyle="1" w:styleId="TableGrid4">
    <w:name w:val="Table Grid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qFormat/>
    <w:rsid w:val="004B58A2"/>
    <w:rPr>
      <w:rFonts w:ascii="Arial" w:eastAsia="MS Mincho" w:hAnsi="Arial" w:cs="Arial"/>
      <w:sz w:val="24"/>
      <w:szCs w:val="24"/>
      <w:lang w:val="en-US" w:eastAsia="en-US"/>
    </w:rPr>
  </w:style>
  <w:style w:type="table" w:customStyle="1" w:styleId="14">
    <w:name w:val="表格格線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4B58A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4B58A2"/>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4B58A2"/>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4B58A2"/>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4B58A2"/>
    <w:rPr>
      <w:rFonts w:ascii="Arial" w:hAnsi="Arial"/>
      <w:sz w:val="28"/>
      <w:lang w:val="en-GB" w:eastAsia="ko-KR" w:bidi="ar-SA"/>
    </w:rPr>
  </w:style>
  <w:style w:type="character" w:customStyle="1" w:styleId="CharChar32">
    <w:name w:val="Char Char32"/>
    <w:semiHidden/>
    <w:qFormat/>
    <w:rsid w:val="004B58A2"/>
    <w:rPr>
      <w:rFonts w:ascii="Arial" w:hAnsi="Arial"/>
      <w:sz w:val="28"/>
      <w:lang w:val="en-GB" w:eastAsia="ko-KR" w:bidi="ar-SA"/>
    </w:rPr>
  </w:style>
  <w:style w:type="table" w:customStyle="1" w:styleId="TableGrid7">
    <w:name w:val="Table Grid7"/>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4B58A2"/>
    <w:rPr>
      <w:rFonts w:ascii="Times New Roman" w:hAnsi="Times New Roman"/>
      <w:i/>
      <w:iCs/>
      <w:color w:val="4F81BD" w:themeColor="accent1"/>
      <w:lang w:val="en-GB" w:eastAsia="en-US"/>
    </w:rPr>
  </w:style>
  <w:style w:type="paragraph" w:customStyle="1" w:styleId="15">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qFormat/>
    <w:rsid w:val="004B58A2"/>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4B58A2"/>
    <w:rPr>
      <w:rFonts w:ascii="Times New Roman" w:hAnsi="Times New Roman"/>
      <w:i/>
      <w:iCs/>
      <w:color w:val="4F81BD" w:themeColor="accent1"/>
      <w:lang w:val="en-GB" w:eastAsia="en-US"/>
    </w:rPr>
  </w:style>
  <w:style w:type="table" w:customStyle="1" w:styleId="22">
    <w:name w:val="网格型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B58A2"/>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uiPriority w:val="99"/>
    <w:semiHidden/>
    <w:qFormat/>
    <w:rsid w:val="004B58A2"/>
    <w:rPr>
      <w:rFonts w:ascii="Times New Roman" w:eastAsia="Batang" w:hAnsi="Times New Roman"/>
      <w:lang w:val="en-GB" w:eastAsia="en-US"/>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4B58A2"/>
    <w:rPr>
      <w:rFonts w:ascii="Arial" w:eastAsia="MS Mincho" w:hAnsi="Arial" w:cs="Arial"/>
      <w:lang w:val="en-GB" w:eastAsia="ja-JP"/>
    </w:rPr>
  </w:style>
  <w:style w:type="character" w:customStyle="1" w:styleId="11Char">
    <w:name w:val="1.1 Char"/>
    <w:qFormat/>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58A2"/>
    <w:rPr>
      <w:rFonts w:ascii="Intel Clear" w:eastAsiaTheme="majorEastAsia" w:hAnsi="Intel Clear" w:cs="Intel Clear"/>
      <w:sz w:val="28"/>
      <w:lang w:val="en-GB" w:eastAsia="en-GB"/>
    </w:rPr>
  </w:style>
  <w:style w:type="character" w:customStyle="1" w:styleId="18">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4B58A2"/>
    <w:rPr>
      <w:rFonts w:ascii="Times New Roman" w:hAnsi="Times New Roman"/>
      <w:i/>
      <w:iCs/>
      <w:color w:val="4F81BD" w:themeColor="accent1"/>
      <w:lang w:val="en-GB" w:eastAsia="en-US"/>
    </w:rPr>
  </w:style>
  <w:style w:type="table" w:customStyle="1" w:styleId="5">
    <w:name w:val="网格型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4B58A2"/>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qFormat/>
    <w:rsid w:val="004B58A2"/>
    <w:rPr>
      <w:rFonts w:ascii="Times New Roman" w:eastAsia="Batang" w:hAnsi="Times New Roman"/>
      <w:lang w:val="en-GB" w:eastAsia="en-US"/>
    </w:rPr>
  </w:style>
  <w:style w:type="character" w:customStyle="1" w:styleId="SubtitleChar3">
    <w:name w:val="Subtitle Char3"/>
    <w:basedOn w:val="DefaultParagraphFont"/>
    <w:qForma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hidden/>
    <w:uiPriority w:val="99"/>
    <w:semiHidden/>
    <w:qFormat/>
    <w:rsid w:val="004B58A2"/>
    <w:rPr>
      <w:rFonts w:ascii="Times New Roman" w:eastAsia="Batang" w:hAnsi="Times New Roman"/>
      <w:lang w:val="en-GB" w:eastAsia="en-US"/>
    </w:rPr>
  </w:style>
  <w:style w:type="paragraph" w:customStyle="1" w:styleId="19">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a">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qFormat/>
    <w:rsid w:val="004B58A2"/>
    <w:rPr>
      <w:rFonts w:ascii="Cambria" w:hAnsi="Cambria" w:cs="Times New Roman" w:hint="default"/>
      <w:b/>
      <w:bCs/>
      <w:kern w:val="28"/>
      <w:sz w:val="32"/>
      <w:szCs w:val="32"/>
      <w:lang w:val="en-GB" w:eastAsia="en-US"/>
    </w:rPr>
  </w:style>
  <w:style w:type="character" w:customStyle="1" w:styleId="1b">
    <w:name w:val="副標題 字元1"/>
    <w:qFormat/>
    <w:rsid w:val="004B58A2"/>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4B58A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a">
    <w:name w:val="修订4"/>
    <w:hidden/>
    <w:uiPriority w:val="99"/>
    <w:semiHidden/>
    <w:qFormat/>
    <w:rsid w:val="004B58A2"/>
    <w:rPr>
      <w:rFonts w:ascii="Times New Roman" w:eastAsia="Batang" w:hAnsi="Times New Roman"/>
      <w:lang w:val="en-GB" w:eastAsia="en-US"/>
    </w:rPr>
  </w:style>
  <w:style w:type="character" w:customStyle="1" w:styleId="26">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qFormat/>
    <w:rsid w:val="004B58A2"/>
    <w:rPr>
      <w:rFonts w:ascii="Tahoma" w:eastAsia="MS Mincho" w:hAnsi="Tahoma" w:cs="Tahoma"/>
      <w:sz w:val="16"/>
      <w:szCs w:val="16"/>
      <w:lang w:eastAsia="ko-KR"/>
    </w:rPr>
  </w:style>
  <w:style w:type="paragraph" w:customStyle="1" w:styleId="TOC91">
    <w:name w:val="TOC 91"/>
    <w:basedOn w:val="TOC8"/>
    <w:uiPriority w:val="99"/>
    <w:qFormat/>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4B58A2"/>
    <w:rPr>
      <w:color w:val="605E5C"/>
      <w:shd w:val="clear" w:color="auto" w:fill="E1DFDD"/>
    </w:rPr>
  </w:style>
  <w:style w:type="character" w:customStyle="1" w:styleId="fontstyle01">
    <w:name w:val="fontstyle01"/>
    <w:qFormat/>
    <w:rsid w:val="004B58A2"/>
    <w:rPr>
      <w:rFonts w:ascii="Times-Roman" w:hAnsi="Times-Roman" w:hint="default"/>
      <w:b w:val="0"/>
      <w:bCs w:val="0"/>
      <w:i w:val="0"/>
      <w:iCs w:val="0"/>
      <w:color w:val="000000"/>
      <w:sz w:val="20"/>
      <w:szCs w:val="20"/>
    </w:rPr>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qFormat/>
    <w:rsid w:val="004B58A2"/>
  </w:style>
  <w:style w:type="character" w:customStyle="1" w:styleId="normaltextrun">
    <w:name w:val="normaltextrun"/>
    <w:basedOn w:val="DefaultParagraphFont"/>
    <w:qFormat/>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51CCE"/>
    <w:rPr>
      <w:color w:val="605E5C"/>
      <w:shd w:val="clear" w:color="auto" w:fill="E1DFDD"/>
    </w:rPr>
  </w:style>
  <w:style w:type="paragraph" w:customStyle="1" w:styleId="CH">
    <w:name w:val="CH"/>
    <w:basedOn w:val="Normal"/>
    <w:qFormat/>
    <w:rsid w:val="00651CC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51CC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51CC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51CC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51CC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51CC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51CC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51CC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51CC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51CC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51CC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51CC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51CC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51CC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51CC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51CC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51CCE"/>
  </w:style>
  <w:style w:type="numbering" w:customStyle="1" w:styleId="NoList11">
    <w:name w:val="No List11"/>
    <w:next w:val="NoList"/>
    <w:uiPriority w:val="99"/>
    <w:semiHidden/>
    <w:unhideWhenUsed/>
    <w:rsid w:val="00651CCE"/>
  </w:style>
  <w:style w:type="numbering" w:customStyle="1" w:styleId="1f0">
    <w:name w:val="リストなし1"/>
    <w:next w:val="NoList"/>
    <w:uiPriority w:val="99"/>
    <w:semiHidden/>
    <w:unhideWhenUsed/>
    <w:rsid w:val="00651CCE"/>
  </w:style>
  <w:style w:type="numbering" w:customStyle="1" w:styleId="1f1">
    <w:name w:val="无列表1"/>
    <w:next w:val="NoList"/>
    <w:semiHidden/>
    <w:rsid w:val="00651CCE"/>
  </w:style>
  <w:style w:type="numbering" w:customStyle="1" w:styleId="NoList2">
    <w:name w:val="No List2"/>
    <w:next w:val="NoList"/>
    <w:semiHidden/>
    <w:rsid w:val="00651CCE"/>
  </w:style>
  <w:style w:type="numbering" w:customStyle="1" w:styleId="NoList3">
    <w:name w:val="No List3"/>
    <w:next w:val="NoList"/>
    <w:uiPriority w:val="99"/>
    <w:semiHidden/>
    <w:rsid w:val="00651CCE"/>
  </w:style>
  <w:style w:type="numbering" w:customStyle="1" w:styleId="NoList111">
    <w:name w:val="No List111"/>
    <w:next w:val="NoList"/>
    <w:uiPriority w:val="99"/>
    <w:semiHidden/>
    <w:unhideWhenUsed/>
    <w:rsid w:val="00651CCE"/>
  </w:style>
  <w:style w:type="numbering" w:customStyle="1" w:styleId="1f2">
    <w:name w:val="無清單1"/>
    <w:next w:val="NoList"/>
    <w:uiPriority w:val="99"/>
    <w:semiHidden/>
    <w:unhideWhenUsed/>
    <w:rsid w:val="00651CCE"/>
  </w:style>
  <w:style w:type="numbering" w:customStyle="1" w:styleId="11a">
    <w:name w:val="無清單11"/>
    <w:next w:val="NoList"/>
    <w:uiPriority w:val="99"/>
    <w:semiHidden/>
    <w:unhideWhenUsed/>
    <w:rsid w:val="00651CCE"/>
  </w:style>
  <w:style w:type="numbering" w:customStyle="1" w:styleId="NoList1111">
    <w:name w:val="No List1111"/>
    <w:next w:val="NoList"/>
    <w:uiPriority w:val="99"/>
    <w:semiHidden/>
    <w:unhideWhenUsed/>
    <w:rsid w:val="00651CCE"/>
  </w:style>
  <w:style w:type="numbering" w:customStyle="1" w:styleId="11b">
    <w:name w:val="无列表11"/>
    <w:next w:val="NoList"/>
    <w:semiHidden/>
    <w:rsid w:val="00651CCE"/>
  </w:style>
  <w:style w:type="numbering" w:customStyle="1" w:styleId="28">
    <w:name w:val="无列表2"/>
    <w:next w:val="NoList"/>
    <w:uiPriority w:val="99"/>
    <w:semiHidden/>
    <w:unhideWhenUsed/>
    <w:rsid w:val="00651CCE"/>
  </w:style>
  <w:style w:type="numbering" w:customStyle="1" w:styleId="NoList12">
    <w:name w:val="No List12"/>
    <w:next w:val="NoList"/>
    <w:uiPriority w:val="99"/>
    <w:semiHidden/>
    <w:unhideWhenUsed/>
    <w:rsid w:val="00651CCE"/>
  </w:style>
  <w:style w:type="numbering" w:customStyle="1" w:styleId="11c">
    <w:name w:val="リストなし11"/>
    <w:next w:val="NoList"/>
    <w:uiPriority w:val="99"/>
    <w:semiHidden/>
    <w:unhideWhenUsed/>
    <w:rsid w:val="00651CCE"/>
  </w:style>
  <w:style w:type="numbering" w:customStyle="1" w:styleId="12a">
    <w:name w:val="无列表12"/>
    <w:next w:val="NoList"/>
    <w:semiHidden/>
    <w:rsid w:val="00651CCE"/>
  </w:style>
  <w:style w:type="numbering" w:customStyle="1" w:styleId="NoList21">
    <w:name w:val="No List21"/>
    <w:next w:val="NoList"/>
    <w:semiHidden/>
    <w:rsid w:val="00651CCE"/>
  </w:style>
  <w:style w:type="numbering" w:customStyle="1" w:styleId="NoList31">
    <w:name w:val="No List31"/>
    <w:next w:val="NoList"/>
    <w:uiPriority w:val="99"/>
    <w:semiHidden/>
    <w:rsid w:val="00651CCE"/>
  </w:style>
  <w:style w:type="numbering" w:customStyle="1" w:styleId="12b">
    <w:name w:val="無清單12"/>
    <w:next w:val="NoList"/>
    <w:uiPriority w:val="99"/>
    <w:semiHidden/>
    <w:unhideWhenUsed/>
    <w:rsid w:val="00651CCE"/>
  </w:style>
  <w:style w:type="numbering" w:customStyle="1" w:styleId="1119">
    <w:name w:val="無清單111"/>
    <w:next w:val="NoList"/>
    <w:uiPriority w:val="99"/>
    <w:semiHidden/>
    <w:unhideWhenUsed/>
    <w:rsid w:val="00651CCE"/>
  </w:style>
  <w:style w:type="numbering" w:customStyle="1" w:styleId="NoList11111">
    <w:name w:val="No List11111"/>
    <w:next w:val="NoList"/>
    <w:uiPriority w:val="99"/>
    <w:semiHidden/>
    <w:unhideWhenUsed/>
    <w:rsid w:val="00651CCE"/>
  </w:style>
  <w:style w:type="numbering" w:customStyle="1" w:styleId="111a">
    <w:name w:val="无列表111"/>
    <w:next w:val="NoList"/>
    <w:semiHidden/>
    <w:rsid w:val="00651CCE"/>
  </w:style>
  <w:style w:type="numbering" w:customStyle="1" w:styleId="216">
    <w:name w:val="无列表21"/>
    <w:next w:val="NoList"/>
    <w:uiPriority w:val="99"/>
    <w:semiHidden/>
    <w:unhideWhenUsed/>
    <w:rsid w:val="00651CCE"/>
  </w:style>
  <w:style w:type="numbering" w:customStyle="1" w:styleId="NoList121">
    <w:name w:val="No List121"/>
    <w:next w:val="NoList"/>
    <w:uiPriority w:val="99"/>
    <w:semiHidden/>
    <w:unhideWhenUsed/>
    <w:rsid w:val="00651CCE"/>
  </w:style>
  <w:style w:type="numbering" w:customStyle="1" w:styleId="111b">
    <w:name w:val="リストなし111"/>
    <w:next w:val="NoList"/>
    <w:uiPriority w:val="99"/>
    <w:semiHidden/>
    <w:unhideWhenUsed/>
    <w:rsid w:val="00651CCE"/>
  </w:style>
  <w:style w:type="numbering" w:customStyle="1" w:styleId="1218">
    <w:name w:val="无列表121"/>
    <w:next w:val="NoList"/>
    <w:semiHidden/>
    <w:rsid w:val="00651CCE"/>
  </w:style>
  <w:style w:type="numbering" w:customStyle="1" w:styleId="NoList211">
    <w:name w:val="No List211"/>
    <w:next w:val="NoList"/>
    <w:semiHidden/>
    <w:rsid w:val="00651CCE"/>
  </w:style>
  <w:style w:type="numbering" w:customStyle="1" w:styleId="NoList311">
    <w:name w:val="No List311"/>
    <w:next w:val="NoList"/>
    <w:uiPriority w:val="99"/>
    <w:semiHidden/>
    <w:rsid w:val="00651CCE"/>
  </w:style>
  <w:style w:type="numbering" w:customStyle="1" w:styleId="1219">
    <w:name w:val="無清單121"/>
    <w:next w:val="NoList"/>
    <w:uiPriority w:val="99"/>
    <w:semiHidden/>
    <w:unhideWhenUsed/>
    <w:rsid w:val="00651CCE"/>
  </w:style>
  <w:style w:type="numbering" w:customStyle="1" w:styleId="11110">
    <w:name w:val="無清單1111"/>
    <w:next w:val="NoList"/>
    <w:uiPriority w:val="99"/>
    <w:semiHidden/>
    <w:unhideWhenUsed/>
    <w:rsid w:val="00651CCE"/>
  </w:style>
  <w:style w:type="numbering" w:customStyle="1" w:styleId="NoList4">
    <w:name w:val="No List4"/>
    <w:next w:val="NoList"/>
    <w:uiPriority w:val="99"/>
    <w:semiHidden/>
    <w:unhideWhenUsed/>
    <w:rsid w:val="00651CCE"/>
  </w:style>
  <w:style w:type="numbering" w:customStyle="1" w:styleId="NoList111111">
    <w:name w:val="No List111111"/>
    <w:next w:val="NoList"/>
    <w:uiPriority w:val="99"/>
    <w:semiHidden/>
    <w:unhideWhenUsed/>
    <w:rsid w:val="00651CCE"/>
  </w:style>
  <w:style w:type="numbering" w:customStyle="1" w:styleId="11117">
    <w:name w:val="无列表1111"/>
    <w:next w:val="NoList"/>
    <w:semiHidden/>
    <w:rsid w:val="00651CCE"/>
  </w:style>
  <w:style w:type="numbering" w:customStyle="1" w:styleId="2110">
    <w:name w:val="无列表211"/>
    <w:next w:val="NoList"/>
    <w:uiPriority w:val="99"/>
    <w:semiHidden/>
    <w:unhideWhenUsed/>
    <w:rsid w:val="00651CCE"/>
  </w:style>
  <w:style w:type="numbering" w:customStyle="1" w:styleId="NoList1211">
    <w:name w:val="No List1211"/>
    <w:next w:val="NoList"/>
    <w:uiPriority w:val="99"/>
    <w:semiHidden/>
    <w:unhideWhenUsed/>
    <w:rsid w:val="00651CCE"/>
  </w:style>
  <w:style w:type="numbering" w:customStyle="1" w:styleId="11118">
    <w:name w:val="リストなし1111"/>
    <w:next w:val="NoList"/>
    <w:uiPriority w:val="99"/>
    <w:semiHidden/>
    <w:unhideWhenUsed/>
    <w:rsid w:val="00651CCE"/>
  </w:style>
  <w:style w:type="numbering" w:customStyle="1" w:styleId="12110">
    <w:name w:val="无列表1211"/>
    <w:next w:val="NoList"/>
    <w:semiHidden/>
    <w:rsid w:val="00651CCE"/>
  </w:style>
  <w:style w:type="numbering" w:customStyle="1" w:styleId="NoList2111">
    <w:name w:val="No List2111"/>
    <w:next w:val="NoList"/>
    <w:semiHidden/>
    <w:rsid w:val="00651CCE"/>
  </w:style>
  <w:style w:type="numbering" w:customStyle="1" w:styleId="NoList3111">
    <w:name w:val="No List3111"/>
    <w:next w:val="NoList"/>
    <w:uiPriority w:val="99"/>
    <w:semiHidden/>
    <w:rsid w:val="00651CCE"/>
  </w:style>
  <w:style w:type="numbering" w:customStyle="1" w:styleId="12114">
    <w:name w:val="無清單1211"/>
    <w:next w:val="NoList"/>
    <w:uiPriority w:val="99"/>
    <w:semiHidden/>
    <w:unhideWhenUsed/>
    <w:rsid w:val="00651CCE"/>
  </w:style>
  <w:style w:type="numbering" w:customStyle="1" w:styleId="111110">
    <w:name w:val="無清單11111"/>
    <w:next w:val="NoList"/>
    <w:uiPriority w:val="99"/>
    <w:semiHidden/>
    <w:unhideWhenUsed/>
    <w:rsid w:val="00651CCE"/>
  </w:style>
  <w:style w:type="numbering" w:customStyle="1" w:styleId="3a">
    <w:name w:val="无列表3"/>
    <w:next w:val="NoList"/>
    <w:uiPriority w:val="99"/>
    <w:semiHidden/>
    <w:unhideWhenUsed/>
    <w:rsid w:val="00651CCE"/>
  </w:style>
  <w:style w:type="numbering" w:customStyle="1" w:styleId="138">
    <w:name w:val="無清單13"/>
    <w:next w:val="NoList"/>
    <w:uiPriority w:val="99"/>
    <w:semiHidden/>
    <w:unhideWhenUsed/>
    <w:rsid w:val="00651CCE"/>
  </w:style>
  <w:style w:type="numbering" w:customStyle="1" w:styleId="NoList13">
    <w:name w:val="No List13"/>
    <w:next w:val="NoList"/>
    <w:uiPriority w:val="99"/>
    <w:semiHidden/>
    <w:unhideWhenUsed/>
    <w:rsid w:val="00651CCE"/>
  </w:style>
  <w:style w:type="numbering" w:customStyle="1" w:styleId="12c">
    <w:name w:val="リストなし12"/>
    <w:next w:val="NoList"/>
    <w:uiPriority w:val="99"/>
    <w:semiHidden/>
    <w:unhideWhenUsed/>
    <w:rsid w:val="00651CCE"/>
  </w:style>
  <w:style w:type="numbering" w:customStyle="1" w:styleId="139">
    <w:name w:val="无列表13"/>
    <w:next w:val="NoList"/>
    <w:semiHidden/>
    <w:rsid w:val="00651CCE"/>
  </w:style>
  <w:style w:type="numbering" w:customStyle="1" w:styleId="NoList22">
    <w:name w:val="No List22"/>
    <w:next w:val="NoList"/>
    <w:semiHidden/>
    <w:rsid w:val="00651CCE"/>
  </w:style>
  <w:style w:type="numbering" w:customStyle="1" w:styleId="NoList32">
    <w:name w:val="No List32"/>
    <w:next w:val="NoList"/>
    <w:uiPriority w:val="99"/>
    <w:semiHidden/>
    <w:rsid w:val="00651CCE"/>
  </w:style>
  <w:style w:type="numbering" w:customStyle="1" w:styleId="NoList112">
    <w:name w:val="No List112"/>
    <w:next w:val="NoList"/>
    <w:uiPriority w:val="99"/>
    <w:semiHidden/>
    <w:unhideWhenUsed/>
    <w:rsid w:val="00651CCE"/>
  </w:style>
  <w:style w:type="numbering" w:customStyle="1" w:styleId="1128">
    <w:name w:val="無清單112"/>
    <w:next w:val="NoList"/>
    <w:uiPriority w:val="99"/>
    <w:semiHidden/>
    <w:unhideWhenUsed/>
    <w:rsid w:val="00651CCE"/>
  </w:style>
  <w:style w:type="numbering" w:customStyle="1" w:styleId="11120">
    <w:name w:val="無清單1112"/>
    <w:next w:val="NoList"/>
    <w:uiPriority w:val="99"/>
    <w:semiHidden/>
    <w:unhideWhenUsed/>
    <w:rsid w:val="00651CCE"/>
  </w:style>
  <w:style w:type="numbering" w:customStyle="1" w:styleId="NoList1112">
    <w:name w:val="No List1112"/>
    <w:next w:val="NoList"/>
    <w:uiPriority w:val="99"/>
    <w:semiHidden/>
    <w:unhideWhenUsed/>
    <w:rsid w:val="00651CCE"/>
  </w:style>
  <w:style w:type="numbering" w:customStyle="1" w:styleId="222">
    <w:name w:val="无列表22"/>
    <w:next w:val="NoList"/>
    <w:uiPriority w:val="99"/>
    <w:semiHidden/>
    <w:unhideWhenUsed/>
    <w:rsid w:val="00651CCE"/>
  </w:style>
  <w:style w:type="numbering" w:customStyle="1" w:styleId="NoList122">
    <w:name w:val="No List122"/>
    <w:next w:val="NoList"/>
    <w:uiPriority w:val="99"/>
    <w:semiHidden/>
    <w:unhideWhenUsed/>
    <w:rsid w:val="00651CCE"/>
  </w:style>
  <w:style w:type="numbering" w:customStyle="1" w:styleId="1129">
    <w:name w:val="リストなし112"/>
    <w:next w:val="NoList"/>
    <w:uiPriority w:val="99"/>
    <w:semiHidden/>
    <w:unhideWhenUsed/>
    <w:rsid w:val="00651CCE"/>
  </w:style>
  <w:style w:type="numbering" w:customStyle="1" w:styleId="112a">
    <w:name w:val="无列表112"/>
    <w:next w:val="NoList"/>
    <w:semiHidden/>
    <w:rsid w:val="00651CCE"/>
  </w:style>
  <w:style w:type="numbering" w:customStyle="1" w:styleId="NoList212">
    <w:name w:val="No List212"/>
    <w:next w:val="NoList"/>
    <w:semiHidden/>
    <w:rsid w:val="00651CCE"/>
  </w:style>
  <w:style w:type="numbering" w:customStyle="1" w:styleId="NoList312">
    <w:name w:val="No List312"/>
    <w:next w:val="NoList"/>
    <w:uiPriority w:val="99"/>
    <w:semiHidden/>
    <w:rsid w:val="00651CCE"/>
  </w:style>
  <w:style w:type="numbering" w:customStyle="1" w:styleId="1228">
    <w:name w:val="無清單122"/>
    <w:next w:val="NoList"/>
    <w:uiPriority w:val="99"/>
    <w:semiHidden/>
    <w:unhideWhenUsed/>
    <w:rsid w:val="00651CCE"/>
  </w:style>
  <w:style w:type="numbering" w:customStyle="1" w:styleId="111120">
    <w:name w:val="無清單11112"/>
    <w:next w:val="NoList"/>
    <w:uiPriority w:val="99"/>
    <w:semiHidden/>
    <w:unhideWhenUsed/>
    <w:rsid w:val="00651CCE"/>
  </w:style>
  <w:style w:type="numbering" w:customStyle="1" w:styleId="NoList41">
    <w:name w:val="No List41"/>
    <w:next w:val="NoList"/>
    <w:uiPriority w:val="99"/>
    <w:semiHidden/>
    <w:unhideWhenUsed/>
    <w:rsid w:val="00651CCE"/>
  </w:style>
  <w:style w:type="numbering" w:customStyle="1" w:styleId="NoList1121">
    <w:name w:val="No List1121"/>
    <w:next w:val="NoList"/>
    <w:uiPriority w:val="99"/>
    <w:semiHidden/>
    <w:unhideWhenUsed/>
    <w:rsid w:val="00651CCE"/>
  </w:style>
  <w:style w:type="numbering" w:customStyle="1" w:styleId="NoList1212">
    <w:name w:val="No List1212"/>
    <w:next w:val="NoList"/>
    <w:uiPriority w:val="99"/>
    <w:semiHidden/>
    <w:unhideWhenUsed/>
    <w:rsid w:val="00651CCE"/>
  </w:style>
  <w:style w:type="numbering" w:customStyle="1" w:styleId="11125">
    <w:name w:val="リストなし1112"/>
    <w:next w:val="NoList"/>
    <w:uiPriority w:val="99"/>
    <w:semiHidden/>
    <w:unhideWhenUsed/>
    <w:rsid w:val="00651CCE"/>
  </w:style>
  <w:style w:type="numbering" w:customStyle="1" w:styleId="11126">
    <w:name w:val="无列表1112"/>
    <w:next w:val="NoList"/>
    <w:semiHidden/>
    <w:rsid w:val="00651CCE"/>
  </w:style>
  <w:style w:type="numbering" w:customStyle="1" w:styleId="NoList2112">
    <w:name w:val="No List2112"/>
    <w:next w:val="NoList"/>
    <w:semiHidden/>
    <w:rsid w:val="00651CCE"/>
  </w:style>
  <w:style w:type="numbering" w:customStyle="1" w:styleId="NoList3112">
    <w:name w:val="No List3112"/>
    <w:next w:val="NoList"/>
    <w:uiPriority w:val="99"/>
    <w:semiHidden/>
    <w:rsid w:val="00651CCE"/>
  </w:style>
  <w:style w:type="numbering" w:customStyle="1" w:styleId="NoList11112">
    <w:name w:val="No List11112"/>
    <w:next w:val="NoList"/>
    <w:uiPriority w:val="99"/>
    <w:semiHidden/>
    <w:unhideWhenUsed/>
    <w:rsid w:val="00651CCE"/>
  </w:style>
  <w:style w:type="numbering" w:customStyle="1" w:styleId="12120">
    <w:name w:val="無清單1212"/>
    <w:next w:val="NoList"/>
    <w:uiPriority w:val="99"/>
    <w:semiHidden/>
    <w:unhideWhenUsed/>
    <w:rsid w:val="00651CCE"/>
  </w:style>
  <w:style w:type="numbering" w:customStyle="1" w:styleId="1111110">
    <w:name w:val="無清單111111"/>
    <w:next w:val="NoList"/>
    <w:uiPriority w:val="99"/>
    <w:semiHidden/>
    <w:unhideWhenUsed/>
    <w:rsid w:val="00651CCE"/>
  </w:style>
  <w:style w:type="numbering" w:customStyle="1" w:styleId="NoList5">
    <w:name w:val="No List5"/>
    <w:next w:val="NoList"/>
    <w:uiPriority w:val="99"/>
    <w:semiHidden/>
    <w:unhideWhenUsed/>
    <w:rsid w:val="00651CCE"/>
  </w:style>
  <w:style w:type="numbering" w:customStyle="1" w:styleId="NoList131">
    <w:name w:val="No List131"/>
    <w:next w:val="NoList"/>
    <w:uiPriority w:val="99"/>
    <w:semiHidden/>
    <w:unhideWhenUsed/>
    <w:rsid w:val="00651CCE"/>
  </w:style>
  <w:style w:type="numbering" w:customStyle="1" w:styleId="121a">
    <w:name w:val="リストなし121"/>
    <w:next w:val="NoList"/>
    <w:uiPriority w:val="99"/>
    <w:semiHidden/>
    <w:unhideWhenUsed/>
    <w:rsid w:val="00651CCE"/>
  </w:style>
  <w:style w:type="numbering" w:customStyle="1" w:styleId="1229">
    <w:name w:val="无列表122"/>
    <w:next w:val="NoList"/>
    <w:semiHidden/>
    <w:rsid w:val="00651CCE"/>
  </w:style>
  <w:style w:type="numbering" w:customStyle="1" w:styleId="NoList221">
    <w:name w:val="No List221"/>
    <w:next w:val="NoList"/>
    <w:semiHidden/>
    <w:rsid w:val="00651CCE"/>
  </w:style>
  <w:style w:type="numbering" w:customStyle="1" w:styleId="NoList321">
    <w:name w:val="No List321"/>
    <w:next w:val="NoList"/>
    <w:uiPriority w:val="99"/>
    <w:semiHidden/>
    <w:rsid w:val="00651CCE"/>
  </w:style>
  <w:style w:type="numbering" w:customStyle="1" w:styleId="1310">
    <w:name w:val="無清單131"/>
    <w:next w:val="NoList"/>
    <w:uiPriority w:val="99"/>
    <w:semiHidden/>
    <w:unhideWhenUsed/>
    <w:rsid w:val="00651CCE"/>
  </w:style>
  <w:style w:type="numbering" w:customStyle="1" w:styleId="11210">
    <w:name w:val="無清單1121"/>
    <w:next w:val="NoList"/>
    <w:uiPriority w:val="99"/>
    <w:semiHidden/>
    <w:unhideWhenUsed/>
    <w:rsid w:val="00651CCE"/>
  </w:style>
  <w:style w:type="numbering" w:customStyle="1" w:styleId="2120">
    <w:name w:val="无列表212"/>
    <w:next w:val="NoList"/>
    <w:uiPriority w:val="99"/>
    <w:semiHidden/>
    <w:unhideWhenUsed/>
    <w:rsid w:val="00651CCE"/>
  </w:style>
  <w:style w:type="numbering" w:customStyle="1" w:styleId="NoList1221">
    <w:name w:val="No List1221"/>
    <w:next w:val="NoList"/>
    <w:uiPriority w:val="99"/>
    <w:semiHidden/>
    <w:unhideWhenUsed/>
    <w:rsid w:val="00651CCE"/>
  </w:style>
  <w:style w:type="numbering" w:customStyle="1" w:styleId="11214">
    <w:name w:val="リストなし1121"/>
    <w:next w:val="NoList"/>
    <w:uiPriority w:val="99"/>
    <w:semiHidden/>
    <w:unhideWhenUsed/>
    <w:rsid w:val="00651CCE"/>
  </w:style>
  <w:style w:type="numbering" w:customStyle="1" w:styleId="11215">
    <w:name w:val="无列表1121"/>
    <w:next w:val="NoList"/>
    <w:semiHidden/>
    <w:rsid w:val="00651CCE"/>
  </w:style>
  <w:style w:type="numbering" w:customStyle="1" w:styleId="NoList2121">
    <w:name w:val="No List2121"/>
    <w:next w:val="NoList"/>
    <w:semiHidden/>
    <w:rsid w:val="00651CCE"/>
  </w:style>
  <w:style w:type="numbering" w:customStyle="1" w:styleId="NoList3121">
    <w:name w:val="No List3121"/>
    <w:next w:val="NoList"/>
    <w:uiPriority w:val="99"/>
    <w:semiHidden/>
    <w:rsid w:val="00651CCE"/>
  </w:style>
  <w:style w:type="numbering" w:customStyle="1" w:styleId="NoList11121">
    <w:name w:val="No List11121"/>
    <w:next w:val="NoList"/>
    <w:uiPriority w:val="99"/>
    <w:semiHidden/>
    <w:unhideWhenUsed/>
    <w:rsid w:val="00651CCE"/>
  </w:style>
  <w:style w:type="numbering" w:customStyle="1" w:styleId="12210">
    <w:name w:val="無清單1221"/>
    <w:next w:val="NoList"/>
    <w:uiPriority w:val="99"/>
    <w:semiHidden/>
    <w:unhideWhenUsed/>
    <w:rsid w:val="00651CCE"/>
  </w:style>
  <w:style w:type="numbering" w:customStyle="1" w:styleId="111210">
    <w:name w:val="無清單11121"/>
    <w:next w:val="NoList"/>
    <w:uiPriority w:val="99"/>
    <w:semiHidden/>
    <w:unhideWhenUsed/>
    <w:rsid w:val="00651CCE"/>
  </w:style>
  <w:style w:type="numbering" w:customStyle="1" w:styleId="31a">
    <w:name w:val="无列表31"/>
    <w:next w:val="NoList"/>
    <w:uiPriority w:val="99"/>
    <w:semiHidden/>
    <w:unhideWhenUsed/>
    <w:rsid w:val="00651CCE"/>
  </w:style>
  <w:style w:type="numbering" w:customStyle="1" w:styleId="1314">
    <w:name w:val="无列表131"/>
    <w:next w:val="NoList"/>
    <w:semiHidden/>
    <w:rsid w:val="00651CCE"/>
  </w:style>
  <w:style w:type="numbering" w:customStyle="1" w:styleId="NoList113">
    <w:name w:val="No List113"/>
    <w:next w:val="NoList"/>
    <w:uiPriority w:val="99"/>
    <w:semiHidden/>
    <w:unhideWhenUsed/>
    <w:rsid w:val="00651CCE"/>
  </w:style>
  <w:style w:type="numbering" w:customStyle="1" w:styleId="NoList411">
    <w:name w:val="No List411"/>
    <w:next w:val="NoList"/>
    <w:uiPriority w:val="99"/>
    <w:semiHidden/>
    <w:unhideWhenUsed/>
    <w:rsid w:val="00651CCE"/>
  </w:style>
  <w:style w:type="numbering" w:customStyle="1" w:styleId="2210">
    <w:name w:val="无列表221"/>
    <w:next w:val="NoList"/>
    <w:uiPriority w:val="99"/>
    <w:semiHidden/>
    <w:unhideWhenUsed/>
    <w:rsid w:val="00651CCE"/>
  </w:style>
  <w:style w:type="numbering" w:customStyle="1" w:styleId="NoList12111">
    <w:name w:val="No List12111"/>
    <w:next w:val="NoList"/>
    <w:uiPriority w:val="99"/>
    <w:semiHidden/>
    <w:unhideWhenUsed/>
    <w:rsid w:val="00651CCE"/>
  </w:style>
  <w:style w:type="numbering" w:customStyle="1" w:styleId="111112">
    <w:name w:val="リストなし11111"/>
    <w:next w:val="NoList"/>
    <w:uiPriority w:val="99"/>
    <w:semiHidden/>
    <w:unhideWhenUsed/>
    <w:rsid w:val="00651CCE"/>
  </w:style>
  <w:style w:type="numbering" w:customStyle="1" w:styleId="111113">
    <w:name w:val="无列表11111"/>
    <w:next w:val="NoList"/>
    <w:semiHidden/>
    <w:rsid w:val="00651CCE"/>
  </w:style>
  <w:style w:type="numbering" w:customStyle="1" w:styleId="NoList21111">
    <w:name w:val="No List21111"/>
    <w:next w:val="NoList"/>
    <w:semiHidden/>
    <w:rsid w:val="00651CCE"/>
  </w:style>
  <w:style w:type="numbering" w:customStyle="1" w:styleId="NoList31111">
    <w:name w:val="No List31111"/>
    <w:next w:val="NoList"/>
    <w:uiPriority w:val="99"/>
    <w:semiHidden/>
    <w:rsid w:val="00651CCE"/>
  </w:style>
  <w:style w:type="numbering" w:customStyle="1" w:styleId="NoList1111111">
    <w:name w:val="No List1111111"/>
    <w:next w:val="NoList"/>
    <w:uiPriority w:val="99"/>
    <w:semiHidden/>
    <w:unhideWhenUsed/>
    <w:rsid w:val="00651CCE"/>
  </w:style>
  <w:style w:type="numbering" w:customStyle="1" w:styleId="121110">
    <w:name w:val="無清單12111"/>
    <w:next w:val="NoList"/>
    <w:uiPriority w:val="99"/>
    <w:semiHidden/>
    <w:unhideWhenUsed/>
    <w:rsid w:val="00651CCE"/>
  </w:style>
  <w:style w:type="numbering" w:customStyle="1" w:styleId="1111111">
    <w:name w:val="無清單1111111"/>
    <w:next w:val="NoList"/>
    <w:uiPriority w:val="99"/>
    <w:semiHidden/>
    <w:unhideWhenUsed/>
    <w:rsid w:val="00651CCE"/>
  </w:style>
  <w:style w:type="numbering" w:customStyle="1" w:styleId="NoList1311">
    <w:name w:val="No List1311"/>
    <w:next w:val="NoList"/>
    <w:uiPriority w:val="99"/>
    <w:semiHidden/>
    <w:unhideWhenUsed/>
    <w:rsid w:val="00651CCE"/>
  </w:style>
  <w:style w:type="numbering" w:customStyle="1" w:styleId="12115">
    <w:name w:val="リストなし1211"/>
    <w:next w:val="NoList"/>
    <w:uiPriority w:val="99"/>
    <w:semiHidden/>
    <w:unhideWhenUsed/>
    <w:rsid w:val="00651CCE"/>
  </w:style>
  <w:style w:type="numbering" w:customStyle="1" w:styleId="12121">
    <w:name w:val="无列表1212"/>
    <w:next w:val="NoList"/>
    <w:semiHidden/>
    <w:rsid w:val="00651CCE"/>
  </w:style>
  <w:style w:type="numbering" w:customStyle="1" w:styleId="NoList2211">
    <w:name w:val="No List2211"/>
    <w:next w:val="NoList"/>
    <w:semiHidden/>
    <w:rsid w:val="00651CCE"/>
  </w:style>
  <w:style w:type="numbering" w:customStyle="1" w:styleId="NoList3211">
    <w:name w:val="No List3211"/>
    <w:next w:val="NoList"/>
    <w:uiPriority w:val="99"/>
    <w:semiHidden/>
    <w:rsid w:val="00651CCE"/>
  </w:style>
  <w:style w:type="numbering" w:customStyle="1" w:styleId="NoList11211">
    <w:name w:val="No List11211"/>
    <w:next w:val="NoList"/>
    <w:uiPriority w:val="99"/>
    <w:semiHidden/>
    <w:unhideWhenUsed/>
    <w:rsid w:val="00651CCE"/>
  </w:style>
  <w:style w:type="numbering" w:customStyle="1" w:styleId="13110">
    <w:name w:val="無清單1311"/>
    <w:next w:val="NoList"/>
    <w:uiPriority w:val="99"/>
    <w:semiHidden/>
    <w:unhideWhenUsed/>
    <w:rsid w:val="00651CCE"/>
  </w:style>
  <w:style w:type="numbering" w:customStyle="1" w:styleId="112110">
    <w:name w:val="無清單11211"/>
    <w:next w:val="NoList"/>
    <w:uiPriority w:val="99"/>
    <w:semiHidden/>
    <w:unhideWhenUsed/>
    <w:rsid w:val="00651CCE"/>
  </w:style>
  <w:style w:type="numbering" w:customStyle="1" w:styleId="2111">
    <w:name w:val="无列表2111"/>
    <w:next w:val="NoList"/>
    <w:uiPriority w:val="99"/>
    <w:semiHidden/>
    <w:unhideWhenUsed/>
    <w:rsid w:val="00651CCE"/>
  </w:style>
  <w:style w:type="numbering" w:customStyle="1" w:styleId="NoList12211">
    <w:name w:val="No List12211"/>
    <w:next w:val="NoList"/>
    <w:uiPriority w:val="99"/>
    <w:semiHidden/>
    <w:unhideWhenUsed/>
    <w:rsid w:val="00651CCE"/>
  </w:style>
  <w:style w:type="numbering" w:customStyle="1" w:styleId="112111">
    <w:name w:val="リストなし11211"/>
    <w:next w:val="NoList"/>
    <w:uiPriority w:val="99"/>
    <w:semiHidden/>
    <w:unhideWhenUsed/>
    <w:rsid w:val="00651CCE"/>
  </w:style>
  <w:style w:type="numbering" w:customStyle="1" w:styleId="112112">
    <w:name w:val="无列表11211"/>
    <w:next w:val="NoList"/>
    <w:semiHidden/>
    <w:rsid w:val="00651CCE"/>
  </w:style>
  <w:style w:type="numbering" w:customStyle="1" w:styleId="NoList21211">
    <w:name w:val="No List21211"/>
    <w:next w:val="NoList"/>
    <w:semiHidden/>
    <w:rsid w:val="00651CCE"/>
  </w:style>
  <w:style w:type="numbering" w:customStyle="1" w:styleId="NoList31211">
    <w:name w:val="No List31211"/>
    <w:next w:val="NoList"/>
    <w:uiPriority w:val="99"/>
    <w:semiHidden/>
    <w:rsid w:val="00651CCE"/>
  </w:style>
  <w:style w:type="numbering" w:customStyle="1" w:styleId="NoList111211">
    <w:name w:val="No List111211"/>
    <w:next w:val="NoList"/>
    <w:uiPriority w:val="99"/>
    <w:semiHidden/>
    <w:unhideWhenUsed/>
    <w:rsid w:val="00651CCE"/>
  </w:style>
  <w:style w:type="numbering" w:customStyle="1" w:styleId="122110">
    <w:name w:val="無清單12211"/>
    <w:next w:val="NoList"/>
    <w:uiPriority w:val="99"/>
    <w:semiHidden/>
    <w:unhideWhenUsed/>
    <w:rsid w:val="00651CCE"/>
  </w:style>
  <w:style w:type="numbering" w:customStyle="1" w:styleId="111211">
    <w:name w:val="無清單111211"/>
    <w:next w:val="NoList"/>
    <w:uiPriority w:val="99"/>
    <w:semiHidden/>
    <w:unhideWhenUsed/>
    <w:rsid w:val="00651CCE"/>
  </w:style>
  <w:style w:type="numbering" w:customStyle="1" w:styleId="NoList6">
    <w:name w:val="No List6"/>
    <w:next w:val="NoList"/>
    <w:uiPriority w:val="99"/>
    <w:semiHidden/>
    <w:unhideWhenUsed/>
    <w:rsid w:val="00651CCE"/>
  </w:style>
  <w:style w:type="numbering" w:customStyle="1" w:styleId="NoList14">
    <w:name w:val="No List14"/>
    <w:next w:val="NoList"/>
    <w:uiPriority w:val="99"/>
    <w:semiHidden/>
    <w:unhideWhenUsed/>
    <w:rsid w:val="00651CCE"/>
  </w:style>
  <w:style w:type="numbering" w:customStyle="1" w:styleId="13a">
    <w:name w:val="リストなし13"/>
    <w:next w:val="NoList"/>
    <w:uiPriority w:val="99"/>
    <w:semiHidden/>
    <w:unhideWhenUsed/>
    <w:rsid w:val="00651CCE"/>
  </w:style>
  <w:style w:type="numbering" w:customStyle="1" w:styleId="NoList23">
    <w:name w:val="No List23"/>
    <w:next w:val="NoList"/>
    <w:semiHidden/>
    <w:rsid w:val="00651CCE"/>
  </w:style>
  <w:style w:type="numbering" w:customStyle="1" w:styleId="NoList33">
    <w:name w:val="No List33"/>
    <w:next w:val="NoList"/>
    <w:uiPriority w:val="99"/>
    <w:semiHidden/>
    <w:rsid w:val="00651CCE"/>
  </w:style>
  <w:style w:type="numbering" w:customStyle="1" w:styleId="148">
    <w:name w:val="無清單14"/>
    <w:next w:val="NoList"/>
    <w:uiPriority w:val="99"/>
    <w:semiHidden/>
    <w:unhideWhenUsed/>
    <w:rsid w:val="00651CCE"/>
  </w:style>
  <w:style w:type="numbering" w:customStyle="1" w:styleId="1137">
    <w:name w:val="無清單113"/>
    <w:next w:val="NoList"/>
    <w:uiPriority w:val="99"/>
    <w:semiHidden/>
    <w:unhideWhenUsed/>
    <w:rsid w:val="00651CCE"/>
  </w:style>
  <w:style w:type="numbering" w:customStyle="1" w:styleId="NoList123">
    <w:name w:val="No List123"/>
    <w:next w:val="NoList"/>
    <w:uiPriority w:val="99"/>
    <w:semiHidden/>
    <w:unhideWhenUsed/>
    <w:rsid w:val="00651CCE"/>
  </w:style>
  <w:style w:type="numbering" w:customStyle="1" w:styleId="1138">
    <w:name w:val="リストなし113"/>
    <w:next w:val="NoList"/>
    <w:uiPriority w:val="99"/>
    <w:semiHidden/>
    <w:unhideWhenUsed/>
    <w:rsid w:val="00651CCE"/>
  </w:style>
  <w:style w:type="numbering" w:customStyle="1" w:styleId="1139">
    <w:name w:val="无列表113"/>
    <w:next w:val="NoList"/>
    <w:semiHidden/>
    <w:rsid w:val="00651CCE"/>
  </w:style>
  <w:style w:type="numbering" w:customStyle="1" w:styleId="NoList213">
    <w:name w:val="No List213"/>
    <w:next w:val="NoList"/>
    <w:semiHidden/>
    <w:rsid w:val="00651CCE"/>
  </w:style>
  <w:style w:type="numbering" w:customStyle="1" w:styleId="NoList313">
    <w:name w:val="No List313"/>
    <w:next w:val="NoList"/>
    <w:uiPriority w:val="99"/>
    <w:semiHidden/>
    <w:rsid w:val="00651CCE"/>
  </w:style>
  <w:style w:type="numbering" w:customStyle="1" w:styleId="NoList1113">
    <w:name w:val="No List1113"/>
    <w:next w:val="NoList"/>
    <w:uiPriority w:val="99"/>
    <w:semiHidden/>
    <w:unhideWhenUsed/>
    <w:rsid w:val="00651CCE"/>
  </w:style>
  <w:style w:type="numbering" w:customStyle="1" w:styleId="1236">
    <w:name w:val="無清單123"/>
    <w:next w:val="NoList"/>
    <w:uiPriority w:val="99"/>
    <w:semiHidden/>
    <w:unhideWhenUsed/>
    <w:rsid w:val="00651CCE"/>
  </w:style>
  <w:style w:type="numbering" w:customStyle="1" w:styleId="11130">
    <w:name w:val="無清單1113"/>
    <w:next w:val="NoList"/>
    <w:uiPriority w:val="99"/>
    <w:semiHidden/>
    <w:unhideWhenUsed/>
    <w:rsid w:val="00651CCE"/>
  </w:style>
  <w:style w:type="numbering" w:customStyle="1" w:styleId="NoList51">
    <w:name w:val="No List51"/>
    <w:next w:val="NoList"/>
    <w:uiPriority w:val="99"/>
    <w:semiHidden/>
    <w:unhideWhenUsed/>
    <w:rsid w:val="00651CCE"/>
  </w:style>
  <w:style w:type="numbering" w:customStyle="1" w:styleId="13111">
    <w:name w:val="无列表1311"/>
    <w:next w:val="NoList"/>
    <w:semiHidden/>
    <w:rsid w:val="00651CCE"/>
  </w:style>
  <w:style w:type="numbering" w:customStyle="1" w:styleId="NoList1131">
    <w:name w:val="No List1131"/>
    <w:next w:val="NoList"/>
    <w:uiPriority w:val="99"/>
    <w:semiHidden/>
    <w:unhideWhenUsed/>
    <w:rsid w:val="00651CCE"/>
  </w:style>
  <w:style w:type="numbering" w:customStyle="1" w:styleId="NoList4111">
    <w:name w:val="No List4111"/>
    <w:next w:val="NoList"/>
    <w:uiPriority w:val="99"/>
    <w:semiHidden/>
    <w:unhideWhenUsed/>
    <w:rsid w:val="00651CCE"/>
  </w:style>
  <w:style w:type="numbering" w:customStyle="1" w:styleId="2211">
    <w:name w:val="无列表2211"/>
    <w:next w:val="NoList"/>
    <w:uiPriority w:val="99"/>
    <w:semiHidden/>
    <w:unhideWhenUsed/>
    <w:rsid w:val="00651CCE"/>
  </w:style>
  <w:style w:type="numbering" w:customStyle="1" w:styleId="NoList121111">
    <w:name w:val="No List121111"/>
    <w:next w:val="NoList"/>
    <w:uiPriority w:val="99"/>
    <w:semiHidden/>
    <w:unhideWhenUsed/>
    <w:rsid w:val="00651CCE"/>
  </w:style>
  <w:style w:type="numbering" w:customStyle="1" w:styleId="1111112">
    <w:name w:val="リストなし111111"/>
    <w:next w:val="NoList"/>
    <w:uiPriority w:val="99"/>
    <w:semiHidden/>
    <w:unhideWhenUsed/>
    <w:rsid w:val="00651CCE"/>
  </w:style>
  <w:style w:type="numbering" w:customStyle="1" w:styleId="1111113">
    <w:name w:val="无列表111111"/>
    <w:next w:val="NoList"/>
    <w:semiHidden/>
    <w:rsid w:val="00651CCE"/>
  </w:style>
  <w:style w:type="numbering" w:customStyle="1" w:styleId="NoList211111">
    <w:name w:val="No List211111"/>
    <w:next w:val="NoList"/>
    <w:semiHidden/>
    <w:rsid w:val="00651CCE"/>
  </w:style>
  <w:style w:type="numbering" w:customStyle="1" w:styleId="NoList311111">
    <w:name w:val="No List311111"/>
    <w:next w:val="NoList"/>
    <w:uiPriority w:val="99"/>
    <w:semiHidden/>
    <w:rsid w:val="00651CCE"/>
  </w:style>
  <w:style w:type="numbering" w:customStyle="1" w:styleId="NoList11111111">
    <w:name w:val="No List11111111"/>
    <w:next w:val="NoList"/>
    <w:uiPriority w:val="99"/>
    <w:semiHidden/>
    <w:unhideWhenUsed/>
    <w:rsid w:val="00651CCE"/>
  </w:style>
  <w:style w:type="numbering" w:customStyle="1" w:styleId="121111">
    <w:name w:val="無清單121111"/>
    <w:next w:val="NoList"/>
    <w:uiPriority w:val="99"/>
    <w:semiHidden/>
    <w:unhideWhenUsed/>
    <w:rsid w:val="00651CCE"/>
  </w:style>
  <w:style w:type="numbering" w:customStyle="1" w:styleId="11111111">
    <w:name w:val="無清單11111111"/>
    <w:next w:val="NoList"/>
    <w:uiPriority w:val="99"/>
    <w:semiHidden/>
    <w:unhideWhenUsed/>
    <w:rsid w:val="00651CCE"/>
  </w:style>
  <w:style w:type="numbering" w:customStyle="1" w:styleId="NoList13111">
    <w:name w:val="No List13111"/>
    <w:next w:val="NoList"/>
    <w:uiPriority w:val="99"/>
    <w:semiHidden/>
    <w:unhideWhenUsed/>
    <w:rsid w:val="00651CCE"/>
  </w:style>
  <w:style w:type="numbering" w:customStyle="1" w:styleId="121112">
    <w:name w:val="リストなし12111"/>
    <w:next w:val="NoList"/>
    <w:uiPriority w:val="99"/>
    <w:semiHidden/>
    <w:unhideWhenUsed/>
    <w:rsid w:val="00651CCE"/>
  </w:style>
  <w:style w:type="numbering" w:customStyle="1" w:styleId="121113">
    <w:name w:val="无列表12111"/>
    <w:next w:val="NoList"/>
    <w:semiHidden/>
    <w:rsid w:val="00651CCE"/>
  </w:style>
  <w:style w:type="numbering" w:customStyle="1" w:styleId="NoList22111">
    <w:name w:val="No List22111"/>
    <w:next w:val="NoList"/>
    <w:semiHidden/>
    <w:rsid w:val="00651CCE"/>
  </w:style>
  <w:style w:type="numbering" w:customStyle="1" w:styleId="NoList32111">
    <w:name w:val="No List32111"/>
    <w:next w:val="NoList"/>
    <w:uiPriority w:val="99"/>
    <w:semiHidden/>
    <w:rsid w:val="00651CCE"/>
  </w:style>
  <w:style w:type="numbering" w:customStyle="1" w:styleId="NoList112111">
    <w:name w:val="No List112111"/>
    <w:next w:val="NoList"/>
    <w:uiPriority w:val="99"/>
    <w:semiHidden/>
    <w:unhideWhenUsed/>
    <w:rsid w:val="00651CCE"/>
  </w:style>
  <w:style w:type="numbering" w:customStyle="1" w:styleId="131110">
    <w:name w:val="無清單13111"/>
    <w:next w:val="NoList"/>
    <w:uiPriority w:val="99"/>
    <w:semiHidden/>
    <w:unhideWhenUsed/>
    <w:rsid w:val="00651CCE"/>
  </w:style>
  <w:style w:type="numbering" w:customStyle="1" w:styleId="1121110">
    <w:name w:val="無清單112111"/>
    <w:next w:val="NoList"/>
    <w:uiPriority w:val="99"/>
    <w:semiHidden/>
    <w:unhideWhenUsed/>
    <w:rsid w:val="00651CCE"/>
  </w:style>
  <w:style w:type="numbering" w:customStyle="1" w:styleId="21111">
    <w:name w:val="无列表21111"/>
    <w:next w:val="NoList"/>
    <w:uiPriority w:val="99"/>
    <w:semiHidden/>
    <w:unhideWhenUsed/>
    <w:rsid w:val="00651CCE"/>
  </w:style>
  <w:style w:type="numbering" w:customStyle="1" w:styleId="NoList122111">
    <w:name w:val="No List122111"/>
    <w:next w:val="NoList"/>
    <w:uiPriority w:val="99"/>
    <w:semiHidden/>
    <w:unhideWhenUsed/>
    <w:rsid w:val="00651CCE"/>
  </w:style>
  <w:style w:type="numbering" w:customStyle="1" w:styleId="1121111">
    <w:name w:val="リストなし112111"/>
    <w:next w:val="NoList"/>
    <w:uiPriority w:val="99"/>
    <w:semiHidden/>
    <w:unhideWhenUsed/>
    <w:rsid w:val="00651CCE"/>
  </w:style>
  <w:style w:type="numbering" w:customStyle="1" w:styleId="1121112">
    <w:name w:val="无列表112111"/>
    <w:next w:val="NoList"/>
    <w:semiHidden/>
    <w:rsid w:val="00651CCE"/>
  </w:style>
  <w:style w:type="numbering" w:customStyle="1" w:styleId="NoList212111">
    <w:name w:val="No List212111"/>
    <w:next w:val="NoList"/>
    <w:semiHidden/>
    <w:rsid w:val="00651CCE"/>
  </w:style>
  <w:style w:type="numbering" w:customStyle="1" w:styleId="NoList312111">
    <w:name w:val="No List312111"/>
    <w:next w:val="NoList"/>
    <w:uiPriority w:val="99"/>
    <w:semiHidden/>
    <w:rsid w:val="00651CCE"/>
  </w:style>
  <w:style w:type="numbering" w:customStyle="1" w:styleId="NoList1112111">
    <w:name w:val="No List1112111"/>
    <w:next w:val="NoList"/>
    <w:uiPriority w:val="99"/>
    <w:semiHidden/>
    <w:unhideWhenUsed/>
    <w:rsid w:val="00651CCE"/>
  </w:style>
  <w:style w:type="numbering" w:customStyle="1" w:styleId="122111">
    <w:name w:val="無清單122111"/>
    <w:next w:val="NoList"/>
    <w:uiPriority w:val="99"/>
    <w:semiHidden/>
    <w:unhideWhenUsed/>
    <w:rsid w:val="00651CCE"/>
  </w:style>
  <w:style w:type="numbering" w:customStyle="1" w:styleId="1112111">
    <w:name w:val="無清單1112111"/>
    <w:next w:val="NoList"/>
    <w:uiPriority w:val="99"/>
    <w:semiHidden/>
    <w:unhideWhenUsed/>
    <w:rsid w:val="00651CCE"/>
  </w:style>
  <w:style w:type="numbering" w:customStyle="1" w:styleId="NoList511">
    <w:name w:val="No List511"/>
    <w:next w:val="NoList"/>
    <w:uiPriority w:val="99"/>
    <w:semiHidden/>
    <w:unhideWhenUsed/>
    <w:rsid w:val="00651CCE"/>
  </w:style>
  <w:style w:type="numbering" w:customStyle="1" w:styleId="NoList61">
    <w:name w:val="No List61"/>
    <w:next w:val="NoList"/>
    <w:uiPriority w:val="99"/>
    <w:semiHidden/>
    <w:unhideWhenUsed/>
    <w:rsid w:val="00651CCE"/>
  </w:style>
  <w:style w:type="numbering" w:customStyle="1" w:styleId="NoList141">
    <w:name w:val="No List141"/>
    <w:next w:val="NoList"/>
    <w:uiPriority w:val="99"/>
    <w:semiHidden/>
    <w:unhideWhenUsed/>
    <w:rsid w:val="00651CCE"/>
  </w:style>
  <w:style w:type="numbering" w:customStyle="1" w:styleId="1315">
    <w:name w:val="リストなし131"/>
    <w:next w:val="NoList"/>
    <w:uiPriority w:val="99"/>
    <w:semiHidden/>
    <w:unhideWhenUsed/>
    <w:rsid w:val="00651CCE"/>
  </w:style>
  <w:style w:type="numbering" w:customStyle="1" w:styleId="NoList231">
    <w:name w:val="No List231"/>
    <w:next w:val="NoList"/>
    <w:semiHidden/>
    <w:rsid w:val="00651CCE"/>
  </w:style>
  <w:style w:type="numbering" w:customStyle="1" w:styleId="NoList331">
    <w:name w:val="No List331"/>
    <w:next w:val="NoList"/>
    <w:uiPriority w:val="99"/>
    <w:semiHidden/>
    <w:rsid w:val="00651CCE"/>
  </w:style>
  <w:style w:type="numbering" w:customStyle="1" w:styleId="NoList114">
    <w:name w:val="No List114"/>
    <w:next w:val="NoList"/>
    <w:uiPriority w:val="99"/>
    <w:semiHidden/>
    <w:unhideWhenUsed/>
    <w:rsid w:val="00651CCE"/>
  </w:style>
  <w:style w:type="numbering" w:customStyle="1" w:styleId="1410">
    <w:name w:val="無清單141"/>
    <w:next w:val="NoList"/>
    <w:uiPriority w:val="99"/>
    <w:semiHidden/>
    <w:unhideWhenUsed/>
    <w:rsid w:val="00651CCE"/>
  </w:style>
  <w:style w:type="numbering" w:customStyle="1" w:styleId="11310">
    <w:name w:val="無清單1131"/>
    <w:next w:val="NoList"/>
    <w:uiPriority w:val="99"/>
    <w:semiHidden/>
    <w:unhideWhenUsed/>
    <w:rsid w:val="00651CCE"/>
  </w:style>
  <w:style w:type="numbering" w:customStyle="1" w:styleId="NoList42">
    <w:name w:val="No List42"/>
    <w:next w:val="NoList"/>
    <w:uiPriority w:val="99"/>
    <w:semiHidden/>
    <w:unhideWhenUsed/>
    <w:rsid w:val="00651CCE"/>
  </w:style>
  <w:style w:type="numbering" w:customStyle="1" w:styleId="NoList1231">
    <w:name w:val="No List1231"/>
    <w:next w:val="NoList"/>
    <w:uiPriority w:val="99"/>
    <w:semiHidden/>
    <w:unhideWhenUsed/>
    <w:rsid w:val="00651CCE"/>
  </w:style>
  <w:style w:type="numbering" w:customStyle="1" w:styleId="11312">
    <w:name w:val="リストなし1131"/>
    <w:next w:val="NoList"/>
    <w:uiPriority w:val="99"/>
    <w:semiHidden/>
    <w:unhideWhenUsed/>
    <w:rsid w:val="00651CCE"/>
  </w:style>
  <w:style w:type="numbering" w:customStyle="1" w:styleId="11313">
    <w:name w:val="无列表1131"/>
    <w:next w:val="NoList"/>
    <w:semiHidden/>
    <w:rsid w:val="00651CCE"/>
  </w:style>
  <w:style w:type="numbering" w:customStyle="1" w:styleId="NoList2131">
    <w:name w:val="No List2131"/>
    <w:next w:val="NoList"/>
    <w:semiHidden/>
    <w:rsid w:val="00651CCE"/>
  </w:style>
  <w:style w:type="numbering" w:customStyle="1" w:styleId="NoList3131">
    <w:name w:val="No List3131"/>
    <w:next w:val="NoList"/>
    <w:uiPriority w:val="99"/>
    <w:semiHidden/>
    <w:rsid w:val="00651CCE"/>
  </w:style>
  <w:style w:type="numbering" w:customStyle="1" w:styleId="NoList11131">
    <w:name w:val="No List11131"/>
    <w:next w:val="NoList"/>
    <w:uiPriority w:val="99"/>
    <w:semiHidden/>
    <w:unhideWhenUsed/>
    <w:rsid w:val="00651CCE"/>
  </w:style>
  <w:style w:type="numbering" w:customStyle="1" w:styleId="12310">
    <w:name w:val="無清單1231"/>
    <w:next w:val="NoList"/>
    <w:uiPriority w:val="99"/>
    <w:semiHidden/>
    <w:unhideWhenUsed/>
    <w:rsid w:val="00651CCE"/>
  </w:style>
  <w:style w:type="numbering" w:customStyle="1" w:styleId="111310">
    <w:name w:val="無清單11131"/>
    <w:next w:val="NoList"/>
    <w:uiPriority w:val="99"/>
    <w:semiHidden/>
    <w:unhideWhenUsed/>
    <w:rsid w:val="00651CCE"/>
  </w:style>
  <w:style w:type="numbering" w:customStyle="1" w:styleId="NoList12121">
    <w:name w:val="No List12121"/>
    <w:next w:val="NoList"/>
    <w:uiPriority w:val="99"/>
    <w:semiHidden/>
    <w:unhideWhenUsed/>
    <w:rsid w:val="00651CCE"/>
  </w:style>
  <w:style w:type="numbering" w:customStyle="1" w:styleId="111212">
    <w:name w:val="リストなし11121"/>
    <w:next w:val="NoList"/>
    <w:uiPriority w:val="99"/>
    <w:semiHidden/>
    <w:unhideWhenUsed/>
    <w:rsid w:val="00651CCE"/>
  </w:style>
  <w:style w:type="numbering" w:customStyle="1" w:styleId="111213">
    <w:name w:val="无列表11121"/>
    <w:next w:val="NoList"/>
    <w:semiHidden/>
    <w:rsid w:val="00651CCE"/>
  </w:style>
  <w:style w:type="numbering" w:customStyle="1" w:styleId="NoList21121">
    <w:name w:val="No List21121"/>
    <w:next w:val="NoList"/>
    <w:semiHidden/>
    <w:rsid w:val="00651CCE"/>
  </w:style>
  <w:style w:type="numbering" w:customStyle="1" w:styleId="NoList31121">
    <w:name w:val="No List31121"/>
    <w:next w:val="NoList"/>
    <w:uiPriority w:val="99"/>
    <w:semiHidden/>
    <w:rsid w:val="00651CCE"/>
  </w:style>
  <w:style w:type="numbering" w:customStyle="1" w:styleId="NoList111121">
    <w:name w:val="No List111121"/>
    <w:next w:val="NoList"/>
    <w:uiPriority w:val="99"/>
    <w:semiHidden/>
    <w:unhideWhenUsed/>
    <w:rsid w:val="00651CCE"/>
  </w:style>
  <w:style w:type="numbering" w:customStyle="1" w:styleId="121210">
    <w:name w:val="無清單12121"/>
    <w:next w:val="NoList"/>
    <w:uiPriority w:val="99"/>
    <w:semiHidden/>
    <w:unhideWhenUsed/>
    <w:rsid w:val="00651CCE"/>
  </w:style>
  <w:style w:type="numbering" w:customStyle="1" w:styleId="111121">
    <w:name w:val="無清單111121"/>
    <w:next w:val="NoList"/>
    <w:uiPriority w:val="99"/>
    <w:semiHidden/>
    <w:unhideWhenUsed/>
    <w:rsid w:val="00651CCE"/>
  </w:style>
  <w:style w:type="numbering" w:customStyle="1" w:styleId="NoList52">
    <w:name w:val="No List52"/>
    <w:next w:val="NoList"/>
    <w:uiPriority w:val="99"/>
    <w:semiHidden/>
    <w:unhideWhenUsed/>
    <w:rsid w:val="00651CCE"/>
  </w:style>
  <w:style w:type="numbering" w:customStyle="1" w:styleId="NoList132">
    <w:name w:val="No List132"/>
    <w:next w:val="NoList"/>
    <w:uiPriority w:val="99"/>
    <w:semiHidden/>
    <w:unhideWhenUsed/>
    <w:rsid w:val="00651CCE"/>
  </w:style>
  <w:style w:type="numbering" w:customStyle="1" w:styleId="122a">
    <w:name w:val="リストなし122"/>
    <w:next w:val="NoList"/>
    <w:uiPriority w:val="99"/>
    <w:semiHidden/>
    <w:unhideWhenUsed/>
    <w:rsid w:val="00651CCE"/>
  </w:style>
  <w:style w:type="numbering" w:customStyle="1" w:styleId="12214">
    <w:name w:val="无列表1221"/>
    <w:next w:val="NoList"/>
    <w:semiHidden/>
    <w:rsid w:val="00651CCE"/>
  </w:style>
  <w:style w:type="numbering" w:customStyle="1" w:styleId="NoList222">
    <w:name w:val="No List222"/>
    <w:next w:val="NoList"/>
    <w:semiHidden/>
    <w:rsid w:val="00651CCE"/>
  </w:style>
  <w:style w:type="numbering" w:customStyle="1" w:styleId="NoList322">
    <w:name w:val="No List322"/>
    <w:next w:val="NoList"/>
    <w:uiPriority w:val="99"/>
    <w:semiHidden/>
    <w:rsid w:val="00651CCE"/>
  </w:style>
  <w:style w:type="numbering" w:customStyle="1" w:styleId="NoList1122">
    <w:name w:val="No List1122"/>
    <w:next w:val="NoList"/>
    <w:uiPriority w:val="99"/>
    <w:semiHidden/>
    <w:unhideWhenUsed/>
    <w:rsid w:val="00651CCE"/>
  </w:style>
  <w:style w:type="numbering" w:customStyle="1" w:styleId="1320">
    <w:name w:val="無清單132"/>
    <w:next w:val="NoList"/>
    <w:uiPriority w:val="99"/>
    <w:semiHidden/>
    <w:unhideWhenUsed/>
    <w:rsid w:val="00651CCE"/>
  </w:style>
  <w:style w:type="numbering" w:customStyle="1" w:styleId="11220">
    <w:name w:val="無清單1122"/>
    <w:next w:val="NoList"/>
    <w:uiPriority w:val="99"/>
    <w:semiHidden/>
    <w:unhideWhenUsed/>
    <w:rsid w:val="00651CCE"/>
  </w:style>
  <w:style w:type="numbering" w:customStyle="1" w:styleId="2121">
    <w:name w:val="无列表2121"/>
    <w:next w:val="NoList"/>
    <w:uiPriority w:val="99"/>
    <w:semiHidden/>
    <w:unhideWhenUsed/>
    <w:rsid w:val="00651CCE"/>
  </w:style>
  <w:style w:type="numbering" w:customStyle="1" w:styleId="NoList11122">
    <w:name w:val="No List11122"/>
    <w:next w:val="NoList"/>
    <w:uiPriority w:val="99"/>
    <w:semiHidden/>
    <w:unhideWhenUsed/>
    <w:rsid w:val="00651CCE"/>
  </w:style>
  <w:style w:type="numbering" w:customStyle="1" w:styleId="NoList7">
    <w:name w:val="No List7"/>
    <w:next w:val="NoList"/>
    <w:uiPriority w:val="99"/>
    <w:semiHidden/>
    <w:unhideWhenUsed/>
    <w:rsid w:val="00651CCE"/>
  </w:style>
  <w:style w:type="numbering" w:customStyle="1" w:styleId="NoList15">
    <w:name w:val="No List15"/>
    <w:next w:val="NoList"/>
    <w:uiPriority w:val="99"/>
    <w:semiHidden/>
    <w:unhideWhenUsed/>
    <w:rsid w:val="00651CCE"/>
  </w:style>
  <w:style w:type="numbering" w:customStyle="1" w:styleId="149">
    <w:name w:val="リストなし14"/>
    <w:next w:val="NoList"/>
    <w:uiPriority w:val="99"/>
    <w:semiHidden/>
    <w:unhideWhenUsed/>
    <w:rsid w:val="00651CCE"/>
  </w:style>
  <w:style w:type="numbering" w:customStyle="1" w:styleId="14a">
    <w:name w:val="无列表14"/>
    <w:next w:val="NoList"/>
    <w:semiHidden/>
    <w:rsid w:val="00651CCE"/>
  </w:style>
  <w:style w:type="numbering" w:customStyle="1" w:styleId="NoList24">
    <w:name w:val="No List24"/>
    <w:next w:val="NoList"/>
    <w:semiHidden/>
    <w:rsid w:val="00651CCE"/>
  </w:style>
  <w:style w:type="numbering" w:customStyle="1" w:styleId="NoList34">
    <w:name w:val="No List34"/>
    <w:next w:val="NoList"/>
    <w:uiPriority w:val="99"/>
    <w:semiHidden/>
    <w:rsid w:val="00651CCE"/>
  </w:style>
  <w:style w:type="numbering" w:customStyle="1" w:styleId="NoList115">
    <w:name w:val="No List115"/>
    <w:next w:val="NoList"/>
    <w:uiPriority w:val="99"/>
    <w:semiHidden/>
    <w:unhideWhenUsed/>
    <w:rsid w:val="00651CCE"/>
  </w:style>
  <w:style w:type="numbering" w:customStyle="1" w:styleId="157">
    <w:name w:val="無清單15"/>
    <w:next w:val="NoList"/>
    <w:uiPriority w:val="99"/>
    <w:semiHidden/>
    <w:unhideWhenUsed/>
    <w:rsid w:val="00651CCE"/>
  </w:style>
  <w:style w:type="numbering" w:customStyle="1" w:styleId="1142">
    <w:name w:val="無清單114"/>
    <w:next w:val="NoList"/>
    <w:uiPriority w:val="99"/>
    <w:semiHidden/>
    <w:unhideWhenUsed/>
    <w:rsid w:val="00651CCE"/>
  </w:style>
  <w:style w:type="numbering" w:customStyle="1" w:styleId="NoList43">
    <w:name w:val="No List43"/>
    <w:next w:val="NoList"/>
    <w:uiPriority w:val="99"/>
    <w:semiHidden/>
    <w:unhideWhenUsed/>
    <w:rsid w:val="00651CCE"/>
  </w:style>
  <w:style w:type="numbering" w:customStyle="1" w:styleId="NoList124">
    <w:name w:val="No List124"/>
    <w:next w:val="NoList"/>
    <w:uiPriority w:val="99"/>
    <w:semiHidden/>
    <w:unhideWhenUsed/>
    <w:rsid w:val="00651CCE"/>
  </w:style>
  <w:style w:type="numbering" w:customStyle="1" w:styleId="1143">
    <w:name w:val="リストなし114"/>
    <w:next w:val="NoList"/>
    <w:uiPriority w:val="99"/>
    <w:semiHidden/>
    <w:unhideWhenUsed/>
    <w:rsid w:val="00651CCE"/>
  </w:style>
  <w:style w:type="numbering" w:customStyle="1" w:styleId="1144">
    <w:name w:val="无列表114"/>
    <w:next w:val="NoList"/>
    <w:semiHidden/>
    <w:rsid w:val="00651CCE"/>
  </w:style>
  <w:style w:type="numbering" w:customStyle="1" w:styleId="NoList214">
    <w:name w:val="No List214"/>
    <w:next w:val="NoList"/>
    <w:semiHidden/>
    <w:rsid w:val="00651CCE"/>
  </w:style>
  <w:style w:type="numbering" w:customStyle="1" w:styleId="NoList314">
    <w:name w:val="No List314"/>
    <w:next w:val="NoList"/>
    <w:uiPriority w:val="99"/>
    <w:semiHidden/>
    <w:rsid w:val="00651CCE"/>
  </w:style>
  <w:style w:type="numbering" w:customStyle="1" w:styleId="NoList1114">
    <w:name w:val="No List1114"/>
    <w:next w:val="NoList"/>
    <w:uiPriority w:val="99"/>
    <w:semiHidden/>
    <w:unhideWhenUsed/>
    <w:rsid w:val="00651CCE"/>
  </w:style>
  <w:style w:type="numbering" w:customStyle="1" w:styleId="1242">
    <w:name w:val="無清單124"/>
    <w:next w:val="NoList"/>
    <w:uiPriority w:val="99"/>
    <w:semiHidden/>
    <w:unhideWhenUsed/>
    <w:rsid w:val="00651CCE"/>
  </w:style>
  <w:style w:type="numbering" w:customStyle="1" w:styleId="11140">
    <w:name w:val="無清單1114"/>
    <w:next w:val="NoList"/>
    <w:uiPriority w:val="99"/>
    <w:semiHidden/>
    <w:unhideWhenUsed/>
    <w:rsid w:val="00651CCE"/>
  </w:style>
  <w:style w:type="numbering" w:customStyle="1" w:styleId="230">
    <w:name w:val="无列表23"/>
    <w:next w:val="NoList"/>
    <w:uiPriority w:val="99"/>
    <w:semiHidden/>
    <w:unhideWhenUsed/>
    <w:rsid w:val="00651CCE"/>
  </w:style>
  <w:style w:type="numbering" w:customStyle="1" w:styleId="NoList1213">
    <w:name w:val="No List1213"/>
    <w:next w:val="NoList"/>
    <w:uiPriority w:val="99"/>
    <w:semiHidden/>
    <w:unhideWhenUsed/>
    <w:rsid w:val="00651CCE"/>
  </w:style>
  <w:style w:type="numbering" w:customStyle="1" w:styleId="11132">
    <w:name w:val="リストなし1113"/>
    <w:next w:val="NoList"/>
    <w:uiPriority w:val="99"/>
    <w:semiHidden/>
    <w:unhideWhenUsed/>
    <w:rsid w:val="00651CCE"/>
  </w:style>
  <w:style w:type="numbering" w:customStyle="1" w:styleId="11133">
    <w:name w:val="无列表1113"/>
    <w:next w:val="NoList"/>
    <w:semiHidden/>
    <w:rsid w:val="00651CCE"/>
  </w:style>
  <w:style w:type="numbering" w:customStyle="1" w:styleId="NoList2113">
    <w:name w:val="No List2113"/>
    <w:next w:val="NoList"/>
    <w:semiHidden/>
    <w:rsid w:val="00651CCE"/>
  </w:style>
  <w:style w:type="numbering" w:customStyle="1" w:styleId="NoList3113">
    <w:name w:val="No List3113"/>
    <w:next w:val="NoList"/>
    <w:uiPriority w:val="99"/>
    <w:semiHidden/>
    <w:rsid w:val="00651CCE"/>
  </w:style>
  <w:style w:type="numbering" w:customStyle="1" w:styleId="NoList11113">
    <w:name w:val="No List11113"/>
    <w:next w:val="NoList"/>
    <w:uiPriority w:val="99"/>
    <w:semiHidden/>
    <w:unhideWhenUsed/>
    <w:rsid w:val="00651CCE"/>
  </w:style>
  <w:style w:type="numbering" w:customStyle="1" w:styleId="12130">
    <w:name w:val="無清單1213"/>
    <w:next w:val="NoList"/>
    <w:uiPriority w:val="99"/>
    <w:semiHidden/>
    <w:unhideWhenUsed/>
    <w:rsid w:val="00651CCE"/>
  </w:style>
  <w:style w:type="numbering" w:customStyle="1" w:styleId="111130">
    <w:name w:val="無清單11113"/>
    <w:next w:val="NoList"/>
    <w:uiPriority w:val="99"/>
    <w:semiHidden/>
    <w:unhideWhenUsed/>
    <w:rsid w:val="00651CCE"/>
  </w:style>
  <w:style w:type="numbering" w:customStyle="1" w:styleId="NoList53">
    <w:name w:val="No List53"/>
    <w:next w:val="NoList"/>
    <w:uiPriority w:val="99"/>
    <w:semiHidden/>
    <w:unhideWhenUsed/>
    <w:rsid w:val="00651CCE"/>
  </w:style>
  <w:style w:type="numbering" w:customStyle="1" w:styleId="NoList133">
    <w:name w:val="No List133"/>
    <w:next w:val="NoList"/>
    <w:uiPriority w:val="99"/>
    <w:semiHidden/>
    <w:unhideWhenUsed/>
    <w:rsid w:val="00651CCE"/>
  </w:style>
  <w:style w:type="numbering" w:customStyle="1" w:styleId="1237">
    <w:name w:val="リストなし123"/>
    <w:next w:val="NoList"/>
    <w:uiPriority w:val="99"/>
    <w:semiHidden/>
    <w:unhideWhenUsed/>
    <w:rsid w:val="00651CCE"/>
  </w:style>
  <w:style w:type="numbering" w:customStyle="1" w:styleId="1238">
    <w:name w:val="无列表123"/>
    <w:next w:val="NoList"/>
    <w:semiHidden/>
    <w:rsid w:val="00651CCE"/>
  </w:style>
  <w:style w:type="numbering" w:customStyle="1" w:styleId="NoList223">
    <w:name w:val="No List223"/>
    <w:next w:val="NoList"/>
    <w:semiHidden/>
    <w:rsid w:val="00651CCE"/>
  </w:style>
  <w:style w:type="numbering" w:customStyle="1" w:styleId="NoList323">
    <w:name w:val="No List323"/>
    <w:next w:val="NoList"/>
    <w:uiPriority w:val="99"/>
    <w:semiHidden/>
    <w:rsid w:val="00651CCE"/>
  </w:style>
  <w:style w:type="numbering" w:customStyle="1" w:styleId="NoList1123">
    <w:name w:val="No List1123"/>
    <w:next w:val="NoList"/>
    <w:uiPriority w:val="99"/>
    <w:semiHidden/>
    <w:unhideWhenUsed/>
    <w:rsid w:val="00651CCE"/>
  </w:style>
  <w:style w:type="numbering" w:customStyle="1" w:styleId="1331">
    <w:name w:val="無清單133"/>
    <w:next w:val="NoList"/>
    <w:uiPriority w:val="99"/>
    <w:semiHidden/>
    <w:unhideWhenUsed/>
    <w:rsid w:val="00651CCE"/>
  </w:style>
  <w:style w:type="numbering" w:customStyle="1" w:styleId="11230">
    <w:name w:val="無清單1123"/>
    <w:next w:val="NoList"/>
    <w:uiPriority w:val="99"/>
    <w:semiHidden/>
    <w:unhideWhenUsed/>
    <w:rsid w:val="00651CCE"/>
  </w:style>
  <w:style w:type="numbering" w:customStyle="1" w:styleId="2131">
    <w:name w:val="无列表213"/>
    <w:next w:val="NoList"/>
    <w:uiPriority w:val="99"/>
    <w:semiHidden/>
    <w:unhideWhenUsed/>
    <w:rsid w:val="00651CCE"/>
  </w:style>
  <w:style w:type="numbering" w:customStyle="1" w:styleId="NoList1222">
    <w:name w:val="No List1222"/>
    <w:next w:val="NoList"/>
    <w:uiPriority w:val="99"/>
    <w:semiHidden/>
    <w:unhideWhenUsed/>
    <w:rsid w:val="00651CCE"/>
  </w:style>
  <w:style w:type="numbering" w:customStyle="1" w:styleId="11221">
    <w:name w:val="リストなし1122"/>
    <w:next w:val="NoList"/>
    <w:uiPriority w:val="99"/>
    <w:semiHidden/>
    <w:unhideWhenUsed/>
    <w:rsid w:val="00651CCE"/>
  </w:style>
  <w:style w:type="numbering" w:customStyle="1" w:styleId="11222">
    <w:name w:val="无列表1122"/>
    <w:next w:val="NoList"/>
    <w:semiHidden/>
    <w:rsid w:val="00651CCE"/>
  </w:style>
  <w:style w:type="numbering" w:customStyle="1" w:styleId="NoList2122">
    <w:name w:val="No List2122"/>
    <w:next w:val="NoList"/>
    <w:semiHidden/>
    <w:rsid w:val="00651CCE"/>
  </w:style>
  <w:style w:type="numbering" w:customStyle="1" w:styleId="NoList3122">
    <w:name w:val="No List3122"/>
    <w:next w:val="NoList"/>
    <w:uiPriority w:val="99"/>
    <w:semiHidden/>
    <w:rsid w:val="00651CCE"/>
  </w:style>
  <w:style w:type="numbering" w:customStyle="1" w:styleId="NoList11123">
    <w:name w:val="No List11123"/>
    <w:next w:val="NoList"/>
    <w:uiPriority w:val="99"/>
    <w:semiHidden/>
    <w:unhideWhenUsed/>
    <w:rsid w:val="00651CCE"/>
  </w:style>
  <w:style w:type="numbering" w:customStyle="1" w:styleId="12220">
    <w:name w:val="無清單1222"/>
    <w:next w:val="NoList"/>
    <w:uiPriority w:val="99"/>
    <w:semiHidden/>
    <w:unhideWhenUsed/>
    <w:rsid w:val="00651CCE"/>
  </w:style>
  <w:style w:type="numbering" w:customStyle="1" w:styleId="111220">
    <w:name w:val="無清單11122"/>
    <w:next w:val="NoList"/>
    <w:uiPriority w:val="99"/>
    <w:semiHidden/>
    <w:unhideWhenUsed/>
    <w:rsid w:val="00651CCE"/>
  </w:style>
  <w:style w:type="numbering" w:customStyle="1" w:styleId="NoList8">
    <w:name w:val="No List8"/>
    <w:next w:val="NoList"/>
    <w:uiPriority w:val="99"/>
    <w:semiHidden/>
    <w:unhideWhenUsed/>
    <w:rsid w:val="00651CCE"/>
  </w:style>
  <w:style w:type="numbering" w:customStyle="1" w:styleId="NoList16">
    <w:name w:val="No List16"/>
    <w:next w:val="NoList"/>
    <w:uiPriority w:val="99"/>
    <w:semiHidden/>
    <w:unhideWhenUsed/>
    <w:rsid w:val="00651CCE"/>
  </w:style>
  <w:style w:type="numbering" w:customStyle="1" w:styleId="158">
    <w:name w:val="リストなし15"/>
    <w:next w:val="NoList"/>
    <w:uiPriority w:val="99"/>
    <w:semiHidden/>
    <w:unhideWhenUsed/>
    <w:rsid w:val="00651CCE"/>
  </w:style>
  <w:style w:type="numbering" w:customStyle="1" w:styleId="159">
    <w:name w:val="无列表15"/>
    <w:next w:val="NoList"/>
    <w:semiHidden/>
    <w:rsid w:val="00651CCE"/>
  </w:style>
  <w:style w:type="numbering" w:customStyle="1" w:styleId="NoList25">
    <w:name w:val="No List25"/>
    <w:next w:val="NoList"/>
    <w:semiHidden/>
    <w:rsid w:val="00651CCE"/>
  </w:style>
  <w:style w:type="numbering" w:customStyle="1" w:styleId="NoList35">
    <w:name w:val="No List35"/>
    <w:next w:val="NoList"/>
    <w:uiPriority w:val="99"/>
    <w:semiHidden/>
    <w:rsid w:val="00651CCE"/>
  </w:style>
  <w:style w:type="numbering" w:customStyle="1" w:styleId="NoList116">
    <w:name w:val="No List116"/>
    <w:next w:val="NoList"/>
    <w:uiPriority w:val="99"/>
    <w:semiHidden/>
    <w:unhideWhenUsed/>
    <w:rsid w:val="00651CCE"/>
  </w:style>
  <w:style w:type="numbering" w:customStyle="1" w:styleId="162">
    <w:name w:val="無清單16"/>
    <w:next w:val="NoList"/>
    <w:uiPriority w:val="99"/>
    <w:semiHidden/>
    <w:unhideWhenUsed/>
    <w:rsid w:val="00651CCE"/>
  </w:style>
  <w:style w:type="numbering" w:customStyle="1" w:styleId="1151">
    <w:name w:val="無清單115"/>
    <w:next w:val="NoList"/>
    <w:uiPriority w:val="99"/>
    <w:semiHidden/>
    <w:unhideWhenUsed/>
    <w:rsid w:val="00651CCE"/>
  </w:style>
  <w:style w:type="numbering" w:customStyle="1" w:styleId="NoList1115">
    <w:name w:val="No List1115"/>
    <w:next w:val="NoList"/>
    <w:uiPriority w:val="99"/>
    <w:semiHidden/>
    <w:unhideWhenUsed/>
    <w:rsid w:val="00651CCE"/>
  </w:style>
  <w:style w:type="numbering" w:customStyle="1" w:styleId="240">
    <w:name w:val="无列表24"/>
    <w:next w:val="NoList"/>
    <w:uiPriority w:val="99"/>
    <w:semiHidden/>
    <w:unhideWhenUsed/>
    <w:rsid w:val="00651CCE"/>
  </w:style>
  <w:style w:type="numbering" w:customStyle="1" w:styleId="NoList125">
    <w:name w:val="No List125"/>
    <w:next w:val="NoList"/>
    <w:uiPriority w:val="99"/>
    <w:semiHidden/>
    <w:unhideWhenUsed/>
    <w:rsid w:val="00651CCE"/>
  </w:style>
  <w:style w:type="numbering" w:customStyle="1" w:styleId="1152">
    <w:name w:val="リストなし115"/>
    <w:next w:val="NoList"/>
    <w:uiPriority w:val="99"/>
    <w:semiHidden/>
    <w:unhideWhenUsed/>
    <w:rsid w:val="00651CCE"/>
  </w:style>
  <w:style w:type="numbering" w:customStyle="1" w:styleId="1153">
    <w:name w:val="无列表115"/>
    <w:next w:val="NoList"/>
    <w:semiHidden/>
    <w:rsid w:val="00651CCE"/>
  </w:style>
  <w:style w:type="numbering" w:customStyle="1" w:styleId="NoList215">
    <w:name w:val="No List215"/>
    <w:next w:val="NoList"/>
    <w:semiHidden/>
    <w:rsid w:val="00651CCE"/>
  </w:style>
  <w:style w:type="numbering" w:customStyle="1" w:styleId="NoList315">
    <w:name w:val="No List315"/>
    <w:next w:val="NoList"/>
    <w:uiPriority w:val="99"/>
    <w:semiHidden/>
    <w:rsid w:val="00651CCE"/>
  </w:style>
  <w:style w:type="numbering" w:customStyle="1" w:styleId="1250">
    <w:name w:val="無清單125"/>
    <w:next w:val="NoList"/>
    <w:uiPriority w:val="99"/>
    <w:semiHidden/>
    <w:unhideWhenUsed/>
    <w:rsid w:val="00651CCE"/>
  </w:style>
  <w:style w:type="numbering" w:customStyle="1" w:styleId="11150">
    <w:name w:val="無清單1115"/>
    <w:next w:val="NoList"/>
    <w:uiPriority w:val="99"/>
    <w:semiHidden/>
    <w:unhideWhenUsed/>
    <w:rsid w:val="00651CCE"/>
  </w:style>
  <w:style w:type="numbering" w:customStyle="1" w:styleId="NoList44">
    <w:name w:val="No List44"/>
    <w:next w:val="NoList"/>
    <w:uiPriority w:val="99"/>
    <w:semiHidden/>
    <w:unhideWhenUsed/>
    <w:rsid w:val="00651CCE"/>
  </w:style>
  <w:style w:type="numbering" w:customStyle="1" w:styleId="NoList1124">
    <w:name w:val="No List1124"/>
    <w:next w:val="NoList"/>
    <w:uiPriority w:val="99"/>
    <w:semiHidden/>
    <w:unhideWhenUsed/>
    <w:rsid w:val="00651CCE"/>
  </w:style>
  <w:style w:type="numbering" w:customStyle="1" w:styleId="NoList1214">
    <w:name w:val="No List1214"/>
    <w:next w:val="NoList"/>
    <w:uiPriority w:val="99"/>
    <w:semiHidden/>
    <w:unhideWhenUsed/>
    <w:rsid w:val="00651CCE"/>
  </w:style>
  <w:style w:type="numbering" w:customStyle="1" w:styleId="11141">
    <w:name w:val="リストなし1114"/>
    <w:next w:val="NoList"/>
    <w:uiPriority w:val="99"/>
    <w:semiHidden/>
    <w:unhideWhenUsed/>
    <w:rsid w:val="00651CCE"/>
  </w:style>
  <w:style w:type="numbering" w:customStyle="1" w:styleId="11142">
    <w:name w:val="无列表1114"/>
    <w:next w:val="NoList"/>
    <w:semiHidden/>
    <w:rsid w:val="00651CCE"/>
  </w:style>
  <w:style w:type="numbering" w:customStyle="1" w:styleId="NoList2114">
    <w:name w:val="No List2114"/>
    <w:next w:val="NoList"/>
    <w:semiHidden/>
    <w:rsid w:val="00651CCE"/>
  </w:style>
  <w:style w:type="numbering" w:customStyle="1" w:styleId="NoList3114">
    <w:name w:val="No List3114"/>
    <w:next w:val="NoList"/>
    <w:uiPriority w:val="99"/>
    <w:semiHidden/>
    <w:rsid w:val="00651CCE"/>
  </w:style>
  <w:style w:type="numbering" w:customStyle="1" w:styleId="NoList11114">
    <w:name w:val="No List11114"/>
    <w:next w:val="NoList"/>
    <w:uiPriority w:val="99"/>
    <w:semiHidden/>
    <w:unhideWhenUsed/>
    <w:rsid w:val="00651CCE"/>
  </w:style>
  <w:style w:type="numbering" w:customStyle="1" w:styleId="12140">
    <w:name w:val="無清單1214"/>
    <w:next w:val="NoList"/>
    <w:uiPriority w:val="99"/>
    <w:semiHidden/>
    <w:unhideWhenUsed/>
    <w:rsid w:val="00651CCE"/>
  </w:style>
  <w:style w:type="numbering" w:customStyle="1" w:styleId="111140">
    <w:name w:val="無清單11114"/>
    <w:next w:val="NoList"/>
    <w:uiPriority w:val="99"/>
    <w:semiHidden/>
    <w:unhideWhenUsed/>
    <w:rsid w:val="00651CCE"/>
  </w:style>
  <w:style w:type="numbering" w:customStyle="1" w:styleId="NoList54">
    <w:name w:val="No List54"/>
    <w:next w:val="NoList"/>
    <w:uiPriority w:val="99"/>
    <w:semiHidden/>
    <w:unhideWhenUsed/>
    <w:rsid w:val="00651CCE"/>
  </w:style>
  <w:style w:type="numbering" w:customStyle="1" w:styleId="NoList134">
    <w:name w:val="No List134"/>
    <w:next w:val="NoList"/>
    <w:uiPriority w:val="99"/>
    <w:semiHidden/>
    <w:unhideWhenUsed/>
    <w:rsid w:val="00651CCE"/>
  </w:style>
  <w:style w:type="numbering" w:customStyle="1" w:styleId="1243">
    <w:name w:val="リストなし124"/>
    <w:next w:val="NoList"/>
    <w:uiPriority w:val="99"/>
    <w:semiHidden/>
    <w:unhideWhenUsed/>
    <w:rsid w:val="00651CCE"/>
  </w:style>
  <w:style w:type="numbering" w:customStyle="1" w:styleId="1244">
    <w:name w:val="无列表124"/>
    <w:next w:val="NoList"/>
    <w:semiHidden/>
    <w:rsid w:val="00651CCE"/>
  </w:style>
  <w:style w:type="numbering" w:customStyle="1" w:styleId="NoList224">
    <w:name w:val="No List224"/>
    <w:next w:val="NoList"/>
    <w:semiHidden/>
    <w:rsid w:val="00651CCE"/>
  </w:style>
  <w:style w:type="numbering" w:customStyle="1" w:styleId="NoList324">
    <w:name w:val="No List324"/>
    <w:next w:val="NoList"/>
    <w:uiPriority w:val="99"/>
    <w:semiHidden/>
    <w:rsid w:val="00651CCE"/>
  </w:style>
  <w:style w:type="numbering" w:customStyle="1" w:styleId="1340">
    <w:name w:val="無清單134"/>
    <w:next w:val="NoList"/>
    <w:uiPriority w:val="99"/>
    <w:semiHidden/>
    <w:unhideWhenUsed/>
    <w:rsid w:val="00651CCE"/>
  </w:style>
  <w:style w:type="numbering" w:customStyle="1" w:styleId="11240">
    <w:name w:val="無清單1124"/>
    <w:next w:val="NoList"/>
    <w:uiPriority w:val="99"/>
    <w:semiHidden/>
    <w:unhideWhenUsed/>
    <w:rsid w:val="00651CCE"/>
  </w:style>
  <w:style w:type="numbering" w:customStyle="1" w:styleId="2140">
    <w:name w:val="无列表214"/>
    <w:next w:val="NoList"/>
    <w:uiPriority w:val="99"/>
    <w:semiHidden/>
    <w:unhideWhenUsed/>
    <w:rsid w:val="00651CCE"/>
  </w:style>
  <w:style w:type="numbering" w:customStyle="1" w:styleId="NoList1223">
    <w:name w:val="No List1223"/>
    <w:next w:val="NoList"/>
    <w:uiPriority w:val="99"/>
    <w:semiHidden/>
    <w:unhideWhenUsed/>
    <w:rsid w:val="00651CCE"/>
  </w:style>
  <w:style w:type="numbering" w:customStyle="1" w:styleId="11231">
    <w:name w:val="リストなし1123"/>
    <w:next w:val="NoList"/>
    <w:uiPriority w:val="99"/>
    <w:semiHidden/>
    <w:unhideWhenUsed/>
    <w:rsid w:val="00651CCE"/>
  </w:style>
  <w:style w:type="numbering" w:customStyle="1" w:styleId="11232">
    <w:name w:val="无列表1123"/>
    <w:next w:val="NoList"/>
    <w:semiHidden/>
    <w:rsid w:val="00651CCE"/>
  </w:style>
  <w:style w:type="numbering" w:customStyle="1" w:styleId="NoList2123">
    <w:name w:val="No List2123"/>
    <w:next w:val="NoList"/>
    <w:semiHidden/>
    <w:rsid w:val="00651CCE"/>
  </w:style>
  <w:style w:type="numbering" w:customStyle="1" w:styleId="NoList3123">
    <w:name w:val="No List3123"/>
    <w:next w:val="NoList"/>
    <w:uiPriority w:val="99"/>
    <w:semiHidden/>
    <w:rsid w:val="00651CCE"/>
  </w:style>
  <w:style w:type="numbering" w:customStyle="1" w:styleId="NoList11124">
    <w:name w:val="No List11124"/>
    <w:next w:val="NoList"/>
    <w:uiPriority w:val="99"/>
    <w:semiHidden/>
    <w:unhideWhenUsed/>
    <w:rsid w:val="00651CCE"/>
  </w:style>
  <w:style w:type="numbering" w:customStyle="1" w:styleId="12230">
    <w:name w:val="無清單1223"/>
    <w:next w:val="NoList"/>
    <w:uiPriority w:val="99"/>
    <w:semiHidden/>
    <w:unhideWhenUsed/>
    <w:rsid w:val="00651CCE"/>
  </w:style>
  <w:style w:type="numbering" w:customStyle="1" w:styleId="111230">
    <w:name w:val="無清單11123"/>
    <w:next w:val="NoList"/>
    <w:uiPriority w:val="99"/>
    <w:semiHidden/>
    <w:unhideWhenUsed/>
    <w:rsid w:val="00651CCE"/>
  </w:style>
  <w:style w:type="numbering" w:customStyle="1" w:styleId="3119">
    <w:name w:val="无列表311"/>
    <w:next w:val="NoList"/>
    <w:uiPriority w:val="99"/>
    <w:semiHidden/>
    <w:unhideWhenUsed/>
    <w:rsid w:val="00651CCE"/>
  </w:style>
  <w:style w:type="numbering" w:customStyle="1" w:styleId="1321">
    <w:name w:val="无列表132"/>
    <w:next w:val="NoList"/>
    <w:semiHidden/>
    <w:rsid w:val="00651CCE"/>
  </w:style>
  <w:style w:type="numbering" w:customStyle="1" w:styleId="NoList1132">
    <w:name w:val="No List1132"/>
    <w:next w:val="NoList"/>
    <w:uiPriority w:val="99"/>
    <w:semiHidden/>
    <w:unhideWhenUsed/>
    <w:rsid w:val="00651CCE"/>
  </w:style>
  <w:style w:type="numbering" w:customStyle="1" w:styleId="NoList412">
    <w:name w:val="No List412"/>
    <w:next w:val="NoList"/>
    <w:uiPriority w:val="99"/>
    <w:semiHidden/>
    <w:unhideWhenUsed/>
    <w:rsid w:val="00651CCE"/>
  </w:style>
  <w:style w:type="numbering" w:customStyle="1" w:styleId="2220">
    <w:name w:val="无列表222"/>
    <w:next w:val="NoList"/>
    <w:uiPriority w:val="99"/>
    <w:semiHidden/>
    <w:unhideWhenUsed/>
    <w:rsid w:val="00651CCE"/>
  </w:style>
  <w:style w:type="numbering" w:customStyle="1" w:styleId="NoList12112">
    <w:name w:val="No List12112"/>
    <w:next w:val="NoList"/>
    <w:uiPriority w:val="99"/>
    <w:semiHidden/>
    <w:unhideWhenUsed/>
    <w:rsid w:val="00651CCE"/>
  </w:style>
  <w:style w:type="numbering" w:customStyle="1" w:styleId="111122">
    <w:name w:val="リストなし11112"/>
    <w:next w:val="NoList"/>
    <w:uiPriority w:val="99"/>
    <w:semiHidden/>
    <w:unhideWhenUsed/>
    <w:rsid w:val="00651CCE"/>
  </w:style>
  <w:style w:type="numbering" w:customStyle="1" w:styleId="111123">
    <w:name w:val="无列表11112"/>
    <w:next w:val="NoList"/>
    <w:semiHidden/>
    <w:rsid w:val="00651CCE"/>
  </w:style>
  <w:style w:type="numbering" w:customStyle="1" w:styleId="NoList21112">
    <w:name w:val="No List21112"/>
    <w:next w:val="NoList"/>
    <w:semiHidden/>
    <w:rsid w:val="00651CCE"/>
  </w:style>
  <w:style w:type="numbering" w:customStyle="1" w:styleId="NoList31112">
    <w:name w:val="No List31112"/>
    <w:next w:val="NoList"/>
    <w:uiPriority w:val="99"/>
    <w:semiHidden/>
    <w:rsid w:val="00651CCE"/>
  </w:style>
  <w:style w:type="numbering" w:customStyle="1" w:styleId="NoList111112">
    <w:name w:val="No List111112"/>
    <w:next w:val="NoList"/>
    <w:uiPriority w:val="99"/>
    <w:semiHidden/>
    <w:unhideWhenUsed/>
    <w:rsid w:val="00651CCE"/>
  </w:style>
  <w:style w:type="numbering" w:customStyle="1" w:styleId="121120">
    <w:name w:val="無清單12112"/>
    <w:next w:val="NoList"/>
    <w:uiPriority w:val="99"/>
    <w:semiHidden/>
    <w:unhideWhenUsed/>
    <w:rsid w:val="00651CCE"/>
  </w:style>
  <w:style w:type="numbering" w:customStyle="1" w:styleId="1111120">
    <w:name w:val="無清單111112"/>
    <w:next w:val="NoList"/>
    <w:uiPriority w:val="99"/>
    <w:semiHidden/>
    <w:unhideWhenUsed/>
    <w:rsid w:val="00651CCE"/>
  </w:style>
  <w:style w:type="numbering" w:customStyle="1" w:styleId="NoList1312">
    <w:name w:val="No List1312"/>
    <w:next w:val="NoList"/>
    <w:uiPriority w:val="99"/>
    <w:semiHidden/>
    <w:unhideWhenUsed/>
    <w:rsid w:val="00651CCE"/>
  </w:style>
  <w:style w:type="numbering" w:customStyle="1" w:styleId="12122">
    <w:name w:val="リストなし1212"/>
    <w:next w:val="NoList"/>
    <w:uiPriority w:val="99"/>
    <w:semiHidden/>
    <w:unhideWhenUsed/>
    <w:rsid w:val="00651CCE"/>
  </w:style>
  <w:style w:type="numbering" w:customStyle="1" w:styleId="121211">
    <w:name w:val="无列表12121"/>
    <w:next w:val="NoList"/>
    <w:semiHidden/>
    <w:rsid w:val="00651CCE"/>
  </w:style>
  <w:style w:type="numbering" w:customStyle="1" w:styleId="NoList2212">
    <w:name w:val="No List2212"/>
    <w:next w:val="NoList"/>
    <w:semiHidden/>
    <w:rsid w:val="00651CCE"/>
  </w:style>
  <w:style w:type="numbering" w:customStyle="1" w:styleId="NoList3212">
    <w:name w:val="No List3212"/>
    <w:next w:val="NoList"/>
    <w:uiPriority w:val="99"/>
    <w:semiHidden/>
    <w:rsid w:val="00651CCE"/>
  </w:style>
  <w:style w:type="numbering" w:customStyle="1" w:styleId="NoList11212">
    <w:name w:val="No List11212"/>
    <w:next w:val="NoList"/>
    <w:uiPriority w:val="99"/>
    <w:semiHidden/>
    <w:unhideWhenUsed/>
    <w:rsid w:val="00651CCE"/>
  </w:style>
  <w:style w:type="numbering" w:customStyle="1" w:styleId="13120">
    <w:name w:val="無清單1312"/>
    <w:next w:val="NoList"/>
    <w:uiPriority w:val="99"/>
    <w:semiHidden/>
    <w:unhideWhenUsed/>
    <w:rsid w:val="00651CCE"/>
  </w:style>
  <w:style w:type="numbering" w:customStyle="1" w:styleId="112120">
    <w:name w:val="無清單11212"/>
    <w:next w:val="NoList"/>
    <w:uiPriority w:val="99"/>
    <w:semiHidden/>
    <w:unhideWhenUsed/>
    <w:rsid w:val="00651CCE"/>
  </w:style>
  <w:style w:type="numbering" w:customStyle="1" w:styleId="2112">
    <w:name w:val="无列表2112"/>
    <w:next w:val="NoList"/>
    <w:uiPriority w:val="99"/>
    <w:semiHidden/>
    <w:unhideWhenUsed/>
    <w:rsid w:val="00651CCE"/>
  </w:style>
  <w:style w:type="numbering" w:customStyle="1" w:styleId="NoList12212">
    <w:name w:val="No List12212"/>
    <w:next w:val="NoList"/>
    <w:uiPriority w:val="99"/>
    <w:semiHidden/>
    <w:unhideWhenUsed/>
    <w:rsid w:val="00651CCE"/>
  </w:style>
  <w:style w:type="numbering" w:customStyle="1" w:styleId="112121">
    <w:name w:val="リストなし11212"/>
    <w:next w:val="NoList"/>
    <w:uiPriority w:val="99"/>
    <w:semiHidden/>
    <w:unhideWhenUsed/>
    <w:rsid w:val="00651CCE"/>
  </w:style>
  <w:style w:type="numbering" w:customStyle="1" w:styleId="112122">
    <w:name w:val="无列表11212"/>
    <w:next w:val="NoList"/>
    <w:semiHidden/>
    <w:rsid w:val="00651CCE"/>
  </w:style>
  <w:style w:type="numbering" w:customStyle="1" w:styleId="NoList21212">
    <w:name w:val="No List21212"/>
    <w:next w:val="NoList"/>
    <w:semiHidden/>
    <w:rsid w:val="00651CCE"/>
  </w:style>
  <w:style w:type="numbering" w:customStyle="1" w:styleId="NoList31212">
    <w:name w:val="No List31212"/>
    <w:next w:val="NoList"/>
    <w:uiPriority w:val="99"/>
    <w:semiHidden/>
    <w:rsid w:val="00651CCE"/>
  </w:style>
  <w:style w:type="numbering" w:customStyle="1" w:styleId="NoList111212">
    <w:name w:val="No List111212"/>
    <w:next w:val="NoList"/>
    <w:uiPriority w:val="99"/>
    <w:semiHidden/>
    <w:unhideWhenUsed/>
    <w:rsid w:val="00651CCE"/>
  </w:style>
  <w:style w:type="numbering" w:customStyle="1" w:styleId="122120">
    <w:name w:val="無清單12212"/>
    <w:next w:val="NoList"/>
    <w:uiPriority w:val="99"/>
    <w:semiHidden/>
    <w:unhideWhenUsed/>
    <w:rsid w:val="00651CCE"/>
  </w:style>
  <w:style w:type="numbering" w:customStyle="1" w:styleId="1112120">
    <w:name w:val="無清單111212"/>
    <w:next w:val="NoList"/>
    <w:uiPriority w:val="99"/>
    <w:semiHidden/>
    <w:unhideWhenUsed/>
    <w:rsid w:val="00651CCE"/>
  </w:style>
  <w:style w:type="numbering" w:customStyle="1" w:styleId="131111">
    <w:name w:val="无列表13111"/>
    <w:next w:val="NoList"/>
    <w:semiHidden/>
    <w:rsid w:val="00651CCE"/>
  </w:style>
  <w:style w:type="numbering" w:customStyle="1" w:styleId="NoList41111">
    <w:name w:val="No List41111"/>
    <w:next w:val="NoList"/>
    <w:uiPriority w:val="99"/>
    <w:semiHidden/>
    <w:unhideWhenUsed/>
    <w:rsid w:val="00651CCE"/>
  </w:style>
  <w:style w:type="numbering" w:customStyle="1" w:styleId="22111">
    <w:name w:val="无列表22111"/>
    <w:next w:val="NoList"/>
    <w:uiPriority w:val="99"/>
    <w:semiHidden/>
    <w:unhideWhenUsed/>
    <w:rsid w:val="00651CCE"/>
  </w:style>
  <w:style w:type="numbering" w:customStyle="1" w:styleId="NoList1211111">
    <w:name w:val="No List1211111"/>
    <w:next w:val="NoList"/>
    <w:uiPriority w:val="99"/>
    <w:semiHidden/>
    <w:unhideWhenUsed/>
    <w:rsid w:val="00651CCE"/>
  </w:style>
  <w:style w:type="numbering" w:customStyle="1" w:styleId="11111110">
    <w:name w:val="リストなし1111111"/>
    <w:next w:val="NoList"/>
    <w:uiPriority w:val="99"/>
    <w:semiHidden/>
    <w:unhideWhenUsed/>
    <w:rsid w:val="00651CCE"/>
  </w:style>
  <w:style w:type="numbering" w:customStyle="1" w:styleId="11111112">
    <w:name w:val="无列表1111111"/>
    <w:next w:val="NoList"/>
    <w:semiHidden/>
    <w:rsid w:val="00651CCE"/>
  </w:style>
  <w:style w:type="numbering" w:customStyle="1" w:styleId="NoList2111111">
    <w:name w:val="No List2111111"/>
    <w:next w:val="NoList"/>
    <w:semiHidden/>
    <w:rsid w:val="00651CCE"/>
  </w:style>
  <w:style w:type="numbering" w:customStyle="1" w:styleId="NoList3111111">
    <w:name w:val="No List3111111"/>
    <w:next w:val="NoList"/>
    <w:uiPriority w:val="99"/>
    <w:semiHidden/>
    <w:rsid w:val="00651CCE"/>
  </w:style>
  <w:style w:type="numbering" w:customStyle="1" w:styleId="NoList111111111">
    <w:name w:val="No List111111111"/>
    <w:next w:val="NoList"/>
    <w:uiPriority w:val="99"/>
    <w:semiHidden/>
    <w:unhideWhenUsed/>
    <w:rsid w:val="00651CCE"/>
  </w:style>
  <w:style w:type="numbering" w:customStyle="1" w:styleId="1211111">
    <w:name w:val="無清單1211111"/>
    <w:next w:val="NoList"/>
    <w:uiPriority w:val="99"/>
    <w:semiHidden/>
    <w:unhideWhenUsed/>
    <w:rsid w:val="00651CCE"/>
  </w:style>
  <w:style w:type="numbering" w:customStyle="1" w:styleId="111111111">
    <w:name w:val="無清單111111111"/>
    <w:next w:val="NoList"/>
    <w:uiPriority w:val="99"/>
    <w:semiHidden/>
    <w:unhideWhenUsed/>
    <w:rsid w:val="00651CCE"/>
  </w:style>
  <w:style w:type="numbering" w:customStyle="1" w:styleId="NoList131111">
    <w:name w:val="No List131111"/>
    <w:next w:val="NoList"/>
    <w:uiPriority w:val="99"/>
    <w:semiHidden/>
    <w:unhideWhenUsed/>
    <w:rsid w:val="00651CCE"/>
  </w:style>
  <w:style w:type="numbering" w:customStyle="1" w:styleId="1211110">
    <w:name w:val="リストなし121111"/>
    <w:next w:val="NoList"/>
    <w:uiPriority w:val="99"/>
    <w:semiHidden/>
    <w:unhideWhenUsed/>
    <w:rsid w:val="00651CCE"/>
  </w:style>
  <w:style w:type="numbering" w:customStyle="1" w:styleId="1211112">
    <w:name w:val="无列表121111"/>
    <w:next w:val="NoList"/>
    <w:semiHidden/>
    <w:rsid w:val="00651CCE"/>
  </w:style>
  <w:style w:type="numbering" w:customStyle="1" w:styleId="NoList221111">
    <w:name w:val="No List221111"/>
    <w:next w:val="NoList"/>
    <w:semiHidden/>
    <w:rsid w:val="00651CCE"/>
  </w:style>
  <w:style w:type="numbering" w:customStyle="1" w:styleId="NoList321111">
    <w:name w:val="No List321111"/>
    <w:next w:val="NoList"/>
    <w:uiPriority w:val="99"/>
    <w:semiHidden/>
    <w:rsid w:val="00651CCE"/>
  </w:style>
  <w:style w:type="numbering" w:customStyle="1" w:styleId="NoList1121111">
    <w:name w:val="No List1121111"/>
    <w:next w:val="NoList"/>
    <w:uiPriority w:val="99"/>
    <w:semiHidden/>
    <w:unhideWhenUsed/>
    <w:rsid w:val="00651CCE"/>
  </w:style>
  <w:style w:type="numbering" w:customStyle="1" w:styleId="1311110">
    <w:name w:val="無清單131111"/>
    <w:next w:val="NoList"/>
    <w:uiPriority w:val="99"/>
    <w:semiHidden/>
    <w:unhideWhenUsed/>
    <w:rsid w:val="00651CCE"/>
  </w:style>
  <w:style w:type="numbering" w:customStyle="1" w:styleId="11211110">
    <w:name w:val="無清單1121111"/>
    <w:next w:val="NoList"/>
    <w:uiPriority w:val="99"/>
    <w:semiHidden/>
    <w:unhideWhenUsed/>
    <w:rsid w:val="00651CCE"/>
  </w:style>
  <w:style w:type="numbering" w:customStyle="1" w:styleId="211111">
    <w:name w:val="无列表211111"/>
    <w:next w:val="NoList"/>
    <w:uiPriority w:val="99"/>
    <w:semiHidden/>
    <w:unhideWhenUsed/>
    <w:rsid w:val="00651CCE"/>
  </w:style>
  <w:style w:type="numbering" w:customStyle="1" w:styleId="NoList1221111">
    <w:name w:val="No List1221111"/>
    <w:next w:val="NoList"/>
    <w:uiPriority w:val="99"/>
    <w:semiHidden/>
    <w:unhideWhenUsed/>
    <w:rsid w:val="00651CCE"/>
  </w:style>
  <w:style w:type="numbering" w:customStyle="1" w:styleId="11211111">
    <w:name w:val="リストなし1121111"/>
    <w:next w:val="NoList"/>
    <w:uiPriority w:val="99"/>
    <w:semiHidden/>
    <w:unhideWhenUsed/>
    <w:rsid w:val="00651CCE"/>
  </w:style>
  <w:style w:type="numbering" w:customStyle="1" w:styleId="11211112">
    <w:name w:val="无列表1121111"/>
    <w:next w:val="NoList"/>
    <w:semiHidden/>
    <w:rsid w:val="00651CCE"/>
  </w:style>
  <w:style w:type="numbering" w:customStyle="1" w:styleId="NoList2121111">
    <w:name w:val="No List2121111"/>
    <w:next w:val="NoList"/>
    <w:semiHidden/>
    <w:rsid w:val="00651CCE"/>
  </w:style>
  <w:style w:type="numbering" w:customStyle="1" w:styleId="NoList3121111">
    <w:name w:val="No List3121111"/>
    <w:next w:val="NoList"/>
    <w:uiPriority w:val="99"/>
    <w:semiHidden/>
    <w:rsid w:val="00651CCE"/>
  </w:style>
  <w:style w:type="numbering" w:customStyle="1" w:styleId="NoList11121111">
    <w:name w:val="No List11121111"/>
    <w:next w:val="NoList"/>
    <w:uiPriority w:val="99"/>
    <w:semiHidden/>
    <w:unhideWhenUsed/>
    <w:rsid w:val="00651CCE"/>
  </w:style>
  <w:style w:type="numbering" w:customStyle="1" w:styleId="1221111">
    <w:name w:val="無清單1221111"/>
    <w:next w:val="NoList"/>
    <w:uiPriority w:val="99"/>
    <w:semiHidden/>
    <w:unhideWhenUsed/>
    <w:rsid w:val="00651CCE"/>
  </w:style>
  <w:style w:type="numbering" w:customStyle="1" w:styleId="11121111">
    <w:name w:val="無清單11121111"/>
    <w:next w:val="NoList"/>
    <w:uiPriority w:val="99"/>
    <w:semiHidden/>
    <w:unhideWhenUsed/>
    <w:rsid w:val="00651CCE"/>
  </w:style>
  <w:style w:type="numbering" w:customStyle="1" w:styleId="122112">
    <w:name w:val="无列表12211"/>
    <w:next w:val="NoList"/>
    <w:semiHidden/>
    <w:rsid w:val="00651CCE"/>
  </w:style>
  <w:style w:type="numbering" w:customStyle="1" w:styleId="NoList62">
    <w:name w:val="No List62"/>
    <w:next w:val="NoList"/>
    <w:uiPriority w:val="99"/>
    <w:semiHidden/>
    <w:unhideWhenUsed/>
    <w:rsid w:val="00651CCE"/>
  </w:style>
  <w:style w:type="numbering" w:customStyle="1" w:styleId="NoList142">
    <w:name w:val="No List142"/>
    <w:next w:val="NoList"/>
    <w:uiPriority w:val="99"/>
    <w:semiHidden/>
    <w:unhideWhenUsed/>
    <w:rsid w:val="00651CCE"/>
  </w:style>
  <w:style w:type="numbering" w:customStyle="1" w:styleId="1322">
    <w:name w:val="リストなし132"/>
    <w:next w:val="NoList"/>
    <w:uiPriority w:val="99"/>
    <w:semiHidden/>
    <w:unhideWhenUsed/>
    <w:rsid w:val="00651CCE"/>
  </w:style>
  <w:style w:type="numbering" w:customStyle="1" w:styleId="NoList232">
    <w:name w:val="No List232"/>
    <w:next w:val="NoList"/>
    <w:semiHidden/>
    <w:rsid w:val="00651CCE"/>
  </w:style>
  <w:style w:type="numbering" w:customStyle="1" w:styleId="NoList332">
    <w:name w:val="No List332"/>
    <w:next w:val="NoList"/>
    <w:uiPriority w:val="99"/>
    <w:semiHidden/>
    <w:rsid w:val="00651CCE"/>
  </w:style>
  <w:style w:type="numbering" w:customStyle="1" w:styleId="1420">
    <w:name w:val="無清單142"/>
    <w:next w:val="NoList"/>
    <w:uiPriority w:val="99"/>
    <w:semiHidden/>
    <w:unhideWhenUsed/>
    <w:rsid w:val="00651CCE"/>
  </w:style>
  <w:style w:type="numbering" w:customStyle="1" w:styleId="11320">
    <w:name w:val="無清單1132"/>
    <w:next w:val="NoList"/>
    <w:uiPriority w:val="99"/>
    <w:semiHidden/>
    <w:unhideWhenUsed/>
    <w:rsid w:val="00651CCE"/>
  </w:style>
  <w:style w:type="numbering" w:customStyle="1" w:styleId="NoList1232">
    <w:name w:val="No List1232"/>
    <w:next w:val="NoList"/>
    <w:uiPriority w:val="99"/>
    <w:semiHidden/>
    <w:unhideWhenUsed/>
    <w:rsid w:val="00651CCE"/>
  </w:style>
  <w:style w:type="numbering" w:customStyle="1" w:styleId="11321">
    <w:name w:val="リストなし1132"/>
    <w:next w:val="NoList"/>
    <w:uiPriority w:val="99"/>
    <w:semiHidden/>
    <w:unhideWhenUsed/>
    <w:rsid w:val="00651CCE"/>
  </w:style>
  <w:style w:type="numbering" w:customStyle="1" w:styleId="11322">
    <w:name w:val="无列表1132"/>
    <w:next w:val="NoList"/>
    <w:semiHidden/>
    <w:rsid w:val="00651CCE"/>
  </w:style>
  <w:style w:type="numbering" w:customStyle="1" w:styleId="NoList2132">
    <w:name w:val="No List2132"/>
    <w:next w:val="NoList"/>
    <w:semiHidden/>
    <w:rsid w:val="00651CCE"/>
  </w:style>
  <w:style w:type="numbering" w:customStyle="1" w:styleId="NoList3132">
    <w:name w:val="No List3132"/>
    <w:next w:val="NoList"/>
    <w:uiPriority w:val="99"/>
    <w:semiHidden/>
    <w:rsid w:val="00651CCE"/>
  </w:style>
  <w:style w:type="numbering" w:customStyle="1" w:styleId="NoList11132">
    <w:name w:val="No List11132"/>
    <w:next w:val="NoList"/>
    <w:uiPriority w:val="99"/>
    <w:semiHidden/>
    <w:unhideWhenUsed/>
    <w:rsid w:val="00651CCE"/>
  </w:style>
  <w:style w:type="numbering" w:customStyle="1" w:styleId="12320">
    <w:name w:val="無清單1232"/>
    <w:next w:val="NoList"/>
    <w:uiPriority w:val="99"/>
    <w:semiHidden/>
    <w:unhideWhenUsed/>
    <w:rsid w:val="00651CCE"/>
  </w:style>
  <w:style w:type="numbering" w:customStyle="1" w:styleId="111320">
    <w:name w:val="無清單11132"/>
    <w:next w:val="NoList"/>
    <w:uiPriority w:val="99"/>
    <w:semiHidden/>
    <w:unhideWhenUsed/>
    <w:rsid w:val="00651CCE"/>
  </w:style>
  <w:style w:type="numbering" w:customStyle="1" w:styleId="NoList512">
    <w:name w:val="No List512"/>
    <w:next w:val="NoList"/>
    <w:uiPriority w:val="99"/>
    <w:semiHidden/>
    <w:unhideWhenUsed/>
    <w:rsid w:val="00651CCE"/>
  </w:style>
  <w:style w:type="numbering" w:customStyle="1" w:styleId="NoList11311">
    <w:name w:val="No List11311"/>
    <w:next w:val="NoList"/>
    <w:uiPriority w:val="99"/>
    <w:semiHidden/>
    <w:unhideWhenUsed/>
    <w:rsid w:val="00651CCE"/>
  </w:style>
  <w:style w:type="numbering" w:customStyle="1" w:styleId="NoList5111">
    <w:name w:val="No List5111"/>
    <w:next w:val="NoList"/>
    <w:uiPriority w:val="99"/>
    <w:semiHidden/>
    <w:unhideWhenUsed/>
    <w:rsid w:val="00651CCE"/>
  </w:style>
  <w:style w:type="numbering" w:customStyle="1" w:styleId="NoList611">
    <w:name w:val="No List611"/>
    <w:next w:val="NoList"/>
    <w:uiPriority w:val="99"/>
    <w:semiHidden/>
    <w:unhideWhenUsed/>
    <w:rsid w:val="00651CCE"/>
  </w:style>
  <w:style w:type="numbering" w:customStyle="1" w:styleId="NoList1411">
    <w:name w:val="No List1411"/>
    <w:next w:val="NoList"/>
    <w:uiPriority w:val="99"/>
    <w:semiHidden/>
    <w:unhideWhenUsed/>
    <w:rsid w:val="00651CCE"/>
  </w:style>
  <w:style w:type="numbering" w:customStyle="1" w:styleId="13112">
    <w:name w:val="リストなし1311"/>
    <w:next w:val="NoList"/>
    <w:uiPriority w:val="99"/>
    <w:semiHidden/>
    <w:unhideWhenUsed/>
    <w:rsid w:val="00651CCE"/>
  </w:style>
  <w:style w:type="numbering" w:customStyle="1" w:styleId="NoList2311">
    <w:name w:val="No List2311"/>
    <w:next w:val="NoList"/>
    <w:semiHidden/>
    <w:rsid w:val="00651CCE"/>
  </w:style>
  <w:style w:type="numbering" w:customStyle="1" w:styleId="NoList3311">
    <w:name w:val="No List3311"/>
    <w:next w:val="NoList"/>
    <w:uiPriority w:val="99"/>
    <w:semiHidden/>
    <w:rsid w:val="00651CCE"/>
  </w:style>
  <w:style w:type="numbering" w:customStyle="1" w:styleId="NoList1141">
    <w:name w:val="No List1141"/>
    <w:next w:val="NoList"/>
    <w:uiPriority w:val="99"/>
    <w:semiHidden/>
    <w:unhideWhenUsed/>
    <w:rsid w:val="00651CCE"/>
  </w:style>
  <w:style w:type="numbering" w:customStyle="1" w:styleId="14110">
    <w:name w:val="無清單1411"/>
    <w:next w:val="NoList"/>
    <w:uiPriority w:val="99"/>
    <w:semiHidden/>
    <w:unhideWhenUsed/>
    <w:rsid w:val="00651CCE"/>
  </w:style>
  <w:style w:type="numbering" w:customStyle="1" w:styleId="113110">
    <w:name w:val="無清單11311"/>
    <w:next w:val="NoList"/>
    <w:uiPriority w:val="99"/>
    <w:semiHidden/>
    <w:unhideWhenUsed/>
    <w:rsid w:val="00651CCE"/>
  </w:style>
  <w:style w:type="numbering" w:customStyle="1" w:styleId="NoList421">
    <w:name w:val="No List421"/>
    <w:next w:val="NoList"/>
    <w:uiPriority w:val="99"/>
    <w:semiHidden/>
    <w:unhideWhenUsed/>
    <w:rsid w:val="00651CCE"/>
  </w:style>
  <w:style w:type="numbering" w:customStyle="1" w:styleId="NoList12311">
    <w:name w:val="No List12311"/>
    <w:next w:val="NoList"/>
    <w:uiPriority w:val="99"/>
    <w:semiHidden/>
    <w:unhideWhenUsed/>
    <w:rsid w:val="00651CCE"/>
  </w:style>
  <w:style w:type="numbering" w:customStyle="1" w:styleId="113111">
    <w:name w:val="リストなし11311"/>
    <w:next w:val="NoList"/>
    <w:uiPriority w:val="99"/>
    <w:semiHidden/>
    <w:unhideWhenUsed/>
    <w:rsid w:val="00651CCE"/>
  </w:style>
  <w:style w:type="numbering" w:customStyle="1" w:styleId="113112">
    <w:name w:val="无列表11311"/>
    <w:next w:val="NoList"/>
    <w:semiHidden/>
    <w:rsid w:val="00651CCE"/>
  </w:style>
  <w:style w:type="numbering" w:customStyle="1" w:styleId="NoList21311">
    <w:name w:val="No List21311"/>
    <w:next w:val="NoList"/>
    <w:semiHidden/>
    <w:rsid w:val="00651CCE"/>
  </w:style>
  <w:style w:type="numbering" w:customStyle="1" w:styleId="NoList31311">
    <w:name w:val="No List31311"/>
    <w:next w:val="NoList"/>
    <w:uiPriority w:val="99"/>
    <w:semiHidden/>
    <w:rsid w:val="00651CCE"/>
  </w:style>
  <w:style w:type="numbering" w:customStyle="1" w:styleId="NoList111311">
    <w:name w:val="No List111311"/>
    <w:next w:val="NoList"/>
    <w:uiPriority w:val="99"/>
    <w:semiHidden/>
    <w:unhideWhenUsed/>
    <w:rsid w:val="00651CCE"/>
  </w:style>
  <w:style w:type="numbering" w:customStyle="1" w:styleId="12311">
    <w:name w:val="無清單12311"/>
    <w:next w:val="NoList"/>
    <w:uiPriority w:val="99"/>
    <w:semiHidden/>
    <w:unhideWhenUsed/>
    <w:rsid w:val="00651CCE"/>
  </w:style>
  <w:style w:type="numbering" w:customStyle="1" w:styleId="111311">
    <w:name w:val="無清單111311"/>
    <w:next w:val="NoList"/>
    <w:uiPriority w:val="99"/>
    <w:semiHidden/>
    <w:unhideWhenUsed/>
    <w:rsid w:val="00651CCE"/>
  </w:style>
  <w:style w:type="numbering" w:customStyle="1" w:styleId="NoList121211">
    <w:name w:val="No List121211"/>
    <w:next w:val="NoList"/>
    <w:uiPriority w:val="99"/>
    <w:semiHidden/>
    <w:unhideWhenUsed/>
    <w:rsid w:val="00651CCE"/>
  </w:style>
  <w:style w:type="numbering" w:customStyle="1" w:styleId="1112110">
    <w:name w:val="リストなし111211"/>
    <w:next w:val="NoList"/>
    <w:uiPriority w:val="99"/>
    <w:semiHidden/>
    <w:unhideWhenUsed/>
    <w:rsid w:val="00651CCE"/>
  </w:style>
  <w:style w:type="numbering" w:customStyle="1" w:styleId="1112112">
    <w:name w:val="无列表111211"/>
    <w:next w:val="NoList"/>
    <w:semiHidden/>
    <w:rsid w:val="00651CCE"/>
  </w:style>
  <w:style w:type="numbering" w:customStyle="1" w:styleId="NoList211211">
    <w:name w:val="No List211211"/>
    <w:next w:val="NoList"/>
    <w:semiHidden/>
    <w:rsid w:val="00651CCE"/>
  </w:style>
  <w:style w:type="numbering" w:customStyle="1" w:styleId="NoList311211">
    <w:name w:val="No List311211"/>
    <w:next w:val="NoList"/>
    <w:uiPriority w:val="99"/>
    <w:semiHidden/>
    <w:rsid w:val="00651CCE"/>
  </w:style>
  <w:style w:type="numbering" w:customStyle="1" w:styleId="NoList1111211">
    <w:name w:val="No List1111211"/>
    <w:next w:val="NoList"/>
    <w:uiPriority w:val="99"/>
    <w:semiHidden/>
    <w:unhideWhenUsed/>
    <w:rsid w:val="00651CCE"/>
  </w:style>
  <w:style w:type="numbering" w:customStyle="1" w:styleId="1212110">
    <w:name w:val="無清單121211"/>
    <w:next w:val="NoList"/>
    <w:uiPriority w:val="99"/>
    <w:semiHidden/>
    <w:unhideWhenUsed/>
    <w:rsid w:val="00651CCE"/>
  </w:style>
  <w:style w:type="numbering" w:customStyle="1" w:styleId="1111211">
    <w:name w:val="無清單1111211"/>
    <w:next w:val="NoList"/>
    <w:uiPriority w:val="99"/>
    <w:semiHidden/>
    <w:unhideWhenUsed/>
    <w:rsid w:val="00651CCE"/>
  </w:style>
  <w:style w:type="numbering" w:customStyle="1" w:styleId="NoList521">
    <w:name w:val="No List521"/>
    <w:next w:val="NoList"/>
    <w:uiPriority w:val="99"/>
    <w:semiHidden/>
    <w:unhideWhenUsed/>
    <w:rsid w:val="00651CCE"/>
  </w:style>
  <w:style w:type="numbering" w:customStyle="1" w:styleId="NoList1321">
    <w:name w:val="No List1321"/>
    <w:next w:val="NoList"/>
    <w:uiPriority w:val="99"/>
    <w:semiHidden/>
    <w:unhideWhenUsed/>
    <w:rsid w:val="00651CCE"/>
  </w:style>
  <w:style w:type="numbering" w:customStyle="1" w:styleId="12215">
    <w:name w:val="リストなし1221"/>
    <w:next w:val="NoList"/>
    <w:uiPriority w:val="99"/>
    <w:semiHidden/>
    <w:unhideWhenUsed/>
    <w:rsid w:val="00651CCE"/>
  </w:style>
  <w:style w:type="numbering" w:customStyle="1" w:styleId="NoList2221">
    <w:name w:val="No List2221"/>
    <w:next w:val="NoList"/>
    <w:semiHidden/>
    <w:rsid w:val="00651CCE"/>
  </w:style>
  <w:style w:type="numbering" w:customStyle="1" w:styleId="NoList3221">
    <w:name w:val="No List3221"/>
    <w:next w:val="NoList"/>
    <w:uiPriority w:val="99"/>
    <w:semiHidden/>
    <w:rsid w:val="00651CCE"/>
  </w:style>
  <w:style w:type="numbering" w:customStyle="1" w:styleId="NoList11221">
    <w:name w:val="No List11221"/>
    <w:next w:val="NoList"/>
    <w:uiPriority w:val="99"/>
    <w:semiHidden/>
    <w:unhideWhenUsed/>
    <w:rsid w:val="00651CCE"/>
  </w:style>
  <w:style w:type="numbering" w:customStyle="1" w:styleId="13210">
    <w:name w:val="無清單1321"/>
    <w:next w:val="NoList"/>
    <w:uiPriority w:val="99"/>
    <w:semiHidden/>
    <w:unhideWhenUsed/>
    <w:rsid w:val="00651CCE"/>
  </w:style>
  <w:style w:type="numbering" w:customStyle="1" w:styleId="112210">
    <w:name w:val="無清單11221"/>
    <w:next w:val="NoList"/>
    <w:uiPriority w:val="99"/>
    <w:semiHidden/>
    <w:unhideWhenUsed/>
    <w:rsid w:val="00651CCE"/>
  </w:style>
  <w:style w:type="numbering" w:customStyle="1" w:styleId="21211">
    <w:name w:val="无列表21211"/>
    <w:next w:val="NoList"/>
    <w:uiPriority w:val="99"/>
    <w:semiHidden/>
    <w:unhideWhenUsed/>
    <w:rsid w:val="00651CCE"/>
  </w:style>
  <w:style w:type="numbering" w:customStyle="1" w:styleId="NoList111221">
    <w:name w:val="No List111221"/>
    <w:next w:val="NoList"/>
    <w:uiPriority w:val="99"/>
    <w:semiHidden/>
    <w:unhideWhenUsed/>
    <w:rsid w:val="00651CCE"/>
  </w:style>
  <w:style w:type="numbering" w:customStyle="1" w:styleId="NoList71">
    <w:name w:val="No List71"/>
    <w:next w:val="NoList"/>
    <w:uiPriority w:val="99"/>
    <w:semiHidden/>
    <w:unhideWhenUsed/>
    <w:rsid w:val="00651CCE"/>
  </w:style>
  <w:style w:type="numbering" w:customStyle="1" w:styleId="NoList151">
    <w:name w:val="No List151"/>
    <w:next w:val="NoList"/>
    <w:uiPriority w:val="99"/>
    <w:semiHidden/>
    <w:unhideWhenUsed/>
    <w:rsid w:val="00651CCE"/>
  </w:style>
  <w:style w:type="numbering" w:customStyle="1" w:styleId="1414">
    <w:name w:val="リストなし141"/>
    <w:next w:val="NoList"/>
    <w:uiPriority w:val="99"/>
    <w:semiHidden/>
    <w:unhideWhenUsed/>
    <w:rsid w:val="00651CCE"/>
  </w:style>
  <w:style w:type="numbering" w:customStyle="1" w:styleId="1415">
    <w:name w:val="无列表141"/>
    <w:next w:val="NoList"/>
    <w:semiHidden/>
    <w:rsid w:val="00651CCE"/>
  </w:style>
  <w:style w:type="numbering" w:customStyle="1" w:styleId="NoList241">
    <w:name w:val="No List241"/>
    <w:next w:val="NoList"/>
    <w:semiHidden/>
    <w:rsid w:val="00651CCE"/>
  </w:style>
  <w:style w:type="numbering" w:customStyle="1" w:styleId="NoList341">
    <w:name w:val="No List341"/>
    <w:next w:val="NoList"/>
    <w:uiPriority w:val="99"/>
    <w:semiHidden/>
    <w:rsid w:val="00651CCE"/>
  </w:style>
  <w:style w:type="numbering" w:customStyle="1" w:styleId="NoList1151">
    <w:name w:val="No List1151"/>
    <w:next w:val="NoList"/>
    <w:uiPriority w:val="99"/>
    <w:semiHidden/>
    <w:unhideWhenUsed/>
    <w:rsid w:val="00651CCE"/>
  </w:style>
  <w:style w:type="numbering" w:customStyle="1" w:styleId="1510">
    <w:name w:val="無清單151"/>
    <w:next w:val="NoList"/>
    <w:uiPriority w:val="99"/>
    <w:semiHidden/>
    <w:unhideWhenUsed/>
    <w:rsid w:val="00651CCE"/>
  </w:style>
  <w:style w:type="numbering" w:customStyle="1" w:styleId="11411">
    <w:name w:val="無清單1141"/>
    <w:next w:val="NoList"/>
    <w:uiPriority w:val="99"/>
    <w:semiHidden/>
    <w:unhideWhenUsed/>
    <w:rsid w:val="00651CCE"/>
  </w:style>
  <w:style w:type="numbering" w:customStyle="1" w:styleId="NoList431">
    <w:name w:val="No List431"/>
    <w:next w:val="NoList"/>
    <w:uiPriority w:val="99"/>
    <w:semiHidden/>
    <w:unhideWhenUsed/>
    <w:rsid w:val="00651CCE"/>
  </w:style>
  <w:style w:type="numbering" w:customStyle="1" w:styleId="NoList1241">
    <w:name w:val="No List1241"/>
    <w:next w:val="NoList"/>
    <w:uiPriority w:val="99"/>
    <w:semiHidden/>
    <w:unhideWhenUsed/>
    <w:rsid w:val="00651CCE"/>
  </w:style>
  <w:style w:type="numbering" w:customStyle="1" w:styleId="11412">
    <w:name w:val="リストなし1141"/>
    <w:next w:val="NoList"/>
    <w:uiPriority w:val="99"/>
    <w:semiHidden/>
    <w:unhideWhenUsed/>
    <w:rsid w:val="00651CCE"/>
  </w:style>
  <w:style w:type="numbering" w:customStyle="1" w:styleId="11413">
    <w:name w:val="无列表1141"/>
    <w:next w:val="NoList"/>
    <w:semiHidden/>
    <w:rsid w:val="00651CCE"/>
  </w:style>
  <w:style w:type="numbering" w:customStyle="1" w:styleId="NoList2141">
    <w:name w:val="No List2141"/>
    <w:next w:val="NoList"/>
    <w:semiHidden/>
    <w:rsid w:val="00651CCE"/>
  </w:style>
  <w:style w:type="numbering" w:customStyle="1" w:styleId="NoList3141">
    <w:name w:val="No List3141"/>
    <w:next w:val="NoList"/>
    <w:uiPriority w:val="99"/>
    <w:semiHidden/>
    <w:rsid w:val="00651CCE"/>
  </w:style>
  <w:style w:type="numbering" w:customStyle="1" w:styleId="NoList11141">
    <w:name w:val="No List11141"/>
    <w:next w:val="NoList"/>
    <w:uiPriority w:val="99"/>
    <w:semiHidden/>
    <w:unhideWhenUsed/>
    <w:rsid w:val="00651CCE"/>
  </w:style>
  <w:style w:type="numbering" w:customStyle="1" w:styleId="12410">
    <w:name w:val="無清單1241"/>
    <w:next w:val="NoList"/>
    <w:uiPriority w:val="99"/>
    <w:semiHidden/>
    <w:unhideWhenUsed/>
    <w:rsid w:val="00651CCE"/>
  </w:style>
  <w:style w:type="numbering" w:customStyle="1" w:styleId="111410">
    <w:name w:val="無清單11141"/>
    <w:next w:val="NoList"/>
    <w:uiPriority w:val="99"/>
    <w:semiHidden/>
    <w:unhideWhenUsed/>
    <w:rsid w:val="00651CCE"/>
  </w:style>
  <w:style w:type="numbering" w:customStyle="1" w:styleId="231">
    <w:name w:val="无列表231"/>
    <w:next w:val="NoList"/>
    <w:uiPriority w:val="99"/>
    <w:semiHidden/>
    <w:unhideWhenUsed/>
    <w:rsid w:val="00651CCE"/>
  </w:style>
  <w:style w:type="numbering" w:customStyle="1" w:styleId="NoList12131">
    <w:name w:val="No List12131"/>
    <w:next w:val="NoList"/>
    <w:uiPriority w:val="99"/>
    <w:semiHidden/>
    <w:unhideWhenUsed/>
    <w:rsid w:val="00651CCE"/>
  </w:style>
  <w:style w:type="numbering" w:customStyle="1" w:styleId="111312">
    <w:name w:val="リストなし11131"/>
    <w:next w:val="NoList"/>
    <w:uiPriority w:val="99"/>
    <w:semiHidden/>
    <w:unhideWhenUsed/>
    <w:rsid w:val="00651CCE"/>
  </w:style>
  <w:style w:type="numbering" w:customStyle="1" w:styleId="111313">
    <w:name w:val="无列表11131"/>
    <w:next w:val="NoList"/>
    <w:semiHidden/>
    <w:rsid w:val="00651CCE"/>
  </w:style>
  <w:style w:type="numbering" w:customStyle="1" w:styleId="NoList21131">
    <w:name w:val="No List21131"/>
    <w:next w:val="NoList"/>
    <w:semiHidden/>
    <w:rsid w:val="00651CCE"/>
  </w:style>
  <w:style w:type="numbering" w:customStyle="1" w:styleId="NoList31131">
    <w:name w:val="No List31131"/>
    <w:next w:val="NoList"/>
    <w:uiPriority w:val="99"/>
    <w:semiHidden/>
    <w:rsid w:val="00651CCE"/>
  </w:style>
  <w:style w:type="numbering" w:customStyle="1" w:styleId="NoList111131">
    <w:name w:val="No List111131"/>
    <w:next w:val="NoList"/>
    <w:uiPriority w:val="99"/>
    <w:semiHidden/>
    <w:unhideWhenUsed/>
    <w:rsid w:val="00651CCE"/>
  </w:style>
  <w:style w:type="numbering" w:customStyle="1" w:styleId="12131">
    <w:name w:val="無清單12131"/>
    <w:next w:val="NoList"/>
    <w:uiPriority w:val="99"/>
    <w:semiHidden/>
    <w:unhideWhenUsed/>
    <w:rsid w:val="00651CCE"/>
  </w:style>
  <w:style w:type="numbering" w:customStyle="1" w:styleId="111131">
    <w:name w:val="無清單111131"/>
    <w:next w:val="NoList"/>
    <w:uiPriority w:val="99"/>
    <w:semiHidden/>
    <w:unhideWhenUsed/>
    <w:rsid w:val="00651CCE"/>
  </w:style>
  <w:style w:type="numbering" w:customStyle="1" w:styleId="NoList531">
    <w:name w:val="No List531"/>
    <w:next w:val="NoList"/>
    <w:uiPriority w:val="99"/>
    <w:semiHidden/>
    <w:unhideWhenUsed/>
    <w:rsid w:val="00651CCE"/>
  </w:style>
  <w:style w:type="numbering" w:customStyle="1" w:styleId="NoList1331">
    <w:name w:val="No List1331"/>
    <w:next w:val="NoList"/>
    <w:uiPriority w:val="99"/>
    <w:semiHidden/>
    <w:unhideWhenUsed/>
    <w:rsid w:val="00651CCE"/>
  </w:style>
  <w:style w:type="numbering" w:customStyle="1" w:styleId="12312">
    <w:name w:val="リストなし1231"/>
    <w:next w:val="NoList"/>
    <w:uiPriority w:val="99"/>
    <w:semiHidden/>
    <w:unhideWhenUsed/>
    <w:rsid w:val="00651CCE"/>
  </w:style>
  <w:style w:type="numbering" w:customStyle="1" w:styleId="12313">
    <w:name w:val="无列表1231"/>
    <w:next w:val="NoList"/>
    <w:semiHidden/>
    <w:rsid w:val="00651CCE"/>
  </w:style>
  <w:style w:type="numbering" w:customStyle="1" w:styleId="NoList2231">
    <w:name w:val="No List2231"/>
    <w:next w:val="NoList"/>
    <w:semiHidden/>
    <w:rsid w:val="00651CCE"/>
  </w:style>
  <w:style w:type="numbering" w:customStyle="1" w:styleId="NoList3231">
    <w:name w:val="No List3231"/>
    <w:next w:val="NoList"/>
    <w:uiPriority w:val="99"/>
    <w:semiHidden/>
    <w:rsid w:val="00651CCE"/>
  </w:style>
  <w:style w:type="numbering" w:customStyle="1" w:styleId="NoList11231">
    <w:name w:val="No List11231"/>
    <w:next w:val="NoList"/>
    <w:uiPriority w:val="99"/>
    <w:semiHidden/>
    <w:unhideWhenUsed/>
    <w:rsid w:val="00651CCE"/>
  </w:style>
  <w:style w:type="numbering" w:customStyle="1" w:styleId="13310">
    <w:name w:val="無清單1331"/>
    <w:next w:val="NoList"/>
    <w:uiPriority w:val="99"/>
    <w:semiHidden/>
    <w:unhideWhenUsed/>
    <w:rsid w:val="00651CCE"/>
  </w:style>
  <w:style w:type="numbering" w:customStyle="1" w:styleId="112310">
    <w:name w:val="無清單11231"/>
    <w:next w:val="NoList"/>
    <w:uiPriority w:val="99"/>
    <w:semiHidden/>
    <w:unhideWhenUsed/>
    <w:rsid w:val="00651CCE"/>
  </w:style>
  <w:style w:type="numbering" w:customStyle="1" w:styleId="21310">
    <w:name w:val="无列表2131"/>
    <w:next w:val="NoList"/>
    <w:uiPriority w:val="99"/>
    <w:semiHidden/>
    <w:unhideWhenUsed/>
    <w:rsid w:val="00651CCE"/>
  </w:style>
  <w:style w:type="numbering" w:customStyle="1" w:styleId="NoList12221">
    <w:name w:val="No List12221"/>
    <w:next w:val="NoList"/>
    <w:uiPriority w:val="99"/>
    <w:semiHidden/>
    <w:unhideWhenUsed/>
    <w:rsid w:val="00651CCE"/>
  </w:style>
  <w:style w:type="numbering" w:customStyle="1" w:styleId="112211">
    <w:name w:val="リストなし11221"/>
    <w:next w:val="NoList"/>
    <w:uiPriority w:val="99"/>
    <w:semiHidden/>
    <w:unhideWhenUsed/>
    <w:rsid w:val="00651CCE"/>
  </w:style>
  <w:style w:type="numbering" w:customStyle="1" w:styleId="112212">
    <w:name w:val="无列表11221"/>
    <w:next w:val="NoList"/>
    <w:semiHidden/>
    <w:rsid w:val="00651CCE"/>
  </w:style>
  <w:style w:type="numbering" w:customStyle="1" w:styleId="NoList21221">
    <w:name w:val="No List21221"/>
    <w:next w:val="NoList"/>
    <w:semiHidden/>
    <w:rsid w:val="00651CCE"/>
  </w:style>
  <w:style w:type="numbering" w:customStyle="1" w:styleId="NoList31221">
    <w:name w:val="No List31221"/>
    <w:next w:val="NoList"/>
    <w:uiPriority w:val="99"/>
    <w:semiHidden/>
    <w:rsid w:val="00651CCE"/>
  </w:style>
  <w:style w:type="numbering" w:customStyle="1" w:styleId="NoList111231">
    <w:name w:val="No List111231"/>
    <w:next w:val="NoList"/>
    <w:uiPriority w:val="99"/>
    <w:semiHidden/>
    <w:unhideWhenUsed/>
    <w:rsid w:val="00651CCE"/>
  </w:style>
  <w:style w:type="numbering" w:customStyle="1" w:styleId="12221">
    <w:name w:val="無清單12221"/>
    <w:next w:val="NoList"/>
    <w:uiPriority w:val="99"/>
    <w:semiHidden/>
    <w:unhideWhenUsed/>
    <w:rsid w:val="00651CCE"/>
  </w:style>
  <w:style w:type="numbering" w:customStyle="1" w:styleId="111221">
    <w:name w:val="無清單111221"/>
    <w:next w:val="NoList"/>
    <w:uiPriority w:val="99"/>
    <w:semiHidden/>
    <w:unhideWhenUsed/>
    <w:rsid w:val="00651CCE"/>
  </w:style>
  <w:style w:type="numbering" w:customStyle="1" w:styleId="4b">
    <w:name w:val="无列表4"/>
    <w:next w:val="NoList"/>
    <w:uiPriority w:val="99"/>
    <w:semiHidden/>
    <w:unhideWhenUsed/>
    <w:rsid w:val="00651CCE"/>
  </w:style>
  <w:style w:type="numbering" w:customStyle="1" w:styleId="320">
    <w:name w:val="无列表32"/>
    <w:next w:val="NoList"/>
    <w:uiPriority w:val="99"/>
    <w:semiHidden/>
    <w:unhideWhenUsed/>
    <w:rsid w:val="00651CCE"/>
  </w:style>
  <w:style w:type="numbering" w:customStyle="1" w:styleId="13121">
    <w:name w:val="无列表1312"/>
    <w:next w:val="NoList"/>
    <w:semiHidden/>
    <w:rsid w:val="00651CCE"/>
  </w:style>
  <w:style w:type="numbering" w:customStyle="1" w:styleId="NoList4112">
    <w:name w:val="No List4112"/>
    <w:next w:val="NoList"/>
    <w:uiPriority w:val="99"/>
    <w:semiHidden/>
    <w:unhideWhenUsed/>
    <w:rsid w:val="00651CCE"/>
  </w:style>
  <w:style w:type="numbering" w:customStyle="1" w:styleId="2212">
    <w:name w:val="无列表2212"/>
    <w:next w:val="NoList"/>
    <w:uiPriority w:val="99"/>
    <w:semiHidden/>
    <w:unhideWhenUsed/>
    <w:rsid w:val="00651CCE"/>
  </w:style>
  <w:style w:type="numbering" w:customStyle="1" w:styleId="NoList121112">
    <w:name w:val="No List121112"/>
    <w:next w:val="NoList"/>
    <w:uiPriority w:val="99"/>
    <w:semiHidden/>
    <w:unhideWhenUsed/>
    <w:rsid w:val="00651CCE"/>
  </w:style>
  <w:style w:type="numbering" w:customStyle="1" w:styleId="1111121">
    <w:name w:val="リストなし111112"/>
    <w:next w:val="NoList"/>
    <w:uiPriority w:val="99"/>
    <w:semiHidden/>
    <w:unhideWhenUsed/>
    <w:rsid w:val="00651CCE"/>
  </w:style>
  <w:style w:type="numbering" w:customStyle="1" w:styleId="1111122">
    <w:name w:val="无列表111112"/>
    <w:next w:val="NoList"/>
    <w:semiHidden/>
    <w:rsid w:val="00651CCE"/>
  </w:style>
  <w:style w:type="numbering" w:customStyle="1" w:styleId="NoList211112">
    <w:name w:val="No List211112"/>
    <w:next w:val="NoList"/>
    <w:semiHidden/>
    <w:rsid w:val="00651CCE"/>
  </w:style>
  <w:style w:type="numbering" w:customStyle="1" w:styleId="NoList311112">
    <w:name w:val="No List311112"/>
    <w:next w:val="NoList"/>
    <w:uiPriority w:val="99"/>
    <w:semiHidden/>
    <w:rsid w:val="00651CCE"/>
  </w:style>
  <w:style w:type="numbering" w:customStyle="1" w:styleId="NoList1111112">
    <w:name w:val="No List1111112"/>
    <w:next w:val="NoList"/>
    <w:uiPriority w:val="99"/>
    <w:semiHidden/>
    <w:unhideWhenUsed/>
    <w:rsid w:val="00651CCE"/>
  </w:style>
  <w:style w:type="numbering" w:customStyle="1" w:styleId="1211120">
    <w:name w:val="無清單121112"/>
    <w:next w:val="NoList"/>
    <w:uiPriority w:val="99"/>
    <w:semiHidden/>
    <w:unhideWhenUsed/>
    <w:rsid w:val="00651CCE"/>
  </w:style>
  <w:style w:type="numbering" w:customStyle="1" w:styleId="11111120">
    <w:name w:val="無清單1111112"/>
    <w:next w:val="NoList"/>
    <w:uiPriority w:val="99"/>
    <w:semiHidden/>
    <w:unhideWhenUsed/>
    <w:rsid w:val="00651CCE"/>
  </w:style>
  <w:style w:type="numbering" w:customStyle="1" w:styleId="NoList13112">
    <w:name w:val="No List13112"/>
    <w:next w:val="NoList"/>
    <w:uiPriority w:val="99"/>
    <w:semiHidden/>
    <w:unhideWhenUsed/>
    <w:rsid w:val="00651CCE"/>
  </w:style>
  <w:style w:type="numbering" w:customStyle="1" w:styleId="121121">
    <w:name w:val="リストなし12112"/>
    <w:next w:val="NoList"/>
    <w:uiPriority w:val="99"/>
    <w:semiHidden/>
    <w:unhideWhenUsed/>
    <w:rsid w:val="00651CCE"/>
  </w:style>
  <w:style w:type="numbering" w:customStyle="1" w:styleId="121122">
    <w:name w:val="无列表12112"/>
    <w:next w:val="NoList"/>
    <w:semiHidden/>
    <w:rsid w:val="00651CCE"/>
  </w:style>
  <w:style w:type="numbering" w:customStyle="1" w:styleId="NoList22112">
    <w:name w:val="No List22112"/>
    <w:next w:val="NoList"/>
    <w:semiHidden/>
    <w:rsid w:val="00651CCE"/>
  </w:style>
  <w:style w:type="numbering" w:customStyle="1" w:styleId="NoList32112">
    <w:name w:val="No List32112"/>
    <w:next w:val="NoList"/>
    <w:uiPriority w:val="99"/>
    <w:semiHidden/>
    <w:rsid w:val="00651CCE"/>
  </w:style>
  <w:style w:type="numbering" w:customStyle="1" w:styleId="NoList112112">
    <w:name w:val="No List112112"/>
    <w:next w:val="NoList"/>
    <w:uiPriority w:val="99"/>
    <w:semiHidden/>
    <w:unhideWhenUsed/>
    <w:rsid w:val="00651CCE"/>
  </w:style>
  <w:style w:type="numbering" w:customStyle="1" w:styleId="131120">
    <w:name w:val="無清單13112"/>
    <w:next w:val="NoList"/>
    <w:uiPriority w:val="99"/>
    <w:semiHidden/>
    <w:unhideWhenUsed/>
    <w:rsid w:val="00651CCE"/>
  </w:style>
  <w:style w:type="numbering" w:customStyle="1" w:styleId="1121120">
    <w:name w:val="無清單112112"/>
    <w:next w:val="NoList"/>
    <w:uiPriority w:val="99"/>
    <w:semiHidden/>
    <w:unhideWhenUsed/>
    <w:rsid w:val="00651CCE"/>
  </w:style>
  <w:style w:type="numbering" w:customStyle="1" w:styleId="21112">
    <w:name w:val="无列表21112"/>
    <w:next w:val="NoList"/>
    <w:uiPriority w:val="99"/>
    <w:semiHidden/>
    <w:unhideWhenUsed/>
    <w:rsid w:val="00651CCE"/>
  </w:style>
  <w:style w:type="numbering" w:customStyle="1" w:styleId="NoList122112">
    <w:name w:val="No List122112"/>
    <w:next w:val="NoList"/>
    <w:uiPriority w:val="99"/>
    <w:semiHidden/>
    <w:unhideWhenUsed/>
    <w:rsid w:val="00651CCE"/>
  </w:style>
  <w:style w:type="numbering" w:customStyle="1" w:styleId="1121121">
    <w:name w:val="リストなし112112"/>
    <w:next w:val="NoList"/>
    <w:uiPriority w:val="99"/>
    <w:semiHidden/>
    <w:unhideWhenUsed/>
    <w:rsid w:val="00651CCE"/>
  </w:style>
  <w:style w:type="numbering" w:customStyle="1" w:styleId="1121122">
    <w:name w:val="无列表112112"/>
    <w:next w:val="NoList"/>
    <w:semiHidden/>
    <w:rsid w:val="00651CCE"/>
  </w:style>
  <w:style w:type="numbering" w:customStyle="1" w:styleId="NoList212112">
    <w:name w:val="No List212112"/>
    <w:next w:val="NoList"/>
    <w:semiHidden/>
    <w:rsid w:val="00651CCE"/>
  </w:style>
  <w:style w:type="numbering" w:customStyle="1" w:styleId="NoList312112">
    <w:name w:val="No List312112"/>
    <w:next w:val="NoList"/>
    <w:uiPriority w:val="99"/>
    <w:semiHidden/>
    <w:rsid w:val="00651CCE"/>
  </w:style>
  <w:style w:type="numbering" w:customStyle="1" w:styleId="NoList1112112">
    <w:name w:val="No List1112112"/>
    <w:next w:val="NoList"/>
    <w:uiPriority w:val="99"/>
    <w:semiHidden/>
    <w:unhideWhenUsed/>
    <w:rsid w:val="00651CCE"/>
  </w:style>
  <w:style w:type="numbering" w:customStyle="1" w:styleId="1221120">
    <w:name w:val="無清單122112"/>
    <w:next w:val="NoList"/>
    <w:uiPriority w:val="99"/>
    <w:semiHidden/>
    <w:unhideWhenUsed/>
    <w:rsid w:val="00651CCE"/>
  </w:style>
  <w:style w:type="numbering" w:customStyle="1" w:styleId="11121120">
    <w:name w:val="無清單1112112"/>
    <w:next w:val="NoList"/>
    <w:uiPriority w:val="99"/>
    <w:semiHidden/>
    <w:unhideWhenUsed/>
    <w:rsid w:val="00651CCE"/>
  </w:style>
  <w:style w:type="numbering" w:customStyle="1" w:styleId="12222">
    <w:name w:val="无列表1222"/>
    <w:next w:val="NoList"/>
    <w:semiHidden/>
    <w:rsid w:val="00651CCE"/>
  </w:style>
  <w:style w:type="numbering" w:customStyle="1" w:styleId="NoList9">
    <w:name w:val="No List9"/>
    <w:next w:val="NoList"/>
    <w:uiPriority w:val="99"/>
    <w:semiHidden/>
    <w:unhideWhenUsed/>
    <w:rsid w:val="00651CCE"/>
  </w:style>
  <w:style w:type="numbering" w:customStyle="1" w:styleId="NoList17">
    <w:name w:val="No List17"/>
    <w:next w:val="NoList"/>
    <w:uiPriority w:val="99"/>
    <w:semiHidden/>
    <w:unhideWhenUsed/>
    <w:rsid w:val="00651CCE"/>
  </w:style>
  <w:style w:type="numbering" w:customStyle="1" w:styleId="163">
    <w:name w:val="リストなし16"/>
    <w:next w:val="NoList"/>
    <w:uiPriority w:val="99"/>
    <w:semiHidden/>
    <w:unhideWhenUsed/>
    <w:rsid w:val="00651CCE"/>
  </w:style>
  <w:style w:type="numbering" w:customStyle="1" w:styleId="164">
    <w:name w:val="无列表16"/>
    <w:next w:val="NoList"/>
    <w:semiHidden/>
    <w:rsid w:val="00651CCE"/>
  </w:style>
  <w:style w:type="numbering" w:customStyle="1" w:styleId="NoList26">
    <w:name w:val="No List26"/>
    <w:next w:val="NoList"/>
    <w:semiHidden/>
    <w:rsid w:val="00651CCE"/>
  </w:style>
  <w:style w:type="numbering" w:customStyle="1" w:styleId="NoList36">
    <w:name w:val="No List36"/>
    <w:next w:val="NoList"/>
    <w:uiPriority w:val="99"/>
    <w:semiHidden/>
    <w:rsid w:val="00651CCE"/>
  </w:style>
  <w:style w:type="numbering" w:customStyle="1" w:styleId="NoList117">
    <w:name w:val="No List117"/>
    <w:next w:val="NoList"/>
    <w:uiPriority w:val="99"/>
    <w:semiHidden/>
    <w:unhideWhenUsed/>
    <w:rsid w:val="00651CCE"/>
  </w:style>
  <w:style w:type="numbering" w:customStyle="1" w:styleId="172">
    <w:name w:val="無清單17"/>
    <w:next w:val="NoList"/>
    <w:uiPriority w:val="99"/>
    <w:semiHidden/>
    <w:unhideWhenUsed/>
    <w:rsid w:val="00651CCE"/>
  </w:style>
  <w:style w:type="numbering" w:customStyle="1" w:styleId="1160">
    <w:name w:val="無清單116"/>
    <w:next w:val="NoList"/>
    <w:uiPriority w:val="99"/>
    <w:semiHidden/>
    <w:unhideWhenUsed/>
    <w:rsid w:val="00651CCE"/>
  </w:style>
  <w:style w:type="numbering" w:customStyle="1" w:styleId="NoList1116">
    <w:name w:val="No List1116"/>
    <w:next w:val="NoList"/>
    <w:uiPriority w:val="99"/>
    <w:semiHidden/>
    <w:unhideWhenUsed/>
    <w:rsid w:val="00651CCE"/>
  </w:style>
  <w:style w:type="numbering" w:customStyle="1" w:styleId="250">
    <w:name w:val="无列表25"/>
    <w:next w:val="NoList"/>
    <w:uiPriority w:val="99"/>
    <w:semiHidden/>
    <w:unhideWhenUsed/>
    <w:rsid w:val="00651CCE"/>
  </w:style>
  <w:style w:type="numbering" w:customStyle="1" w:styleId="NoList126">
    <w:name w:val="No List126"/>
    <w:next w:val="NoList"/>
    <w:uiPriority w:val="99"/>
    <w:semiHidden/>
    <w:unhideWhenUsed/>
    <w:rsid w:val="00651CCE"/>
  </w:style>
  <w:style w:type="numbering" w:customStyle="1" w:styleId="1161">
    <w:name w:val="リストなし116"/>
    <w:next w:val="NoList"/>
    <w:uiPriority w:val="99"/>
    <w:semiHidden/>
    <w:unhideWhenUsed/>
    <w:rsid w:val="00651CCE"/>
  </w:style>
  <w:style w:type="numbering" w:customStyle="1" w:styleId="1162">
    <w:name w:val="无列表116"/>
    <w:next w:val="NoList"/>
    <w:semiHidden/>
    <w:rsid w:val="00651CCE"/>
  </w:style>
  <w:style w:type="numbering" w:customStyle="1" w:styleId="NoList216">
    <w:name w:val="No List216"/>
    <w:next w:val="NoList"/>
    <w:semiHidden/>
    <w:rsid w:val="00651CCE"/>
  </w:style>
  <w:style w:type="numbering" w:customStyle="1" w:styleId="NoList316">
    <w:name w:val="No List316"/>
    <w:next w:val="NoList"/>
    <w:uiPriority w:val="99"/>
    <w:semiHidden/>
    <w:rsid w:val="00651CCE"/>
  </w:style>
  <w:style w:type="numbering" w:customStyle="1" w:styleId="1260">
    <w:name w:val="無清單126"/>
    <w:next w:val="NoList"/>
    <w:uiPriority w:val="99"/>
    <w:semiHidden/>
    <w:unhideWhenUsed/>
    <w:rsid w:val="00651CCE"/>
  </w:style>
  <w:style w:type="numbering" w:customStyle="1" w:styleId="11160">
    <w:name w:val="無清單1116"/>
    <w:next w:val="NoList"/>
    <w:uiPriority w:val="99"/>
    <w:semiHidden/>
    <w:unhideWhenUsed/>
    <w:rsid w:val="00651CCE"/>
  </w:style>
  <w:style w:type="numbering" w:customStyle="1" w:styleId="NoList45">
    <w:name w:val="No List45"/>
    <w:next w:val="NoList"/>
    <w:uiPriority w:val="99"/>
    <w:semiHidden/>
    <w:unhideWhenUsed/>
    <w:rsid w:val="00651CCE"/>
  </w:style>
  <w:style w:type="numbering" w:customStyle="1" w:styleId="NoList1125">
    <w:name w:val="No List1125"/>
    <w:next w:val="NoList"/>
    <w:uiPriority w:val="99"/>
    <w:semiHidden/>
    <w:unhideWhenUsed/>
    <w:rsid w:val="00651CCE"/>
  </w:style>
  <w:style w:type="numbering" w:customStyle="1" w:styleId="NoList1215">
    <w:name w:val="No List1215"/>
    <w:next w:val="NoList"/>
    <w:uiPriority w:val="99"/>
    <w:semiHidden/>
    <w:unhideWhenUsed/>
    <w:rsid w:val="00651CCE"/>
  </w:style>
  <w:style w:type="numbering" w:customStyle="1" w:styleId="11151">
    <w:name w:val="リストなし1115"/>
    <w:next w:val="NoList"/>
    <w:uiPriority w:val="99"/>
    <w:semiHidden/>
    <w:unhideWhenUsed/>
    <w:rsid w:val="00651CCE"/>
  </w:style>
  <w:style w:type="numbering" w:customStyle="1" w:styleId="11152">
    <w:name w:val="无列表1115"/>
    <w:next w:val="NoList"/>
    <w:semiHidden/>
    <w:rsid w:val="00651CCE"/>
  </w:style>
  <w:style w:type="numbering" w:customStyle="1" w:styleId="NoList2115">
    <w:name w:val="No List2115"/>
    <w:next w:val="NoList"/>
    <w:semiHidden/>
    <w:rsid w:val="00651CCE"/>
  </w:style>
  <w:style w:type="numbering" w:customStyle="1" w:styleId="NoList3115">
    <w:name w:val="No List3115"/>
    <w:next w:val="NoList"/>
    <w:uiPriority w:val="99"/>
    <w:semiHidden/>
    <w:rsid w:val="00651CCE"/>
  </w:style>
  <w:style w:type="numbering" w:customStyle="1" w:styleId="NoList11115">
    <w:name w:val="No List11115"/>
    <w:next w:val="NoList"/>
    <w:uiPriority w:val="99"/>
    <w:semiHidden/>
    <w:unhideWhenUsed/>
    <w:rsid w:val="00651CCE"/>
  </w:style>
  <w:style w:type="numbering" w:customStyle="1" w:styleId="12150">
    <w:name w:val="無清單1215"/>
    <w:next w:val="NoList"/>
    <w:uiPriority w:val="99"/>
    <w:semiHidden/>
    <w:unhideWhenUsed/>
    <w:rsid w:val="00651CCE"/>
  </w:style>
  <w:style w:type="numbering" w:customStyle="1" w:styleId="111150">
    <w:name w:val="無清單11115"/>
    <w:next w:val="NoList"/>
    <w:uiPriority w:val="99"/>
    <w:semiHidden/>
    <w:unhideWhenUsed/>
    <w:rsid w:val="00651CCE"/>
  </w:style>
  <w:style w:type="numbering" w:customStyle="1" w:styleId="NoList55">
    <w:name w:val="No List55"/>
    <w:next w:val="NoList"/>
    <w:uiPriority w:val="99"/>
    <w:semiHidden/>
    <w:unhideWhenUsed/>
    <w:rsid w:val="00651CCE"/>
  </w:style>
  <w:style w:type="numbering" w:customStyle="1" w:styleId="NoList135">
    <w:name w:val="No List135"/>
    <w:next w:val="NoList"/>
    <w:uiPriority w:val="99"/>
    <w:semiHidden/>
    <w:unhideWhenUsed/>
    <w:rsid w:val="00651CCE"/>
  </w:style>
  <w:style w:type="numbering" w:customStyle="1" w:styleId="1251">
    <w:name w:val="リストなし125"/>
    <w:next w:val="NoList"/>
    <w:uiPriority w:val="99"/>
    <w:semiHidden/>
    <w:unhideWhenUsed/>
    <w:rsid w:val="00651CCE"/>
  </w:style>
  <w:style w:type="numbering" w:customStyle="1" w:styleId="1252">
    <w:name w:val="无列表125"/>
    <w:next w:val="NoList"/>
    <w:semiHidden/>
    <w:rsid w:val="00651CCE"/>
  </w:style>
  <w:style w:type="numbering" w:customStyle="1" w:styleId="NoList225">
    <w:name w:val="No List225"/>
    <w:next w:val="NoList"/>
    <w:semiHidden/>
    <w:rsid w:val="00651CCE"/>
  </w:style>
  <w:style w:type="numbering" w:customStyle="1" w:styleId="NoList325">
    <w:name w:val="No List325"/>
    <w:next w:val="NoList"/>
    <w:uiPriority w:val="99"/>
    <w:semiHidden/>
    <w:rsid w:val="00651CCE"/>
  </w:style>
  <w:style w:type="numbering" w:customStyle="1" w:styleId="1350">
    <w:name w:val="無清單135"/>
    <w:next w:val="NoList"/>
    <w:uiPriority w:val="99"/>
    <w:semiHidden/>
    <w:unhideWhenUsed/>
    <w:rsid w:val="00651CCE"/>
  </w:style>
  <w:style w:type="numbering" w:customStyle="1" w:styleId="11250">
    <w:name w:val="無清單1125"/>
    <w:next w:val="NoList"/>
    <w:uiPriority w:val="99"/>
    <w:semiHidden/>
    <w:unhideWhenUsed/>
    <w:rsid w:val="00651CCE"/>
  </w:style>
  <w:style w:type="numbering" w:customStyle="1" w:styleId="2151">
    <w:name w:val="无列表215"/>
    <w:next w:val="NoList"/>
    <w:uiPriority w:val="99"/>
    <w:semiHidden/>
    <w:unhideWhenUsed/>
    <w:rsid w:val="00651CCE"/>
  </w:style>
  <w:style w:type="numbering" w:customStyle="1" w:styleId="NoList1224">
    <w:name w:val="No List1224"/>
    <w:next w:val="NoList"/>
    <w:uiPriority w:val="99"/>
    <w:semiHidden/>
    <w:unhideWhenUsed/>
    <w:rsid w:val="00651CCE"/>
  </w:style>
  <w:style w:type="numbering" w:customStyle="1" w:styleId="11241">
    <w:name w:val="リストなし1124"/>
    <w:next w:val="NoList"/>
    <w:uiPriority w:val="99"/>
    <w:semiHidden/>
    <w:unhideWhenUsed/>
    <w:rsid w:val="00651CCE"/>
  </w:style>
  <w:style w:type="numbering" w:customStyle="1" w:styleId="11242">
    <w:name w:val="无列表1124"/>
    <w:next w:val="NoList"/>
    <w:semiHidden/>
    <w:rsid w:val="00651CCE"/>
  </w:style>
  <w:style w:type="numbering" w:customStyle="1" w:styleId="NoList2124">
    <w:name w:val="No List2124"/>
    <w:next w:val="NoList"/>
    <w:semiHidden/>
    <w:rsid w:val="00651CCE"/>
  </w:style>
  <w:style w:type="numbering" w:customStyle="1" w:styleId="NoList3124">
    <w:name w:val="No List3124"/>
    <w:next w:val="NoList"/>
    <w:uiPriority w:val="99"/>
    <w:semiHidden/>
    <w:rsid w:val="00651CCE"/>
  </w:style>
  <w:style w:type="numbering" w:customStyle="1" w:styleId="NoList11125">
    <w:name w:val="No List11125"/>
    <w:next w:val="NoList"/>
    <w:uiPriority w:val="99"/>
    <w:semiHidden/>
    <w:unhideWhenUsed/>
    <w:rsid w:val="00651CCE"/>
  </w:style>
  <w:style w:type="numbering" w:customStyle="1" w:styleId="12240">
    <w:name w:val="無清單1224"/>
    <w:next w:val="NoList"/>
    <w:uiPriority w:val="99"/>
    <w:semiHidden/>
    <w:unhideWhenUsed/>
    <w:rsid w:val="00651CCE"/>
  </w:style>
  <w:style w:type="numbering" w:customStyle="1" w:styleId="111240">
    <w:name w:val="無清單11124"/>
    <w:next w:val="NoList"/>
    <w:uiPriority w:val="99"/>
    <w:semiHidden/>
    <w:unhideWhenUsed/>
    <w:rsid w:val="00651CCE"/>
  </w:style>
  <w:style w:type="numbering" w:customStyle="1" w:styleId="330">
    <w:name w:val="无列表33"/>
    <w:next w:val="NoList"/>
    <w:uiPriority w:val="99"/>
    <w:semiHidden/>
    <w:unhideWhenUsed/>
    <w:rsid w:val="00651CCE"/>
  </w:style>
  <w:style w:type="numbering" w:customStyle="1" w:styleId="1332">
    <w:name w:val="无列表133"/>
    <w:next w:val="NoList"/>
    <w:semiHidden/>
    <w:rsid w:val="00651CCE"/>
  </w:style>
  <w:style w:type="numbering" w:customStyle="1" w:styleId="NoList1133">
    <w:name w:val="No List1133"/>
    <w:next w:val="NoList"/>
    <w:uiPriority w:val="99"/>
    <w:semiHidden/>
    <w:unhideWhenUsed/>
    <w:rsid w:val="00651CCE"/>
  </w:style>
  <w:style w:type="numbering" w:customStyle="1" w:styleId="NoList413">
    <w:name w:val="No List413"/>
    <w:next w:val="NoList"/>
    <w:uiPriority w:val="99"/>
    <w:semiHidden/>
    <w:unhideWhenUsed/>
    <w:rsid w:val="00651CCE"/>
  </w:style>
  <w:style w:type="numbering" w:customStyle="1" w:styleId="223">
    <w:name w:val="无列表223"/>
    <w:next w:val="NoList"/>
    <w:uiPriority w:val="99"/>
    <w:semiHidden/>
    <w:unhideWhenUsed/>
    <w:rsid w:val="00651CCE"/>
  </w:style>
  <w:style w:type="numbering" w:customStyle="1" w:styleId="NoList12113">
    <w:name w:val="No List12113"/>
    <w:next w:val="NoList"/>
    <w:uiPriority w:val="99"/>
    <w:semiHidden/>
    <w:unhideWhenUsed/>
    <w:rsid w:val="00651CCE"/>
  </w:style>
  <w:style w:type="numbering" w:customStyle="1" w:styleId="111132">
    <w:name w:val="リストなし11113"/>
    <w:next w:val="NoList"/>
    <w:uiPriority w:val="99"/>
    <w:semiHidden/>
    <w:unhideWhenUsed/>
    <w:rsid w:val="00651CCE"/>
  </w:style>
  <w:style w:type="numbering" w:customStyle="1" w:styleId="111133">
    <w:name w:val="无列表11113"/>
    <w:next w:val="NoList"/>
    <w:semiHidden/>
    <w:rsid w:val="00651CCE"/>
  </w:style>
  <w:style w:type="numbering" w:customStyle="1" w:styleId="NoList21113">
    <w:name w:val="No List21113"/>
    <w:next w:val="NoList"/>
    <w:semiHidden/>
    <w:rsid w:val="00651CCE"/>
  </w:style>
  <w:style w:type="numbering" w:customStyle="1" w:styleId="NoList31113">
    <w:name w:val="No List31113"/>
    <w:next w:val="NoList"/>
    <w:uiPriority w:val="99"/>
    <w:semiHidden/>
    <w:rsid w:val="00651CCE"/>
  </w:style>
  <w:style w:type="numbering" w:customStyle="1" w:styleId="NoList111113">
    <w:name w:val="No List111113"/>
    <w:next w:val="NoList"/>
    <w:uiPriority w:val="99"/>
    <w:semiHidden/>
    <w:unhideWhenUsed/>
    <w:rsid w:val="00651CCE"/>
  </w:style>
  <w:style w:type="numbering" w:customStyle="1" w:styleId="121130">
    <w:name w:val="無清單12113"/>
    <w:next w:val="NoList"/>
    <w:uiPriority w:val="99"/>
    <w:semiHidden/>
    <w:unhideWhenUsed/>
    <w:rsid w:val="00651CCE"/>
  </w:style>
  <w:style w:type="numbering" w:customStyle="1" w:styleId="1111130">
    <w:name w:val="無清單111113"/>
    <w:next w:val="NoList"/>
    <w:uiPriority w:val="99"/>
    <w:semiHidden/>
    <w:unhideWhenUsed/>
    <w:rsid w:val="00651CCE"/>
  </w:style>
  <w:style w:type="numbering" w:customStyle="1" w:styleId="NoList1313">
    <w:name w:val="No List1313"/>
    <w:next w:val="NoList"/>
    <w:uiPriority w:val="99"/>
    <w:semiHidden/>
    <w:unhideWhenUsed/>
    <w:rsid w:val="00651CCE"/>
  </w:style>
  <w:style w:type="numbering" w:customStyle="1" w:styleId="12132">
    <w:name w:val="リストなし1213"/>
    <w:next w:val="NoList"/>
    <w:uiPriority w:val="99"/>
    <w:semiHidden/>
    <w:unhideWhenUsed/>
    <w:rsid w:val="00651CCE"/>
  </w:style>
  <w:style w:type="numbering" w:customStyle="1" w:styleId="12133">
    <w:name w:val="无列表1213"/>
    <w:next w:val="NoList"/>
    <w:semiHidden/>
    <w:rsid w:val="00651CCE"/>
  </w:style>
  <w:style w:type="numbering" w:customStyle="1" w:styleId="NoList2213">
    <w:name w:val="No List2213"/>
    <w:next w:val="NoList"/>
    <w:semiHidden/>
    <w:rsid w:val="00651CCE"/>
  </w:style>
  <w:style w:type="numbering" w:customStyle="1" w:styleId="NoList3213">
    <w:name w:val="No List3213"/>
    <w:next w:val="NoList"/>
    <w:uiPriority w:val="99"/>
    <w:semiHidden/>
    <w:rsid w:val="00651CCE"/>
  </w:style>
  <w:style w:type="numbering" w:customStyle="1" w:styleId="NoList11213">
    <w:name w:val="No List11213"/>
    <w:next w:val="NoList"/>
    <w:uiPriority w:val="99"/>
    <w:semiHidden/>
    <w:unhideWhenUsed/>
    <w:rsid w:val="00651CCE"/>
  </w:style>
  <w:style w:type="numbering" w:customStyle="1" w:styleId="13130">
    <w:name w:val="無清單1313"/>
    <w:next w:val="NoList"/>
    <w:uiPriority w:val="99"/>
    <w:semiHidden/>
    <w:unhideWhenUsed/>
    <w:rsid w:val="00651CCE"/>
  </w:style>
  <w:style w:type="numbering" w:customStyle="1" w:styleId="112130">
    <w:name w:val="無清單11213"/>
    <w:next w:val="NoList"/>
    <w:uiPriority w:val="99"/>
    <w:semiHidden/>
    <w:unhideWhenUsed/>
    <w:rsid w:val="00651CCE"/>
  </w:style>
  <w:style w:type="numbering" w:customStyle="1" w:styleId="2113">
    <w:name w:val="无列表2113"/>
    <w:next w:val="NoList"/>
    <w:uiPriority w:val="99"/>
    <w:semiHidden/>
    <w:unhideWhenUsed/>
    <w:rsid w:val="00651CCE"/>
  </w:style>
  <w:style w:type="numbering" w:customStyle="1" w:styleId="NoList12213">
    <w:name w:val="No List12213"/>
    <w:next w:val="NoList"/>
    <w:uiPriority w:val="99"/>
    <w:semiHidden/>
    <w:unhideWhenUsed/>
    <w:rsid w:val="00651CCE"/>
  </w:style>
  <w:style w:type="numbering" w:customStyle="1" w:styleId="112131">
    <w:name w:val="リストなし11213"/>
    <w:next w:val="NoList"/>
    <w:uiPriority w:val="99"/>
    <w:semiHidden/>
    <w:unhideWhenUsed/>
    <w:rsid w:val="00651CCE"/>
  </w:style>
  <w:style w:type="numbering" w:customStyle="1" w:styleId="112132">
    <w:name w:val="无列表11213"/>
    <w:next w:val="NoList"/>
    <w:semiHidden/>
    <w:rsid w:val="00651CCE"/>
  </w:style>
  <w:style w:type="numbering" w:customStyle="1" w:styleId="NoList21213">
    <w:name w:val="No List21213"/>
    <w:next w:val="NoList"/>
    <w:semiHidden/>
    <w:rsid w:val="00651CCE"/>
  </w:style>
  <w:style w:type="numbering" w:customStyle="1" w:styleId="NoList31213">
    <w:name w:val="No List31213"/>
    <w:next w:val="NoList"/>
    <w:uiPriority w:val="99"/>
    <w:semiHidden/>
    <w:rsid w:val="00651CCE"/>
  </w:style>
  <w:style w:type="numbering" w:customStyle="1" w:styleId="NoList111213">
    <w:name w:val="No List111213"/>
    <w:next w:val="NoList"/>
    <w:uiPriority w:val="99"/>
    <w:semiHidden/>
    <w:unhideWhenUsed/>
    <w:rsid w:val="00651CCE"/>
  </w:style>
  <w:style w:type="numbering" w:customStyle="1" w:styleId="122130">
    <w:name w:val="無清單12213"/>
    <w:next w:val="NoList"/>
    <w:uiPriority w:val="99"/>
    <w:semiHidden/>
    <w:unhideWhenUsed/>
    <w:rsid w:val="00651CCE"/>
  </w:style>
  <w:style w:type="numbering" w:customStyle="1" w:styleId="1112130">
    <w:name w:val="無清單111213"/>
    <w:next w:val="NoList"/>
    <w:uiPriority w:val="99"/>
    <w:semiHidden/>
    <w:unhideWhenUsed/>
    <w:rsid w:val="00651CCE"/>
  </w:style>
  <w:style w:type="numbering" w:customStyle="1" w:styleId="NoList63">
    <w:name w:val="No List63"/>
    <w:next w:val="NoList"/>
    <w:uiPriority w:val="99"/>
    <w:semiHidden/>
    <w:unhideWhenUsed/>
    <w:rsid w:val="00651CCE"/>
  </w:style>
  <w:style w:type="numbering" w:customStyle="1" w:styleId="NoList143">
    <w:name w:val="No List143"/>
    <w:next w:val="NoList"/>
    <w:uiPriority w:val="99"/>
    <w:semiHidden/>
    <w:unhideWhenUsed/>
    <w:rsid w:val="00651CCE"/>
  </w:style>
  <w:style w:type="numbering" w:customStyle="1" w:styleId="1333">
    <w:name w:val="リストなし133"/>
    <w:next w:val="NoList"/>
    <w:uiPriority w:val="99"/>
    <w:semiHidden/>
    <w:unhideWhenUsed/>
    <w:rsid w:val="00651CCE"/>
  </w:style>
  <w:style w:type="numbering" w:customStyle="1" w:styleId="NoList233">
    <w:name w:val="No List233"/>
    <w:next w:val="NoList"/>
    <w:semiHidden/>
    <w:rsid w:val="00651CCE"/>
  </w:style>
  <w:style w:type="numbering" w:customStyle="1" w:styleId="NoList333">
    <w:name w:val="No List333"/>
    <w:next w:val="NoList"/>
    <w:uiPriority w:val="99"/>
    <w:semiHidden/>
    <w:rsid w:val="00651CCE"/>
  </w:style>
  <w:style w:type="numbering" w:customStyle="1" w:styleId="1431">
    <w:name w:val="無清單143"/>
    <w:next w:val="NoList"/>
    <w:uiPriority w:val="99"/>
    <w:semiHidden/>
    <w:unhideWhenUsed/>
    <w:rsid w:val="00651CCE"/>
  </w:style>
  <w:style w:type="numbering" w:customStyle="1" w:styleId="11330">
    <w:name w:val="無清單1133"/>
    <w:next w:val="NoList"/>
    <w:uiPriority w:val="99"/>
    <w:semiHidden/>
    <w:unhideWhenUsed/>
    <w:rsid w:val="00651CCE"/>
  </w:style>
  <w:style w:type="numbering" w:customStyle="1" w:styleId="NoList1233">
    <w:name w:val="No List1233"/>
    <w:next w:val="NoList"/>
    <w:uiPriority w:val="99"/>
    <w:semiHidden/>
    <w:unhideWhenUsed/>
    <w:rsid w:val="00651CCE"/>
  </w:style>
  <w:style w:type="numbering" w:customStyle="1" w:styleId="11331">
    <w:name w:val="リストなし1133"/>
    <w:next w:val="NoList"/>
    <w:uiPriority w:val="99"/>
    <w:semiHidden/>
    <w:unhideWhenUsed/>
    <w:rsid w:val="00651CCE"/>
  </w:style>
  <w:style w:type="numbering" w:customStyle="1" w:styleId="11332">
    <w:name w:val="无列表1133"/>
    <w:next w:val="NoList"/>
    <w:semiHidden/>
    <w:rsid w:val="00651CCE"/>
  </w:style>
  <w:style w:type="numbering" w:customStyle="1" w:styleId="NoList2133">
    <w:name w:val="No List2133"/>
    <w:next w:val="NoList"/>
    <w:semiHidden/>
    <w:rsid w:val="00651CCE"/>
  </w:style>
  <w:style w:type="numbering" w:customStyle="1" w:styleId="NoList3133">
    <w:name w:val="No List3133"/>
    <w:next w:val="NoList"/>
    <w:uiPriority w:val="99"/>
    <w:semiHidden/>
    <w:rsid w:val="00651CCE"/>
  </w:style>
  <w:style w:type="numbering" w:customStyle="1" w:styleId="NoList11133">
    <w:name w:val="No List11133"/>
    <w:next w:val="NoList"/>
    <w:uiPriority w:val="99"/>
    <w:semiHidden/>
    <w:unhideWhenUsed/>
    <w:rsid w:val="00651CCE"/>
  </w:style>
  <w:style w:type="numbering" w:customStyle="1" w:styleId="12330">
    <w:name w:val="無清單1233"/>
    <w:next w:val="NoList"/>
    <w:uiPriority w:val="99"/>
    <w:semiHidden/>
    <w:unhideWhenUsed/>
    <w:rsid w:val="00651CCE"/>
  </w:style>
  <w:style w:type="numbering" w:customStyle="1" w:styleId="111330">
    <w:name w:val="無清單11133"/>
    <w:next w:val="NoList"/>
    <w:uiPriority w:val="99"/>
    <w:semiHidden/>
    <w:unhideWhenUsed/>
    <w:rsid w:val="00651CCE"/>
  </w:style>
  <w:style w:type="numbering" w:customStyle="1" w:styleId="NoList513">
    <w:name w:val="No List513"/>
    <w:next w:val="NoList"/>
    <w:uiPriority w:val="99"/>
    <w:semiHidden/>
    <w:unhideWhenUsed/>
    <w:rsid w:val="00651CCE"/>
  </w:style>
  <w:style w:type="numbering" w:customStyle="1" w:styleId="13131">
    <w:name w:val="无列表1313"/>
    <w:next w:val="NoList"/>
    <w:semiHidden/>
    <w:rsid w:val="00651CCE"/>
  </w:style>
  <w:style w:type="numbering" w:customStyle="1" w:styleId="NoList11312">
    <w:name w:val="No List11312"/>
    <w:next w:val="NoList"/>
    <w:uiPriority w:val="99"/>
    <w:semiHidden/>
    <w:unhideWhenUsed/>
    <w:rsid w:val="00651CCE"/>
  </w:style>
  <w:style w:type="numbering" w:customStyle="1" w:styleId="NoList4113">
    <w:name w:val="No List4113"/>
    <w:next w:val="NoList"/>
    <w:uiPriority w:val="99"/>
    <w:semiHidden/>
    <w:unhideWhenUsed/>
    <w:rsid w:val="00651CCE"/>
  </w:style>
  <w:style w:type="numbering" w:customStyle="1" w:styleId="2213">
    <w:name w:val="无列表2213"/>
    <w:next w:val="NoList"/>
    <w:uiPriority w:val="99"/>
    <w:semiHidden/>
    <w:unhideWhenUsed/>
    <w:rsid w:val="00651CCE"/>
  </w:style>
  <w:style w:type="numbering" w:customStyle="1" w:styleId="NoList121113">
    <w:name w:val="No List121113"/>
    <w:next w:val="NoList"/>
    <w:uiPriority w:val="99"/>
    <w:semiHidden/>
    <w:unhideWhenUsed/>
    <w:rsid w:val="00651CCE"/>
  </w:style>
  <w:style w:type="numbering" w:customStyle="1" w:styleId="1111131">
    <w:name w:val="リストなし111113"/>
    <w:next w:val="NoList"/>
    <w:uiPriority w:val="99"/>
    <w:semiHidden/>
    <w:unhideWhenUsed/>
    <w:rsid w:val="00651CCE"/>
  </w:style>
  <w:style w:type="numbering" w:customStyle="1" w:styleId="1111132">
    <w:name w:val="无列表111113"/>
    <w:next w:val="NoList"/>
    <w:semiHidden/>
    <w:rsid w:val="00651CCE"/>
  </w:style>
  <w:style w:type="numbering" w:customStyle="1" w:styleId="NoList211113">
    <w:name w:val="No List211113"/>
    <w:next w:val="NoList"/>
    <w:semiHidden/>
    <w:rsid w:val="00651CCE"/>
  </w:style>
  <w:style w:type="numbering" w:customStyle="1" w:styleId="NoList311113">
    <w:name w:val="No List311113"/>
    <w:next w:val="NoList"/>
    <w:uiPriority w:val="99"/>
    <w:semiHidden/>
    <w:rsid w:val="00651CCE"/>
  </w:style>
  <w:style w:type="numbering" w:customStyle="1" w:styleId="NoList1111113">
    <w:name w:val="No List1111113"/>
    <w:next w:val="NoList"/>
    <w:uiPriority w:val="99"/>
    <w:semiHidden/>
    <w:unhideWhenUsed/>
    <w:rsid w:val="00651CCE"/>
  </w:style>
  <w:style w:type="numbering" w:customStyle="1" w:styleId="1211130">
    <w:name w:val="無清單121113"/>
    <w:next w:val="NoList"/>
    <w:uiPriority w:val="99"/>
    <w:semiHidden/>
    <w:unhideWhenUsed/>
    <w:rsid w:val="00651CCE"/>
  </w:style>
  <w:style w:type="numbering" w:customStyle="1" w:styleId="11111130">
    <w:name w:val="無清單1111113"/>
    <w:next w:val="NoList"/>
    <w:uiPriority w:val="99"/>
    <w:semiHidden/>
    <w:unhideWhenUsed/>
    <w:rsid w:val="00651CCE"/>
  </w:style>
  <w:style w:type="numbering" w:customStyle="1" w:styleId="NoList13113">
    <w:name w:val="No List13113"/>
    <w:next w:val="NoList"/>
    <w:uiPriority w:val="99"/>
    <w:semiHidden/>
    <w:unhideWhenUsed/>
    <w:rsid w:val="00651CCE"/>
  </w:style>
  <w:style w:type="numbering" w:customStyle="1" w:styleId="121131">
    <w:name w:val="リストなし12113"/>
    <w:next w:val="NoList"/>
    <w:uiPriority w:val="99"/>
    <w:semiHidden/>
    <w:unhideWhenUsed/>
    <w:rsid w:val="00651CCE"/>
  </w:style>
  <w:style w:type="numbering" w:customStyle="1" w:styleId="121132">
    <w:name w:val="无列表12113"/>
    <w:next w:val="NoList"/>
    <w:semiHidden/>
    <w:rsid w:val="00651CCE"/>
  </w:style>
  <w:style w:type="numbering" w:customStyle="1" w:styleId="NoList22113">
    <w:name w:val="No List22113"/>
    <w:next w:val="NoList"/>
    <w:semiHidden/>
    <w:rsid w:val="00651CCE"/>
  </w:style>
  <w:style w:type="numbering" w:customStyle="1" w:styleId="NoList32113">
    <w:name w:val="No List32113"/>
    <w:next w:val="NoList"/>
    <w:uiPriority w:val="99"/>
    <w:semiHidden/>
    <w:rsid w:val="00651CCE"/>
  </w:style>
  <w:style w:type="numbering" w:customStyle="1" w:styleId="NoList112113">
    <w:name w:val="No List112113"/>
    <w:next w:val="NoList"/>
    <w:uiPriority w:val="99"/>
    <w:semiHidden/>
    <w:unhideWhenUsed/>
    <w:rsid w:val="00651CCE"/>
  </w:style>
  <w:style w:type="numbering" w:customStyle="1" w:styleId="13113">
    <w:name w:val="無清單13113"/>
    <w:next w:val="NoList"/>
    <w:uiPriority w:val="99"/>
    <w:semiHidden/>
    <w:unhideWhenUsed/>
    <w:rsid w:val="00651CCE"/>
  </w:style>
  <w:style w:type="numbering" w:customStyle="1" w:styleId="112113">
    <w:name w:val="無清單112113"/>
    <w:next w:val="NoList"/>
    <w:uiPriority w:val="99"/>
    <w:semiHidden/>
    <w:unhideWhenUsed/>
    <w:rsid w:val="00651CCE"/>
  </w:style>
  <w:style w:type="numbering" w:customStyle="1" w:styleId="21113">
    <w:name w:val="无列表21113"/>
    <w:next w:val="NoList"/>
    <w:uiPriority w:val="99"/>
    <w:semiHidden/>
    <w:unhideWhenUsed/>
    <w:rsid w:val="00651CCE"/>
  </w:style>
  <w:style w:type="numbering" w:customStyle="1" w:styleId="NoList122113">
    <w:name w:val="No List122113"/>
    <w:next w:val="NoList"/>
    <w:uiPriority w:val="99"/>
    <w:semiHidden/>
    <w:unhideWhenUsed/>
    <w:rsid w:val="00651CCE"/>
  </w:style>
  <w:style w:type="numbering" w:customStyle="1" w:styleId="1121130">
    <w:name w:val="リストなし112113"/>
    <w:next w:val="NoList"/>
    <w:uiPriority w:val="99"/>
    <w:semiHidden/>
    <w:unhideWhenUsed/>
    <w:rsid w:val="00651CCE"/>
  </w:style>
  <w:style w:type="numbering" w:customStyle="1" w:styleId="1121131">
    <w:name w:val="无列表112113"/>
    <w:next w:val="NoList"/>
    <w:semiHidden/>
    <w:rsid w:val="00651CCE"/>
  </w:style>
  <w:style w:type="numbering" w:customStyle="1" w:styleId="NoList212113">
    <w:name w:val="No List212113"/>
    <w:next w:val="NoList"/>
    <w:semiHidden/>
    <w:rsid w:val="00651CCE"/>
  </w:style>
  <w:style w:type="numbering" w:customStyle="1" w:styleId="NoList312113">
    <w:name w:val="No List312113"/>
    <w:next w:val="NoList"/>
    <w:uiPriority w:val="99"/>
    <w:semiHidden/>
    <w:rsid w:val="00651CCE"/>
  </w:style>
  <w:style w:type="numbering" w:customStyle="1" w:styleId="NoList1112113">
    <w:name w:val="No List1112113"/>
    <w:next w:val="NoList"/>
    <w:uiPriority w:val="99"/>
    <w:semiHidden/>
    <w:unhideWhenUsed/>
    <w:rsid w:val="00651CCE"/>
  </w:style>
  <w:style w:type="numbering" w:customStyle="1" w:styleId="122113">
    <w:name w:val="無清單122113"/>
    <w:next w:val="NoList"/>
    <w:uiPriority w:val="99"/>
    <w:semiHidden/>
    <w:unhideWhenUsed/>
    <w:rsid w:val="00651CCE"/>
  </w:style>
  <w:style w:type="numbering" w:customStyle="1" w:styleId="1112113">
    <w:name w:val="無清單1112113"/>
    <w:next w:val="NoList"/>
    <w:uiPriority w:val="99"/>
    <w:semiHidden/>
    <w:unhideWhenUsed/>
    <w:rsid w:val="00651CCE"/>
  </w:style>
  <w:style w:type="numbering" w:customStyle="1" w:styleId="NoList5112">
    <w:name w:val="No List5112"/>
    <w:next w:val="NoList"/>
    <w:uiPriority w:val="99"/>
    <w:semiHidden/>
    <w:unhideWhenUsed/>
    <w:rsid w:val="00651CCE"/>
  </w:style>
  <w:style w:type="numbering" w:customStyle="1" w:styleId="NoList612">
    <w:name w:val="No List612"/>
    <w:next w:val="NoList"/>
    <w:uiPriority w:val="99"/>
    <w:semiHidden/>
    <w:unhideWhenUsed/>
    <w:rsid w:val="00651CCE"/>
  </w:style>
  <w:style w:type="numbering" w:customStyle="1" w:styleId="NoList1412">
    <w:name w:val="No List1412"/>
    <w:next w:val="NoList"/>
    <w:uiPriority w:val="99"/>
    <w:semiHidden/>
    <w:unhideWhenUsed/>
    <w:rsid w:val="00651CCE"/>
  </w:style>
  <w:style w:type="numbering" w:customStyle="1" w:styleId="13122">
    <w:name w:val="リストなし1312"/>
    <w:next w:val="NoList"/>
    <w:uiPriority w:val="99"/>
    <w:semiHidden/>
    <w:unhideWhenUsed/>
    <w:rsid w:val="00651CCE"/>
  </w:style>
  <w:style w:type="numbering" w:customStyle="1" w:styleId="NoList2312">
    <w:name w:val="No List2312"/>
    <w:next w:val="NoList"/>
    <w:semiHidden/>
    <w:rsid w:val="00651CCE"/>
  </w:style>
  <w:style w:type="numbering" w:customStyle="1" w:styleId="NoList3312">
    <w:name w:val="No List3312"/>
    <w:next w:val="NoList"/>
    <w:uiPriority w:val="99"/>
    <w:semiHidden/>
    <w:rsid w:val="00651CCE"/>
  </w:style>
  <w:style w:type="numbering" w:customStyle="1" w:styleId="NoList1142">
    <w:name w:val="No List1142"/>
    <w:next w:val="NoList"/>
    <w:uiPriority w:val="99"/>
    <w:semiHidden/>
    <w:unhideWhenUsed/>
    <w:rsid w:val="00651CCE"/>
  </w:style>
  <w:style w:type="numbering" w:customStyle="1" w:styleId="14120">
    <w:name w:val="無清單1412"/>
    <w:next w:val="NoList"/>
    <w:uiPriority w:val="99"/>
    <w:semiHidden/>
    <w:unhideWhenUsed/>
    <w:rsid w:val="00651CCE"/>
  </w:style>
  <w:style w:type="numbering" w:customStyle="1" w:styleId="113120">
    <w:name w:val="無清單11312"/>
    <w:next w:val="NoList"/>
    <w:uiPriority w:val="99"/>
    <w:semiHidden/>
    <w:unhideWhenUsed/>
    <w:rsid w:val="00651CCE"/>
  </w:style>
  <w:style w:type="numbering" w:customStyle="1" w:styleId="NoList422">
    <w:name w:val="No List422"/>
    <w:next w:val="NoList"/>
    <w:uiPriority w:val="99"/>
    <w:semiHidden/>
    <w:unhideWhenUsed/>
    <w:rsid w:val="00651CCE"/>
  </w:style>
  <w:style w:type="numbering" w:customStyle="1" w:styleId="NoList12312">
    <w:name w:val="No List12312"/>
    <w:next w:val="NoList"/>
    <w:uiPriority w:val="99"/>
    <w:semiHidden/>
    <w:unhideWhenUsed/>
    <w:rsid w:val="00651CCE"/>
  </w:style>
  <w:style w:type="numbering" w:customStyle="1" w:styleId="113121">
    <w:name w:val="リストなし11312"/>
    <w:next w:val="NoList"/>
    <w:uiPriority w:val="99"/>
    <w:semiHidden/>
    <w:unhideWhenUsed/>
    <w:rsid w:val="00651CCE"/>
  </w:style>
  <w:style w:type="numbering" w:customStyle="1" w:styleId="113122">
    <w:name w:val="无列表11312"/>
    <w:next w:val="NoList"/>
    <w:semiHidden/>
    <w:rsid w:val="00651CCE"/>
  </w:style>
  <w:style w:type="numbering" w:customStyle="1" w:styleId="NoList21312">
    <w:name w:val="No List21312"/>
    <w:next w:val="NoList"/>
    <w:semiHidden/>
    <w:rsid w:val="00651CCE"/>
  </w:style>
  <w:style w:type="numbering" w:customStyle="1" w:styleId="NoList31312">
    <w:name w:val="No List31312"/>
    <w:next w:val="NoList"/>
    <w:uiPriority w:val="99"/>
    <w:semiHidden/>
    <w:rsid w:val="00651CCE"/>
  </w:style>
  <w:style w:type="numbering" w:customStyle="1" w:styleId="NoList111312">
    <w:name w:val="No List111312"/>
    <w:next w:val="NoList"/>
    <w:uiPriority w:val="99"/>
    <w:semiHidden/>
    <w:unhideWhenUsed/>
    <w:rsid w:val="00651CCE"/>
  </w:style>
  <w:style w:type="numbering" w:customStyle="1" w:styleId="123120">
    <w:name w:val="無清單12312"/>
    <w:next w:val="NoList"/>
    <w:uiPriority w:val="99"/>
    <w:semiHidden/>
    <w:unhideWhenUsed/>
    <w:rsid w:val="00651CCE"/>
  </w:style>
  <w:style w:type="numbering" w:customStyle="1" w:styleId="1113120">
    <w:name w:val="無清單111312"/>
    <w:next w:val="NoList"/>
    <w:uiPriority w:val="99"/>
    <w:semiHidden/>
    <w:unhideWhenUsed/>
    <w:rsid w:val="00651CCE"/>
  </w:style>
  <w:style w:type="numbering" w:customStyle="1" w:styleId="NoList12122">
    <w:name w:val="No List12122"/>
    <w:next w:val="NoList"/>
    <w:uiPriority w:val="99"/>
    <w:semiHidden/>
    <w:unhideWhenUsed/>
    <w:rsid w:val="00651CCE"/>
  </w:style>
  <w:style w:type="numbering" w:customStyle="1" w:styleId="111222">
    <w:name w:val="リストなし11122"/>
    <w:next w:val="NoList"/>
    <w:uiPriority w:val="99"/>
    <w:semiHidden/>
    <w:unhideWhenUsed/>
    <w:rsid w:val="00651CCE"/>
  </w:style>
  <w:style w:type="numbering" w:customStyle="1" w:styleId="111223">
    <w:name w:val="无列表11122"/>
    <w:next w:val="NoList"/>
    <w:semiHidden/>
    <w:rsid w:val="00651CCE"/>
  </w:style>
  <w:style w:type="numbering" w:customStyle="1" w:styleId="NoList21122">
    <w:name w:val="No List21122"/>
    <w:next w:val="NoList"/>
    <w:semiHidden/>
    <w:rsid w:val="00651CCE"/>
  </w:style>
  <w:style w:type="numbering" w:customStyle="1" w:styleId="NoList31122">
    <w:name w:val="No List31122"/>
    <w:next w:val="NoList"/>
    <w:uiPriority w:val="99"/>
    <w:semiHidden/>
    <w:rsid w:val="00651CCE"/>
  </w:style>
  <w:style w:type="numbering" w:customStyle="1" w:styleId="NoList111122">
    <w:name w:val="No List111122"/>
    <w:next w:val="NoList"/>
    <w:uiPriority w:val="99"/>
    <w:semiHidden/>
    <w:unhideWhenUsed/>
    <w:rsid w:val="00651CCE"/>
  </w:style>
  <w:style w:type="numbering" w:customStyle="1" w:styleId="121220">
    <w:name w:val="無清單12122"/>
    <w:next w:val="NoList"/>
    <w:uiPriority w:val="99"/>
    <w:semiHidden/>
    <w:unhideWhenUsed/>
    <w:rsid w:val="00651CCE"/>
  </w:style>
  <w:style w:type="numbering" w:customStyle="1" w:styleId="1111220">
    <w:name w:val="無清單111122"/>
    <w:next w:val="NoList"/>
    <w:uiPriority w:val="99"/>
    <w:semiHidden/>
    <w:unhideWhenUsed/>
    <w:rsid w:val="00651CCE"/>
  </w:style>
  <w:style w:type="numbering" w:customStyle="1" w:styleId="NoList522">
    <w:name w:val="No List522"/>
    <w:next w:val="NoList"/>
    <w:uiPriority w:val="99"/>
    <w:semiHidden/>
    <w:unhideWhenUsed/>
    <w:rsid w:val="00651CCE"/>
  </w:style>
  <w:style w:type="numbering" w:customStyle="1" w:styleId="NoList1322">
    <w:name w:val="No List1322"/>
    <w:next w:val="NoList"/>
    <w:uiPriority w:val="99"/>
    <w:semiHidden/>
    <w:unhideWhenUsed/>
    <w:rsid w:val="00651CCE"/>
  </w:style>
  <w:style w:type="numbering" w:customStyle="1" w:styleId="12223">
    <w:name w:val="リストなし1222"/>
    <w:next w:val="NoList"/>
    <w:uiPriority w:val="99"/>
    <w:semiHidden/>
    <w:unhideWhenUsed/>
    <w:rsid w:val="00651CCE"/>
  </w:style>
  <w:style w:type="numbering" w:customStyle="1" w:styleId="12231">
    <w:name w:val="无列表1223"/>
    <w:next w:val="NoList"/>
    <w:semiHidden/>
    <w:rsid w:val="00651CCE"/>
  </w:style>
  <w:style w:type="numbering" w:customStyle="1" w:styleId="NoList2222">
    <w:name w:val="No List2222"/>
    <w:next w:val="NoList"/>
    <w:semiHidden/>
    <w:rsid w:val="00651CCE"/>
  </w:style>
  <w:style w:type="numbering" w:customStyle="1" w:styleId="NoList3222">
    <w:name w:val="No List3222"/>
    <w:next w:val="NoList"/>
    <w:uiPriority w:val="99"/>
    <w:semiHidden/>
    <w:rsid w:val="00651CCE"/>
  </w:style>
  <w:style w:type="numbering" w:customStyle="1" w:styleId="NoList11222">
    <w:name w:val="No List11222"/>
    <w:next w:val="NoList"/>
    <w:uiPriority w:val="99"/>
    <w:semiHidden/>
    <w:unhideWhenUsed/>
    <w:rsid w:val="00651CCE"/>
  </w:style>
  <w:style w:type="numbering" w:customStyle="1" w:styleId="13220">
    <w:name w:val="無清單1322"/>
    <w:next w:val="NoList"/>
    <w:uiPriority w:val="99"/>
    <w:semiHidden/>
    <w:unhideWhenUsed/>
    <w:rsid w:val="00651CCE"/>
  </w:style>
  <w:style w:type="numbering" w:customStyle="1" w:styleId="112220">
    <w:name w:val="無清單11222"/>
    <w:next w:val="NoList"/>
    <w:uiPriority w:val="99"/>
    <w:semiHidden/>
    <w:unhideWhenUsed/>
    <w:rsid w:val="00651CCE"/>
  </w:style>
  <w:style w:type="numbering" w:customStyle="1" w:styleId="2122">
    <w:name w:val="无列表2122"/>
    <w:next w:val="NoList"/>
    <w:uiPriority w:val="99"/>
    <w:semiHidden/>
    <w:unhideWhenUsed/>
    <w:rsid w:val="00651CCE"/>
  </w:style>
  <w:style w:type="numbering" w:customStyle="1" w:styleId="NoList111222">
    <w:name w:val="No List111222"/>
    <w:next w:val="NoList"/>
    <w:uiPriority w:val="99"/>
    <w:semiHidden/>
    <w:unhideWhenUsed/>
    <w:rsid w:val="00651CCE"/>
  </w:style>
  <w:style w:type="numbering" w:customStyle="1" w:styleId="NoList72">
    <w:name w:val="No List72"/>
    <w:next w:val="NoList"/>
    <w:uiPriority w:val="99"/>
    <w:semiHidden/>
    <w:unhideWhenUsed/>
    <w:rsid w:val="00651CCE"/>
  </w:style>
  <w:style w:type="numbering" w:customStyle="1" w:styleId="NoList152">
    <w:name w:val="No List152"/>
    <w:next w:val="NoList"/>
    <w:uiPriority w:val="99"/>
    <w:semiHidden/>
    <w:unhideWhenUsed/>
    <w:rsid w:val="00651CCE"/>
  </w:style>
  <w:style w:type="numbering" w:customStyle="1" w:styleId="1421">
    <w:name w:val="リストなし142"/>
    <w:next w:val="NoList"/>
    <w:uiPriority w:val="99"/>
    <w:semiHidden/>
    <w:unhideWhenUsed/>
    <w:rsid w:val="00651CCE"/>
  </w:style>
  <w:style w:type="numbering" w:customStyle="1" w:styleId="1422">
    <w:name w:val="无列表142"/>
    <w:next w:val="NoList"/>
    <w:semiHidden/>
    <w:rsid w:val="00651CCE"/>
  </w:style>
  <w:style w:type="numbering" w:customStyle="1" w:styleId="NoList242">
    <w:name w:val="No List242"/>
    <w:next w:val="NoList"/>
    <w:semiHidden/>
    <w:rsid w:val="00651CCE"/>
  </w:style>
  <w:style w:type="numbering" w:customStyle="1" w:styleId="NoList342">
    <w:name w:val="No List342"/>
    <w:next w:val="NoList"/>
    <w:uiPriority w:val="99"/>
    <w:semiHidden/>
    <w:rsid w:val="00651CCE"/>
  </w:style>
  <w:style w:type="numbering" w:customStyle="1" w:styleId="NoList1152">
    <w:name w:val="No List1152"/>
    <w:next w:val="NoList"/>
    <w:uiPriority w:val="99"/>
    <w:semiHidden/>
    <w:unhideWhenUsed/>
    <w:rsid w:val="00651CCE"/>
  </w:style>
  <w:style w:type="numbering" w:customStyle="1" w:styleId="1520">
    <w:name w:val="無清單152"/>
    <w:next w:val="NoList"/>
    <w:uiPriority w:val="99"/>
    <w:semiHidden/>
    <w:unhideWhenUsed/>
    <w:rsid w:val="00651CCE"/>
  </w:style>
  <w:style w:type="numbering" w:customStyle="1" w:styleId="11420">
    <w:name w:val="無清單1142"/>
    <w:next w:val="NoList"/>
    <w:uiPriority w:val="99"/>
    <w:semiHidden/>
    <w:unhideWhenUsed/>
    <w:rsid w:val="00651CCE"/>
  </w:style>
  <w:style w:type="numbering" w:customStyle="1" w:styleId="NoList432">
    <w:name w:val="No List432"/>
    <w:next w:val="NoList"/>
    <w:uiPriority w:val="99"/>
    <w:semiHidden/>
    <w:unhideWhenUsed/>
    <w:rsid w:val="00651CCE"/>
  </w:style>
  <w:style w:type="numbering" w:customStyle="1" w:styleId="NoList1242">
    <w:name w:val="No List1242"/>
    <w:next w:val="NoList"/>
    <w:uiPriority w:val="99"/>
    <w:semiHidden/>
    <w:unhideWhenUsed/>
    <w:rsid w:val="00651CCE"/>
  </w:style>
  <w:style w:type="numbering" w:customStyle="1" w:styleId="11421">
    <w:name w:val="リストなし1142"/>
    <w:next w:val="NoList"/>
    <w:uiPriority w:val="99"/>
    <w:semiHidden/>
    <w:unhideWhenUsed/>
    <w:rsid w:val="00651CCE"/>
  </w:style>
  <w:style w:type="numbering" w:customStyle="1" w:styleId="11422">
    <w:name w:val="无列表1142"/>
    <w:next w:val="NoList"/>
    <w:semiHidden/>
    <w:rsid w:val="00651CCE"/>
  </w:style>
  <w:style w:type="numbering" w:customStyle="1" w:styleId="NoList2142">
    <w:name w:val="No List2142"/>
    <w:next w:val="NoList"/>
    <w:semiHidden/>
    <w:rsid w:val="00651CCE"/>
  </w:style>
  <w:style w:type="numbering" w:customStyle="1" w:styleId="NoList3142">
    <w:name w:val="No List3142"/>
    <w:next w:val="NoList"/>
    <w:uiPriority w:val="99"/>
    <w:semiHidden/>
    <w:rsid w:val="00651CCE"/>
  </w:style>
  <w:style w:type="numbering" w:customStyle="1" w:styleId="NoList11142">
    <w:name w:val="No List11142"/>
    <w:next w:val="NoList"/>
    <w:uiPriority w:val="99"/>
    <w:semiHidden/>
    <w:unhideWhenUsed/>
    <w:rsid w:val="00651CCE"/>
  </w:style>
  <w:style w:type="numbering" w:customStyle="1" w:styleId="12420">
    <w:name w:val="無清單1242"/>
    <w:next w:val="NoList"/>
    <w:uiPriority w:val="99"/>
    <w:semiHidden/>
    <w:unhideWhenUsed/>
    <w:rsid w:val="00651CCE"/>
  </w:style>
  <w:style w:type="numbering" w:customStyle="1" w:styleId="111420">
    <w:name w:val="無清單11142"/>
    <w:next w:val="NoList"/>
    <w:uiPriority w:val="99"/>
    <w:semiHidden/>
    <w:unhideWhenUsed/>
    <w:rsid w:val="00651CCE"/>
  </w:style>
  <w:style w:type="numbering" w:customStyle="1" w:styleId="232">
    <w:name w:val="无列表232"/>
    <w:next w:val="NoList"/>
    <w:uiPriority w:val="99"/>
    <w:semiHidden/>
    <w:unhideWhenUsed/>
    <w:rsid w:val="00651CCE"/>
  </w:style>
  <w:style w:type="numbering" w:customStyle="1" w:styleId="NoList12132">
    <w:name w:val="No List12132"/>
    <w:next w:val="NoList"/>
    <w:uiPriority w:val="99"/>
    <w:semiHidden/>
    <w:unhideWhenUsed/>
    <w:rsid w:val="00651CCE"/>
  </w:style>
  <w:style w:type="numbering" w:customStyle="1" w:styleId="111321">
    <w:name w:val="リストなし11132"/>
    <w:next w:val="NoList"/>
    <w:uiPriority w:val="99"/>
    <w:semiHidden/>
    <w:unhideWhenUsed/>
    <w:rsid w:val="00651CCE"/>
  </w:style>
  <w:style w:type="numbering" w:customStyle="1" w:styleId="111322">
    <w:name w:val="无列表11132"/>
    <w:next w:val="NoList"/>
    <w:semiHidden/>
    <w:rsid w:val="00651CCE"/>
  </w:style>
  <w:style w:type="numbering" w:customStyle="1" w:styleId="NoList21132">
    <w:name w:val="No List21132"/>
    <w:next w:val="NoList"/>
    <w:semiHidden/>
    <w:rsid w:val="00651CCE"/>
  </w:style>
  <w:style w:type="numbering" w:customStyle="1" w:styleId="NoList31132">
    <w:name w:val="No List31132"/>
    <w:next w:val="NoList"/>
    <w:uiPriority w:val="99"/>
    <w:semiHidden/>
    <w:rsid w:val="00651CCE"/>
  </w:style>
  <w:style w:type="numbering" w:customStyle="1" w:styleId="NoList111132">
    <w:name w:val="No List111132"/>
    <w:next w:val="NoList"/>
    <w:uiPriority w:val="99"/>
    <w:semiHidden/>
    <w:unhideWhenUsed/>
    <w:rsid w:val="00651CCE"/>
  </w:style>
  <w:style w:type="numbering" w:customStyle="1" w:styleId="121320">
    <w:name w:val="無清單12132"/>
    <w:next w:val="NoList"/>
    <w:uiPriority w:val="99"/>
    <w:semiHidden/>
    <w:unhideWhenUsed/>
    <w:rsid w:val="00651CCE"/>
  </w:style>
  <w:style w:type="numbering" w:customStyle="1" w:styleId="1111320">
    <w:name w:val="無清單111132"/>
    <w:next w:val="NoList"/>
    <w:uiPriority w:val="99"/>
    <w:semiHidden/>
    <w:unhideWhenUsed/>
    <w:rsid w:val="00651CCE"/>
  </w:style>
  <w:style w:type="numbering" w:customStyle="1" w:styleId="NoList532">
    <w:name w:val="No List532"/>
    <w:next w:val="NoList"/>
    <w:uiPriority w:val="99"/>
    <w:semiHidden/>
    <w:unhideWhenUsed/>
    <w:rsid w:val="00651CCE"/>
  </w:style>
  <w:style w:type="numbering" w:customStyle="1" w:styleId="NoList1332">
    <w:name w:val="No List1332"/>
    <w:next w:val="NoList"/>
    <w:uiPriority w:val="99"/>
    <w:semiHidden/>
    <w:unhideWhenUsed/>
    <w:rsid w:val="00651CCE"/>
  </w:style>
  <w:style w:type="numbering" w:customStyle="1" w:styleId="12321">
    <w:name w:val="リストなし1232"/>
    <w:next w:val="NoList"/>
    <w:uiPriority w:val="99"/>
    <w:semiHidden/>
    <w:unhideWhenUsed/>
    <w:rsid w:val="00651CCE"/>
  </w:style>
  <w:style w:type="numbering" w:customStyle="1" w:styleId="12322">
    <w:name w:val="无列表1232"/>
    <w:next w:val="NoList"/>
    <w:semiHidden/>
    <w:rsid w:val="00651CCE"/>
  </w:style>
  <w:style w:type="numbering" w:customStyle="1" w:styleId="NoList2232">
    <w:name w:val="No List2232"/>
    <w:next w:val="NoList"/>
    <w:semiHidden/>
    <w:rsid w:val="00651CCE"/>
  </w:style>
  <w:style w:type="numbering" w:customStyle="1" w:styleId="NoList3232">
    <w:name w:val="No List3232"/>
    <w:next w:val="NoList"/>
    <w:uiPriority w:val="99"/>
    <w:semiHidden/>
    <w:rsid w:val="00651CCE"/>
  </w:style>
  <w:style w:type="numbering" w:customStyle="1" w:styleId="NoList11232">
    <w:name w:val="No List11232"/>
    <w:next w:val="NoList"/>
    <w:uiPriority w:val="99"/>
    <w:semiHidden/>
    <w:unhideWhenUsed/>
    <w:rsid w:val="00651CCE"/>
  </w:style>
  <w:style w:type="numbering" w:customStyle="1" w:styleId="13320">
    <w:name w:val="無清單1332"/>
    <w:next w:val="NoList"/>
    <w:uiPriority w:val="99"/>
    <w:semiHidden/>
    <w:unhideWhenUsed/>
    <w:rsid w:val="00651CCE"/>
  </w:style>
  <w:style w:type="numbering" w:customStyle="1" w:styleId="112320">
    <w:name w:val="無清單11232"/>
    <w:next w:val="NoList"/>
    <w:uiPriority w:val="99"/>
    <w:semiHidden/>
    <w:unhideWhenUsed/>
    <w:rsid w:val="00651CCE"/>
  </w:style>
  <w:style w:type="numbering" w:customStyle="1" w:styleId="2132">
    <w:name w:val="无列表2132"/>
    <w:next w:val="NoList"/>
    <w:uiPriority w:val="99"/>
    <w:semiHidden/>
    <w:unhideWhenUsed/>
    <w:rsid w:val="00651CCE"/>
  </w:style>
  <w:style w:type="numbering" w:customStyle="1" w:styleId="NoList12222">
    <w:name w:val="No List12222"/>
    <w:next w:val="NoList"/>
    <w:uiPriority w:val="99"/>
    <w:semiHidden/>
    <w:unhideWhenUsed/>
    <w:rsid w:val="00651CCE"/>
  </w:style>
  <w:style w:type="numbering" w:customStyle="1" w:styleId="112221">
    <w:name w:val="リストなし11222"/>
    <w:next w:val="NoList"/>
    <w:uiPriority w:val="99"/>
    <w:semiHidden/>
    <w:unhideWhenUsed/>
    <w:rsid w:val="00651CCE"/>
  </w:style>
  <w:style w:type="numbering" w:customStyle="1" w:styleId="112222">
    <w:name w:val="无列表11222"/>
    <w:next w:val="NoList"/>
    <w:semiHidden/>
    <w:rsid w:val="00651CCE"/>
  </w:style>
  <w:style w:type="numbering" w:customStyle="1" w:styleId="NoList21222">
    <w:name w:val="No List21222"/>
    <w:next w:val="NoList"/>
    <w:semiHidden/>
    <w:rsid w:val="00651CCE"/>
  </w:style>
  <w:style w:type="numbering" w:customStyle="1" w:styleId="NoList31222">
    <w:name w:val="No List31222"/>
    <w:next w:val="NoList"/>
    <w:uiPriority w:val="99"/>
    <w:semiHidden/>
    <w:rsid w:val="00651CCE"/>
  </w:style>
  <w:style w:type="numbering" w:customStyle="1" w:styleId="NoList111232">
    <w:name w:val="No List111232"/>
    <w:next w:val="NoList"/>
    <w:uiPriority w:val="99"/>
    <w:semiHidden/>
    <w:unhideWhenUsed/>
    <w:rsid w:val="00651CCE"/>
  </w:style>
  <w:style w:type="numbering" w:customStyle="1" w:styleId="122220">
    <w:name w:val="無清單12222"/>
    <w:next w:val="NoList"/>
    <w:uiPriority w:val="99"/>
    <w:semiHidden/>
    <w:unhideWhenUsed/>
    <w:rsid w:val="00651CCE"/>
  </w:style>
  <w:style w:type="numbering" w:customStyle="1" w:styleId="1112220">
    <w:name w:val="無清單111222"/>
    <w:next w:val="NoList"/>
    <w:uiPriority w:val="99"/>
    <w:semiHidden/>
    <w:unhideWhenUsed/>
    <w:rsid w:val="00651CCE"/>
  </w:style>
  <w:style w:type="numbering" w:customStyle="1" w:styleId="NoList81">
    <w:name w:val="No List81"/>
    <w:next w:val="NoList"/>
    <w:uiPriority w:val="99"/>
    <w:semiHidden/>
    <w:unhideWhenUsed/>
    <w:rsid w:val="00651CCE"/>
  </w:style>
  <w:style w:type="numbering" w:customStyle="1" w:styleId="NoList161">
    <w:name w:val="No List161"/>
    <w:next w:val="NoList"/>
    <w:uiPriority w:val="99"/>
    <w:semiHidden/>
    <w:unhideWhenUsed/>
    <w:rsid w:val="00651CCE"/>
  </w:style>
  <w:style w:type="numbering" w:customStyle="1" w:styleId="1512">
    <w:name w:val="リストなし151"/>
    <w:next w:val="NoList"/>
    <w:uiPriority w:val="99"/>
    <w:semiHidden/>
    <w:unhideWhenUsed/>
    <w:rsid w:val="00651CCE"/>
  </w:style>
  <w:style w:type="numbering" w:customStyle="1" w:styleId="1513">
    <w:name w:val="无列表151"/>
    <w:next w:val="NoList"/>
    <w:semiHidden/>
    <w:rsid w:val="00651CCE"/>
  </w:style>
  <w:style w:type="numbering" w:customStyle="1" w:styleId="NoList251">
    <w:name w:val="No List251"/>
    <w:next w:val="NoList"/>
    <w:semiHidden/>
    <w:rsid w:val="00651CCE"/>
  </w:style>
  <w:style w:type="numbering" w:customStyle="1" w:styleId="NoList351">
    <w:name w:val="No List351"/>
    <w:next w:val="NoList"/>
    <w:uiPriority w:val="99"/>
    <w:semiHidden/>
    <w:rsid w:val="00651CCE"/>
  </w:style>
  <w:style w:type="numbering" w:customStyle="1" w:styleId="NoList1161">
    <w:name w:val="No List1161"/>
    <w:next w:val="NoList"/>
    <w:uiPriority w:val="99"/>
    <w:semiHidden/>
    <w:unhideWhenUsed/>
    <w:rsid w:val="00651CCE"/>
  </w:style>
  <w:style w:type="numbering" w:customStyle="1" w:styleId="1611">
    <w:name w:val="無清單161"/>
    <w:next w:val="NoList"/>
    <w:uiPriority w:val="99"/>
    <w:semiHidden/>
    <w:unhideWhenUsed/>
    <w:rsid w:val="00651CCE"/>
  </w:style>
  <w:style w:type="numbering" w:customStyle="1" w:styleId="11510">
    <w:name w:val="無清單1151"/>
    <w:next w:val="NoList"/>
    <w:uiPriority w:val="99"/>
    <w:semiHidden/>
    <w:unhideWhenUsed/>
    <w:rsid w:val="00651CCE"/>
  </w:style>
  <w:style w:type="numbering" w:customStyle="1" w:styleId="NoList11151">
    <w:name w:val="No List11151"/>
    <w:next w:val="NoList"/>
    <w:uiPriority w:val="99"/>
    <w:semiHidden/>
    <w:unhideWhenUsed/>
    <w:rsid w:val="00651CCE"/>
  </w:style>
  <w:style w:type="numbering" w:customStyle="1" w:styleId="241">
    <w:name w:val="无列表241"/>
    <w:next w:val="NoList"/>
    <w:uiPriority w:val="99"/>
    <w:semiHidden/>
    <w:unhideWhenUsed/>
    <w:rsid w:val="00651CCE"/>
  </w:style>
  <w:style w:type="numbering" w:customStyle="1" w:styleId="NoList1251">
    <w:name w:val="No List1251"/>
    <w:next w:val="NoList"/>
    <w:uiPriority w:val="99"/>
    <w:semiHidden/>
    <w:unhideWhenUsed/>
    <w:rsid w:val="00651CCE"/>
  </w:style>
  <w:style w:type="numbering" w:customStyle="1" w:styleId="11511">
    <w:name w:val="リストなし1151"/>
    <w:next w:val="NoList"/>
    <w:uiPriority w:val="99"/>
    <w:semiHidden/>
    <w:unhideWhenUsed/>
    <w:rsid w:val="00651CCE"/>
  </w:style>
  <w:style w:type="numbering" w:customStyle="1" w:styleId="11512">
    <w:name w:val="无列表1151"/>
    <w:next w:val="NoList"/>
    <w:semiHidden/>
    <w:rsid w:val="00651CCE"/>
  </w:style>
  <w:style w:type="numbering" w:customStyle="1" w:styleId="NoList2151">
    <w:name w:val="No List2151"/>
    <w:next w:val="NoList"/>
    <w:semiHidden/>
    <w:rsid w:val="00651CCE"/>
  </w:style>
  <w:style w:type="numbering" w:customStyle="1" w:styleId="NoList3151">
    <w:name w:val="No List3151"/>
    <w:next w:val="NoList"/>
    <w:uiPriority w:val="99"/>
    <w:semiHidden/>
    <w:rsid w:val="00651CCE"/>
  </w:style>
  <w:style w:type="numbering" w:customStyle="1" w:styleId="12510">
    <w:name w:val="無清單1251"/>
    <w:next w:val="NoList"/>
    <w:uiPriority w:val="99"/>
    <w:semiHidden/>
    <w:unhideWhenUsed/>
    <w:rsid w:val="00651CCE"/>
  </w:style>
  <w:style w:type="numbering" w:customStyle="1" w:styleId="111510">
    <w:name w:val="無清單11151"/>
    <w:next w:val="NoList"/>
    <w:uiPriority w:val="99"/>
    <w:semiHidden/>
    <w:unhideWhenUsed/>
    <w:rsid w:val="00651CCE"/>
  </w:style>
  <w:style w:type="numbering" w:customStyle="1" w:styleId="NoList441">
    <w:name w:val="No List441"/>
    <w:next w:val="NoList"/>
    <w:uiPriority w:val="99"/>
    <w:semiHidden/>
    <w:unhideWhenUsed/>
    <w:rsid w:val="00651CCE"/>
  </w:style>
  <w:style w:type="numbering" w:customStyle="1" w:styleId="NoList11241">
    <w:name w:val="No List11241"/>
    <w:next w:val="NoList"/>
    <w:uiPriority w:val="99"/>
    <w:semiHidden/>
    <w:unhideWhenUsed/>
    <w:rsid w:val="00651CCE"/>
  </w:style>
  <w:style w:type="numbering" w:customStyle="1" w:styleId="NoList12141">
    <w:name w:val="No List12141"/>
    <w:next w:val="NoList"/>
    <w:uiPriority w:val="99"/>
    <w:semiHidden/>
    <w:unhideWhenUsed/>
    <w:rsid w:val="00651CCE"/>
  </w:style>
  <w:style w:type="numbering" w:customStyle="1" w:styleId="111411">
    <w:name w:val="リストなし11141"/>
    <w:next w:val="NoList"/>
    <w:uiPriority w:val="99"/>
    <w:semiHidden/>
    <w:unhideWhenUsed/>
    <w:rsid w:val="00651CCE"/>
  </w:style>
  <w:style w:type="numbering" w:customStyle="1" w:styleId="111412">
    <w:name w:val="无列表11141"/>
    <w:next w:val="NoList"/>
    <w:semiHidden/>
    <w:rsid w:val="00651CCE"/>
  </w:style>
  <w:style w:type="numbering" w:customStyle="1" w:styleId="NoList21141">
    <w:name w:val="No List21141"/>
    <w:next w:val="NoList"/>
    <w:semiHidden/>
    <w:rsid w:val="00651CCE"/>
  </w:style>
  <w:style w:type="numbering" w:customStyle="1" w:styleId="NoList31141">
    <w:name w:val="No List31141"/>
    <w:next w:val="NoList"/>
    <w:uiPriority w:val="99"/>
    <w:semiHidden/>
    <w:rsid w:val="00651CCE"/>
  </w:style>
  <w:style w:type="numbering" w:customStyle="1" w:styleId="NoList111141">
    <w:name w:val="No List111141"/>
    <w:next w:val="NoList"/>
    <w:uiPriority w:val="99"/>
    <w:semiHidden/>
    <w:unhideWhenUsed/>
    <w:rsid w:val="00651CCE"/>
  </w:style>
  <w:style w:type="numbering" w:customStyle="1" w:styleId="12141">
    <w:name w:val="無清單12141"/>
    <w:next w:val="NoList"/>
    <w:uiPriority w:val="99"/>
    <w:semiHidden/>
    <w:unhideWhenUsed/>
    <w:rsid w:val="00651CCE"/>
  </w:style>
  <w:style w:type="numbering" w:customStyle="1" w:styleId="111141">
    <w:name w:val="無清單111141"/>
    <w:next w:val="NoList"/>
    <w:uiPriority w:val="99"/>
    <w:semiHidden/>
    <w:unhideWhenUsed/>
    <w:rsid w:val="00651CCE"/>
  </w:style>
  <w:style w:type="numbering" w:customStyle="1" w:styleId="NoList541">
    <w:name w:val="No List541"/>
    <w:next w:val="NoList"/>
    <w:uiPriority w:val="99"/>
    <w:semiHidden/>
    <w:unhideWhenUsed/>
    <w:rsid w:val="00651CCE"/>
  </w:style>
  <w:style w:type="numbering" w:customStyle="1" w:styleId="NoList1341">
    <w:name w:val="No List1341"/>
    <w:next w:val="NoList"/>
    <w:uiPriority w:val="99"/>
    <w:semiHidden/>
    <w:unhideWhenUsed/>
    <w:rsid w:val="00651CCE"/>
  </w:style>
  <w:style w:type="numbering" w:customStyle="1" w:styleId="12411">
    <w:name w:val="リストなし1241"/>
    <w:next w:val="NoList"/>
    <w:uiPriority w:val="99"/>
    <w:semiHidden/>
    <w:unhideWhenUsed/>
    <w:rsid w:val="00651CCE"/>
  </w:style>
  <w:style w:type="numbering" w:customStyle="1" w:styleId="12412">
    <w:name w:val="无列表1241"/>
    <w:next w:val="NoList"/>
    <w:semiHidden/>
    <w:rsid w:val="00651CCE"/>
  </w:style>
  <w:style w:type="numbering" w:customStyle="1" w:styleId="NoList2241">
    <w:name w:val="No List2241"/>
    <w:next w:val="NoList"/>
    <w:semiHidden/>
    <w:rsid w:val="00651CCE"/>
  </w:style>
  <w:style w:type="numbering" w:customStyle="1" w:styleId="NoList3241">
    <w:name w:val="No List3241"/>
    <w:next w:val="NoList"/>
    <w:uiPriority w:val="99"/>
    <w:semiHidden/>
    <w:rsid w:val="00651CCE"/>
  </w:style>
  <w:style w:type="numbering" w:customStyle="1" w:styleId="1341">
    <w:name w:val="無清單1341"/>
    <w:next w:val="NoList"/>
    <w:uiPriority w:val="99"/>
    <w:semiHidden/>
    <w:unhideWhenUsed/>
    <w:rsid w:val="00651CCE"/>
  </w:style>
  <w:style w:type="numbering" w:customStyle="1" w:styleId="112410">
    <w:name w:val="無清單11241"/>
    <w:next w:val="NoList"/>
    <w:uiPriority w:val="99"/>
    <w:semiHidden/>
    <w:unhideWhenUsed/>
    <w:rsid w:val="00651CCE"/>
  </w:style>
  <w:style w:type="numbering" w:customStyle="1" w:styleId="2141">
    <w:name w:val="无列表2141"/>
    <w:next w:val="NoList"/>
    <w:uiPriority w:val="99"/>
    <w:semiHidden/>
    <w:unhideWhenUsed/>
    <w:rsid w:val="00651CCE"/>
  </w:style>
  <w:style w:type="numbering" w:customStyle="1" w:styleId="NoList12231">
    <w:name w:val="No List12231"/>
    <w:next w:val="NoList"/>
    <w:uiPriority w:val="99"/>
    <w:semiHidden/>
    <w:unhideWhenUsed/>
    <w:rsid w:val="00651CCE"/>
  </w:style>
  <w:style w:type="numbering" w:customStyle="1" w:styleId="112311">
    <w:name w:val="リストなし11231"/>
    <w:next w:val="NoList"/>
    <w:uiPriority w:val="99"/>
    <w:semiHidden/>
    <w:unhideWhenUsed/>
    <w:rsid w:val="00651CCE"/>
  </w:style>
  <w:style w:type="numbering" w:customStyle="1" w:styleId="112312">
    <w:name w:val="无列表11231"/>
    <w:next w:val="NoList"/>
    <w:semiHidden/>
    <w:rsid w:val="00651CCE"/>
  </w:style>
  <w:style w:type="numbering" w:customStyle="1" w:styleId="NoList21231">
    <w:name w:val="No List21231"/>
    <w:next w:val="NoList"/>
    <w:semiHidden/>
    <w:rsid w:val="00651CCE"/>
  </w:style>
  <w:style w:type="numbering" w:customStyle="1" w:styleId="NoList31231">
    <w:name w:val="No List31231"/>
    <w:next w:val="NoList"/>
    <w:uiPriority w:val="99"/>
    <w:semiHidden/>
    <w:rsid w:val="00651CCE"/>
  </w:style>
  <w:style w:type="numbering" w:customStyle="1" w:styleId="NoList111241">
    <w:name w:val="No List111241"/>
    <w:next w:val="NoList"/>
    <w:uiPriority w:val="99"/>
    <w:semiHidden/>
    <w:unhideWhenUsed/>
    <w:rsid w:val="00651CCE"/>
  </w:style>
  <w:style w:type="numbering" w:customStyle="1" w:styleId="122310">
    <w:name w:val="無清單12231"/>
    <w:next w:val="NoList"/>
    <w:uiPriority w:val="99"/>
    <w:semiHidden/>
    <w:unhideWhenUsed/>
    <w:rsid w:val="00651CCE"/>
  </w:style>
  <w:style w:type="numbering" w:customStyle="1" w:styleId="111231">
    <w:name w:val="無清單111231"/>
    <w:next w:val="NoList"/>
    <w:uiPriority w:val="99"/>
    <w:semiHidden/>
    <w:unhideWhenUsed/>
    <w:rsid w:val="00651CCE"/>
  </w:style>
  <w:style w:type="numbering" w:customStyle="1" w:styleId="31110">
    <w:name w:val="无列表3111"/>
    <w:next w:val="NoList"/>
    <w:uiPriority w:val="99"/>
    <w:semiHidden/>
    <w:unhideWhenUsed/>
    <w:rsid w:val="00651CCE"/>
  </w:style>
  <w:style w:type="numbering" w:customStyle="1" w:styleId="13211">
    <w:name w:val="无列表1321"/>
    <w:next w:val="NoList"/>
    <w:semiHidden/>
    <w:rsid w:val="00651CCE"/>
  </w:style>
  <w:style w:type="numbering" w:customStyle="1" w:styleId="NoList11321">
    <w:name w:val="No List11321"/>
    <w:next w:val="NoList"/>
    <w:uiPriority w:val="99"/>
    <w:semiHidden/>
    <w:unhideWhenUsed/>
    <w:rsid w:val="00651CCE"/>
  </w:style>
  <w:style w:type="numbering" w:customStyle="1" w:styleId="NoList4121">
    <w:name w:val="No List4121"/>
    <w:next w:val="NoList"/>
    <w:uiPriority w:val="99"/>
    <w:semiHidden/>
    <w:unhideWhenUsed/>
    <w:rsid w:val="00651CCE"/>
  </w:style>
  <w:style w:type="numbering" w:customStyle="1" w:styleId="2221">
    <w:name w:val="无列表2221"/>
    <w:next w:val="NoList"/>
    <w:uiPriority w:val="99"/>
    <w:semiHidden/>
    <w:unhideWhenUsed/>
    <w:rsid w:val="00651CCE"/>
  </w:style>
  <w:style w:type="numbering" w:customStyle="1" w:styleId="NoList121121">
    <w:name w:val="No List121121"/>
    <w:next w:val="NoList"/>
    <w:uiPriority w:val="99"/>
    <w:semiHidden/>
    <w:unhideWhenUsed/>
    <w:rsid w:val="00651CCE"/>
  </w:style>
  <w:style w:type="numbering" w:customStyle="1" w:styleId="1111210">
    <w:name w:val="リストなし111121"/>
    <w:next w:val="NoList"/>
    <w:uiPriority w:val="99"/>
    <w:semiHidden/>
    <w:unhideWhenUsed/>
    <w:rsid w:val="00651CCE"/>
  </w:style>
  <w:style w:type="numbering" w:customStyle="1" w:styleId="1111212">
    <w:name w:val="无列表111121"/>
    <w:next w:val="NoList"/>
    <w:semiHidden/>
    <w:rsid w:val="00651CCE"/>
  </w:style>
  <w:style w:type="numbering" w:customStyle="1" w:styleId="NoList211121">
    <w:name w:val="No List211121"/>
    <w:next w:val="NoList"/>
    <w:semiHidden/>
    <w:rsid w:val="00651CCE"/>
  </w:style>
  <w:style w:type="numbering" w:customStyle="1" w:styleId="NoList311121">
    <w:name w:val="No List311121"/>
    <w:next w:val="NoList"/>
    <w:uiPriority w:val="99"/>
    <w:semiHidden/>
    <w:rsid w:val="00651CCE"/>
  </w:style>
  <w:style w:type="numbering" w:customStyle="1" w:styleId="NoList1111121">
    <w:name w:val="No List1111121"/>
    <w:next w:val="NoList"/>
    <w:uiPriority w:val="99"/>
    <w:semiHidden/>
    <w:unhideWhenUsed/>
    <w:rsid w:val="00651CCE"/>
  </w:style>
  <w:style w:type="numbering" w:customStyle="1" w:styleId="1211210">
    <w:name w:val="無清單121121"/>
    <w:next w:val="NoList"/>
    <w:uiPriority w:val="99"/>
    <w:semiHidden/>
    <w:unhideWhenUsed/>
    <w:rsid w:val="00651CCE"/>
  </w:style>
  <w:style w:type="numbering" w:customStyle="1" w:styleId="11111210">
    <w:name w:val="無清單1111121"/>
    <w:next w:val="NoList"/>
    <w:uiPriority w:val="99"/>
    <w:semiHidden/>
    <w:unhideWhenUsed/>
    <w:rsid w:val="00651CCE"/>
  </w:style>
  <w:style w:type="numbering" w:customStyle="1" w:styleId="NoList13121">
    <w:name w:val="No List13121"/>
    <w:next w:val="NoList"/>
    <w:uiPriority w:val="99"/>
    <w:semiHidden/>
    <w:unhideWhenUsed/>
    <w:rsid w:val="00651CCE"/>
  </w:style>
  <w:style w:type="numbering" w:customStyle="1" w:styleId="121212">
    <w:name w:val="リストなし12121"/>
    <w:next w:val="NoList"/>
    <w:uiPriority w:val="99"/>
    <w:semiHidden/>
    <w:unhideWhenUsed/>
    <w:rsid w:val="00651CCE"/>
  </w:style>
  <w:style w:type="numbering" w:customStyle="1" w:styleId="1212111">
    <w:name w:val="无列表121211"/>
    <w:next w:val="NoList"/>
    <w:semiHidden/>
    <w:rsid w:val="00651CCE"/>
  </w:style>
  <w:style w:type="numbering" w:customStyle="1" w:styleId="NoList22121">
    <w:name w:val="No List22121"/>
    <w:next w:val="NoList"/>
    <w:semiHidden/>
    <w:rsid w:val="00651CCE"/>
  </w:style>
  <w:style w:type="numbering" w:customStyle="1" w:styleId="NoList32121">
    <w:name w:val="No List32121"/>
    <w:next w:val="NoList"/>
    <w:uiPriority w:val="99"/>
    <w:semiHidden/>
    <w:rsid w:val="00651CCE"/>
  </w:style>
  <w:style w:type="numbering" w:customStyle="1" w:styleId="NoList112121">
    <w:name w:val="No List112121"/>
    <w:next w:val="NoList"/>
    <w:uiPriority w:val="99"/>
    <w:semiHidden/>
    <w:unhideWhenUsed/>
    <w:rsid w:val="00651CCE"/>
  </w:style>
  <w:style w:type="numbering" w:customStyle="1" w:styleId="131210">
    <w:name w:val="無清單13121"/>
    <w:next w:val="NoList"/>
    <w:uiPriority w:val="99"/>
    <w:semiHidden/>
    <w:unhideWhenUsed/>
    <w:rsid w:val="00651CCE"/>
  </w:style>
  <w:style w:type="numbering" w:customStyle="1" w:styleId="1121210">
    <w:name w:val="無清單112121"/>
    <w:next w:val="NoList"/>
    <w:uiPriority w:val="99"/>
    <w:semiHidden/>
    <w:unhideWhenUsed/>
    <w:rsid w:val="00651CCE"/>
  </w:style>
  <w:style w:type="numbering" w:customStyle="1" w:styleId="21121">
    <w:name w:val="无列表21121"/>
    <w:next w:val="NoList"/>
    <w:uiPriority w:val="99"/>
    <w:semiHidden/>
    <w:unhideWhenUsed/>
    <w:rsid w:val="00651CCE"/>
  </w:style>
  <w:style w:type="numbering" w:customStyle="1" w:styleId="NoList122121">
    <w:name w:val="No List122121"/>
    <w:next w:val="NoList"/>
    <w:uiPriority w:val="99"/>
    <w:semiHidden/>
    <w:unhideWhenUsed/>
    <w:rsid w:val="00651CCE"/>
  </w:style>
  <w:style w:type="numbering" w:customStyle="1" w:styleId="1121211">
    <w:name w:val="リストなし112121"/>
    <w:next w:val="NoList"/>
    <w:uiPriority w:val="99"/>
    <w:semiHidden/>
    <w:unhideWhenUsed/>
    <w:rsid w:val="00651CCE"/>
  </w:style>
  <w:style w:type="numbering" w:customStyle="1" w:styleId="1121212">
    <w:name w:val="无列表112121"/>
    <w:next w:val="NoList"/>
    <w:semiHidden/>
    <w:rsid w:val="00651CCE"/>
  </w:style>
  <w:style w:type="numbering" w:customStyle="1" w:styleId="NoList212121">
    <w:name w:val="No List212121"/>
    <w:next w:val="NoList"/>
    <w:semiHidden/>
    <w:rsid w:val="00651CCE"/>
  </w:style>
  <w:style w:type="numbering" w:customStyle="1" w:styleId="NoList312121">
    <w:name w:val="No List312121"/>
    <w:next w:val="NoList"/>
    <w:uiPriority w:val="99"/>
    <w:semiHidden/>
    <w:rsid w:val="00651CCE"/>
  </w:style>
  <w:style w:type="numbering" w:customStyle="1" w:styleId="NoList1112121">
    <w:name w:val="No List1112121"/>
    <w:next w:val="NoList"/>
    <w:uiPriority w:val="99"/>
    <w:semiHidden/>
    <w:unhideWhenUsed/>
    <w:rsid w:val="00651CCE"/>
  </w:style>
  <w:style w:type="numbering" w:customStyle="1" w:styleId="122121">
    <w:name w:val="無清單122121"/>
    <w:next w:val="NoList"/>
    <w:uiPriority w:val="99"/>
    <w:semiHidden/>
    <w:unhideWhenUsed/>
    <w:rsid w:val="00651CCE"/>
  </w:style>
  <w:style w:type="numbering" w:customStyle="1" w:styleId="1112121">
    <w:name w:val="無清單1112121"/>
    <w:next w:val="NoList"/>
    <w:uiPriority w:val="99"/>
    <w:semiHidden/>
    <w:unhideWhenUsed/>
    <w:rsid w:val="00651CCE"/>
  </w:style>
  <w:style w:type="numbering" w:customStyle="1" w:styleId="1311111">
    <w:name w:val="无列表131111"/>
    <w:next w:val="NoList"/>
    <w:semiHidden/>
    <w:rsid w:val="00651CCE"/>
  </w:style>
  <w:style w:type="numbering" w:customStyle="1" w:styleId="NoList411111">
    <w:name w:val="No List411111"/>
    <w:next w:val="NoList"/>
    <w:uiPriority w:val="99"/>
    <w:semiHidden/>
    <w:unhideWhenUsed/>
    <w:rsid w:val="00651CCE"/>
  </w:style>
  <w:style w:type="numbering" w:customStyle="1" w:styleId="221111">
    <w:name w:val="无列表221111"/>
    <w:next w:val="NoList"/>
    <w:uiPriority w:val="99"/>
    <w:semiHidden/>
    <w:unhideWhenUsed/>
    <w:rsid w:val="00651CCE"/>
  </w:style>
  <w:style w:type="numbering" w:customStyle="1" w:styleId="NoList12111111">
    <w:name w:val="No List12111111"/>
    <w:next w:val="NoList"/>
    <w:uiPriority w:val="99"/>
    <w:semiHidden/>
    <w:unhideWhenUsed/>
    <w:rsid w:val="00651CCE"/>
  </w:style>
  <w:style w:type="numbering" w:customStyle="1" w:styleId="111111110">
    <w:name w:val="リストなし11111111"/>
    <w:next w:val="NoList"/>
    <w:uiPriority w:val="99"/>
    <w:semiHidden/>
    <w:unhideWhenUsed/>
    <w:rsid w:val="00651CCE"/>
  </w:style>
  <w:style w:type="numbering" w:customStyle="1" w:styleId="111111112">
    <w:name w:val="无列表11111111"/>
    <w:next w:val="NoList"/>
    <w:semiHidden/>
    <w:rsid w:val="00651CCE"/>
  </w:style>
  <w:style w:type="numbering" w:customStyle="1" w:styleId="NoList21111111">
    <w:name w:val="No List21111111"/>
    <w:next w:val="NoList"/>
    <w:semiHidden/>
    <w:rsid w:val="00651CCE"/>
  </w:style>
  <w:style w:type="numbering" w:customStyle="1" w:styleId="NoList31111111">
    <w:name w:val="No List31111111"/>
    <w:next w:val="NoList"/>
    <w:uiPriority w:val="99"/>
    <w:semiHidden/>
    <w:rsid w:val="00651CCE"/>
  </w:style>
  <w:style w:type="numbering" w:customStyle="1" w:styleId="NoList1111111111">
    <w:name w:val="No List1111111111"/>
    <w:next w:val="NoList"/>
    <w:uiPriority w:val="99"/>
    <w:semiHidden/>
    <w:unhideWhenUsed/>
    <w:rsid w:val="00651CCE"/>
  </w:style>
  <w:style w:type="numbering" w:customStyle="1" w:styleId="12111111">
    <w:name w:val="無清單12111111"/>
    <w:next w:val="NoList"/>
    <w:uiPriority w:val="99"/>
    <w:semiHidden/>
    <w:unhideWhenUsed/>
    <w:rsid w:val="00651CCE"/>
  </w:style>
  <w:style w:type="numbering" w:customStyle="1" w:styleId="1111111111">
    <w:name w:val="無清單1111111111"/>
    <w:next w:val="NoList"/>
    <w:uiPriority w:val="99"/>
    <w:semiHidden/>
    <w:unhideWhenUsed/>
    <w:rsid w:val="00651CCE"/>
  </w:style>
  <w:style w:type="numbering" w:customStyle="1" w:styleId="NoList1311111">
    <w:name w:val="No List1311111"/>
    <w:next w:val="NoList"/>
    <w:uiPriority w:val="99"/>
    <w:semiHidden/>
    <w:unhideWhenUsed/>
    <w:rsid w:val="00651CCE"/>
  </w:style>
  <w:style w:type="numbering" w:customStyle="1" w:styleId="12111110">
    <w:name w:val="リストなし1211111"/>
    <w:next w:val="NoList"/>
    <w:uiPriority w:val="99"/>
    <w:semiHidden/>
    <w:unhideWhenUsed/>
    <w:rsid w:val="00651CCE"/>
  </w:style>
  <w:style w:type="numbering" w:customStyle="1" w:styleId="12111112">
    <w:name w:val="无列表1211111"/>
    <w:next w:val="NoList"/>
    <w:semiHidden/>
    <w:rsid w:val="00651CCE"/>
  </w:style>
  <w:style w:type="numbering" w:customStyle="1" w:styleId="NoList2211111">
    <w:name w:val="No List2211111"/>
    <w:next w:val="NoList"/>
    <w:semiHidden/>
    <w:rsid w:val="00651CCE"/>
  </w:style>
  <w:style w:type="numbering" w:customStyle="1" w:styleId="NoList3211111">
    <w:name w:val="No List3211111"/>
    <w:next w:val="NoList"/>
    <w:uiPriority w:val="99"/>
    <w:semiHidden/>
    <w:rsid w:val="00651CCE"/>
  </w:style>
  <w:style w:type="numbering" w:customStyle="1" w:styleId="NoList11211111">
    <w:name w:val="No List11211111"/>
    <w:next w:val="NoList"/>
    <w:uiPriority w:val="99"/>
    <w:semiHidden/>
    <w:unhideWhenUsed/>
    <w:rsid w:val="00651CCE"/>
  </w:style>
  <w:style w:type="numbering" w:customStyle="1" w:styleId="13111110">
    <w:name w:val="無清單1311111"/>
    <w:next w:val="NoList"/>
    <w:uiPriority w:val="99"/>
    <w:semiHidden/>
    <w:unhideWhenUsed/>
    <w:rsid w:val="00651CCE"/>
  </w:style>
  <w:style w:type="numbering" w:customStyle="1" w:styleId="112111110">
    <w:name w:val="無清單11211111"/>
    <w:next w:val="NoList"/>
    <w:uiPriority w:val="99"/>
    <w:semiHidden/>
    <w:unhideWhenUsed/>
    <w:rsid w:val="00651CCE"/>
  </w:style>
  <w:style w:type="numbering" w:customStyle="1" w:styleId="2111111">
    <w:name w:val="无列表2111111"/>
    <w:next w:val="NoList"/>
    <w:uiPriority w:val="99"/>
    <w:semiHidden/>
    <w:unhideWhenUsed/>
    <w:rsid w:val="00651CCE"/>
  </w:style>
  <w:style w:type="numbering" w:customStyle="1" w:styleId="NoList12211111">
    <w:name w:val="No List12211111"/>
    <w:next w:val="NoList"/>
    <w:uiPriority w:val="99"/>
    <w:semiHidden/>
    <w:unhideWhenUsed/>
    <w:rsid w:val="00651CCE"/>
  </w:style>
  <w:style w:type="numbering" w:customStyle="1" w:styleId="112111111">
    <w:name w:val="リストなし11211111"/>
    <w:next w:val="NoList"/>
    <w:uiPriority w:val="99"/>
    <w:semiHidden/>
    <w:unhideWhenUsed/>
    <w:rsid w:val="00651CCE"/>
  </w:style>
  <w:style w:type="numbering" w:customStyle="1" w:styleId="112111112">
    <w:name w:val="无列表11211111"/>
    <w:next w:val="NoList"/>
    <w:semiHidden/>
    <w:rsid w:val="00651CCE"/>
  </w:style>
  <w:style w:type="numbering" w:customStyle="1" w:styleId="NoList21211111">
    <w:name w:val="No List21211111"/>
    <w:next w:val="NoList"/>
    <w:semiHidden/>
    <w:rsid w:val="00651CCE"/>
  </w:style>
  <w:style w:type="numbering" w:customStyle="1" w:styleId="NoList31211111">
    <w:name w:val="No List31211111"/>
    <w:next w:val="NoList"/>
    <w:uiPriority w:val="99"/>
    <w:semiHidden/>
    <w:rsid w:val="00651CCE"/>
  </w:style>
  <w:style w:type="numbering" w:customStyle="1" w:styleId="NoList111211111">
    <w:name w:val="No List111211111"/>
    <w:next w:val="NoList"/>
    <w:uiPriority w:val="99"/>
    <w:semiHidden/>
    <w:unhideWhenUsed/>
    <w:rsid w:val="00651CCE"/>
  </w:style>
  <w:style w:type="numbering" w:customStyle="1" w:styleId="12211111">
    <w:name w:val="無清單12211111"/>
    <w:next w:val="NoList"/>
    <w:uiPriority w:val="99"/>
    <w:semiHidden/>
    <w:unhideWhenUsed/>
    <w:rsid w:val="00651CCE"/>
  </w:style>
  <w:style w:type="numbering" w:customStyle="1" w:styleId="111211111">
    <w:name w:val="無清單111211111"/>
    <w:next w:val="NoList"/>
    <w:uiPriority w:val="99"/>
    <w:semiHidden/>
    <w:unhideWhenUsed/>
    <w:rsid w:val="00651CCE"/>
  </w:style>
  <w:style w:type="numbering" w:customStyle="1" w:styleId="1221110">
    <w:name w:val="无列表122111"/>
    <w:next w:val="NoList"/>
    <w:semiHidden/>
    <w:rsid w:val="00651CCE"/>
  </w:style>
  <w:style w:type="numbering" w:customStyle="1" w:styleId="NoList10">
    <w:name w:val="No List10"/>
    <w:next w:val="NoList"/>
    <w:uiPriority w:val="99"/>
    <w:semiHidden/>
    <w:unhideWhenUsed/>
    <w:rsid w:val="00651CCE"/>
  </w:style>
  <w:style w:type="numbering" w:customStyle="1" w:styleId="NoList18">
    <w:name w:val="No List18"/>
    <w:next w:val="NoList"/>
    <w:uiPriority w:val="99"/>
    <w:semiHidden/>
    <w:unhideWhenUsed/>
    <w:rsid w:val="00651CCE"/>
  </w:style>
  <w:style w:type="numbering" w:customStyle="1" w:styleId="173">
    <w:name w:val="リストなし17"/>
    <w:next w:val="NoList"/>
    <w:uiPriority w:val="99"/>
    <w:semiHidden/>
    <w:unhideWhenUsed/>
    <w:rsid w:val="00651CCE"/>
  </w:style>
  <w:style w:type="numbering" w:customStyle="1" w:styleId="174">
    <w:name w:val="无列表17"/>
    <w:next w:val="NoList"/>
    <w:semiHidden/>
    <w:rsid w:val="00651CCE"/>
  </w:style>
  <w:style w:type="numbering" w:customStyle="1" w:styleId="NoList27">
    <w:name w:val="No List27"/>
    <w:next w:val="NoList"/>
    <w:semiHidden/>
    <w:rsid w:val="00651CCE"/>
  </w:style>
  <w:style w:type="numbering" w:customStyle="1" w:styleId="NoList37">
    <w:name w:val="No List37"/>
    <w:next w:val="NoList"/>
    <w:uiPriority w:val="99"/>
    <w:semiHidden/>
    <w:rsid w:val="00651CCE"/>
  </w:style>
  <w:style w:type="numbering" w:customStyle="1" w:styleId="NoList118">
    <w:name w:val="No List118"/>
    <w:next w:val="NoList"/>
    <w:uiPriority w:val="99"/>
    <w:semiHidden/>
    <w:unhideWhenUsed/>
    <w:rsid w:val="00651CCE"/>
  </w:style>
  <w:style w:type="numbering" w:customStyle="1" w:styleId="182">
    <w:name w:val="無清單18"/>
    <w:next w:val="NoList"/>
    <w:uiPriority w:val="99"/>
    <w:semiHidden/>
    <w:unhideWhenUsed/>
    <w:rsid w:val="00651CCE"/>
  </w:style>
  <w:style w:type="numbering" w:customStyle="1" w:styleId="1170">
    <w:name w:val="無清單117"/>
    <w:next w:val="NoList"/>
    <w:uiPriority w:val="99"/>
    <w:semiHidden/>
    <w:unhideWhenUsed/>
    <w:rsid w:val="00651CCE"/>
  </w:style>
  <w:style w:type="numbering" w:customStyle="1" w:styleId="NoList46">
    <w:name w:val="No List46"/>
    <w:next w:val="NoList"/>
    <w:uiPriority w:val="99"/>
    <w:semiHidden/>
    <w:unhideWhenUsed/>
    <w:rsid w:val="00651CCE"/>
  </w:style>
  <w:style w:type="numbering" w:customStyle="1" w:styleId="NoList127">
    <w:name w:val="No List127"/>
    <w:next w:val="NoList"/>
    <w:uiPriority w:val="99"/>
    <w:semiHidden/>
    <w:unhideWhenUsed/>
    <w:rsid w:val="00651CCE"/>
  </w:style>
  <w:style w:type="numbering" w:customStyle="1" w:styleId="1171">
    <w:name w:val="リストなし117"/>
    <w:next w:val="NoList"/>
    <w:uiPriority w:val="99"/>
    <w:semiHidden/>
    <w:unhideWhenUsed/>
    <w:rsid w:val="00651CCE"/>
  </w:style>
  <w:style w:type="numbering" w:customStyle="1" w:styleId="1172">
    <w:name w:val="无列表117"/>
    <w:next w:val="NoList"/>
    <w:semiHidden/>
    <w:rsid w:val="00651CCE"/>
  </w:style>
  <w:style w:type="numbering" w:customStyle="1" w:styleId="NoList217">
    <w:name w:val="No List217"/>
    <w:next w:val="NoList"/>
    <w:semiHidden/>
    <w:rsid w:val="00651CCE"/>
  </w:style>
  <w:style w:type="numbering" w:customStyle="1" w:styleId="NoList317">
    <w:name w:val="No List317"/>
    <w:next w:val="NoList"/>
    <w:uiPriority w:val="99"/>
    <w:semiHidden/>
    <w:rsid w:val="00651CCE"/>
  </w:style>
  <w:style w:type="numbering" w:customStyle="1" w:styleId="NoList1117">
    <w:name w:val="No List1117"/>
    <w:next w:val="NoList"/>
    <w:uiPriority w:val="99"/>
    <w:semiHidden/>
    <w:unhideWhenUsed/>
    <w:rsid w:val="00651CCE"/>
  </w:style>
  <w:style w:type="numbering" w:customStyle="1" w:styleId="1270">
    <w:name w:val="無清單127"/>
    <w:next w:val="NoList"/>
    <w:uiPriority w:val="99"/>
    <w:semiHidden/>
    <w:unhideWhenUsed/>
    <w:rsid w:val="00651CCE"/>
  </w:style>
  <w:style w:type="numbering" w:customStyle="1" w:styleId="11170">
    <w:name w:val="無清單1117"/>
    <w:next w:val="NoList"/>
    <w:uiPriority w:val="99"/>
    <w:semiHidden/>
    <w:unhideWhenUsed/>
    <w:rsid w:val="00651CCE"/>
  </w:style>
  <w:style w:type="numbering" w:customStyle="1" w:styleId="261">
    <w:name w:val="无列表26"/>
    <w:next w:val="NoList"/>
    <w:uiPriority w:val="99"/>
    <w:semiHidden/>
    <w:unhideWhenUsed/>
    <w:rsid w:val="00651CCE"/>
  </w:style>
  <w:style w:type="numbering" w:customStyle="1" w:styleId="NoList1216">
    <w:name w:val="No List1216"/>
    <w:next w:val="NoList"/>
    <w:uiPriority w:val="99"/>
    <w:semiHidden/>
    <w:unhideWhenUsed/>
    <w:rsid w:val="00651CCE"/>
  </w:style>
  <w:style w:type="numbering" w:customStyle="1" w:styleId="11161">
    <w:name w:val="リストなし1116"/>
    <w:next w:val="NoList"/>
    <w:uiPriority w:val="99"/>
    <w:semiHidden/>
    <w:unhideWhenUsed/>
    <w:rsid w:val="00651CCE"/>
  </w:style>
  <w:style w:type="numbering" w:customStyle="1" w:styleId="11162">
    <w:name w:val="无列表1116"/>
    <w:next w:val="NoList"/>
    <w:semiHidden/>
    <w:rsid w:val="00651CCE"/>
  </w:style>
  <w:style w:type="numbering" w:customStyle="1" w:styleId="NoList2116">
    <w:name w:val="No List2116"/>
    <w:next w:val="NoList"/>
    <w:semiHidden/>
    <w:rsid w:val="00651CCE"/>
  </w:style>
  <w:style w:type="numbering" w:customStyle="1" w:styleId="NoList3116">
    <w:name w:val="No List3116"/>
    <w:next w:val="NoList"/>
    <w:uiPriority w:val="99"/>
    <w:semiHidden/>
    <w:rsid w:val="00651CCE"/>
  </w:style>
  <w:style w:type="numbering" w:customStyle="1" w:styleId="NoList11116">
    <w:name w:val="No List11116"/>
    <w:next w:val="NoList"/>
    <w:uiPriority w:val="99"/>
    <w:semiHidden/>
    <w:unhideWhenUsed/>
    <w:rsid w:val="00651CCE"/>
  </w:style>
  <w:style w:type="numbering" w:customStyle="1" w:styleId="12160">
    <w:name w:val="無清單1216"/>
    <w:next w:val="NoList"/>
    <w:uiPriority w:val="99"/>
    <w:semiHidden/>
    <w:unhideWhenUsed/>
    <w:rsid w:val="00651CCE"/>
  </w:style>
  <w:style w:type="numbering" w:customStyle="1" w:styleId="111160">
    <w:name w:val="無清單11116"/>
    <w:next w:val="NoList"/>
    <w:uiPriority w:val="99"/>
    <w:semiHidden/>
    <w:unhideWhenUsed/>
    <w:rsid w:val="00651CCE"/>
  </w:style>
  <w:style w:type="numbering" w:customStyle="1" w:styleId="NoList56">
    <w:name w:val="No List56"/>
    <w:next w:val="NoList"/>
    <w:uiPriority w:val="99"/>
    <w:semiHidden/>
    <w:unhideWhenUsed/>
    <w:rsid w:val="00651CCE"/>
  </w:style>
  <w:style w:type="numbering" w:customStyle="1" w:styleId="NoList136">
    <w:name w:val="No List136"/>
    <w:next w:val="NoList"/>
    <w:uiPriority w:val="99"/>
    <w:semiHidden/>
    <w:unhideWhenUsed/>
    <w:rsid w:val="00651CCE"/>
  </w:style>
  <w:style w:type="numbering" w:customStyle="1" w:styleId="1261">
    <w:name w:val="リストなし126"/>
    <w:next w:val="NoList"/>
    <w:uiPriority w:val="99"/>
    <w:semiHidden/>
    <w:unhideWhenUsed/>
    <w:rsid w:val="00651CCE"/>
  </w:style>
  <w:style w:type="numbering" w:customStyle="1" w:styleId="1262">
    <w:name w:val="无列表126"/>
    <w:next w:val="NoList"/>
    <w:semiHidden/>
    <w:rsid w:val="00651CCE"/>
  </w:style>
  <w:style w:type="numbering" w:customStyle="1" w:styleId="NoList226">
    <w:name w:val="No List226"/>
    <w:next w:val="NoList"/>
    <w:semiHidden/>
    <w:rsid w:val="00651CCE"/>
  </w:style>
  <w:style w:type="numbering" w:customStyle="1" w:styleId="NoList326">
    <w:name w:val="No List326"/>
    <w:next w:val="NoList"/>
    <w:uiPriority w:val="99"/>
    <w:semiHidden/>
    <w:rsid w:val="00651CCE"/>
  </w:style>
  <w:style w:type="numbering" w:customStyle="1" w:styleId="NoList1126">
    <w:name w:val="No List1126"/>
    <w:next w:val="NoList"/>
    <w:uiPriority w:val="99"/>
    <w:semiHidden/>
    <w:unhideWhenUsed/>
    <w:rsid w:val="00651CCE"/>
  </w:style>
  <w:style w:type="numbering" w:customStyle="1" w:styleId="1360">
    <w:name w:val="無清單136"/>
    <w:next w:val="NoList"/>
    <w:uiPriority w:val="99"/>
    <w:semiHidden/>
    <w:unhideWhenUsed/>
    <w:rsid w:val="00651CCE"/>
  </w:style>
  <w:style w:type="numbering" w:customStyle="1" w:styleId="11260">
    <w:name w:val="無清單1126"/>
    <w:next w:val="NoList"/>
    <w:uiPriority w:val="99"/>
    <w:semiHidden/>
    <w:unhideWhenUsed/>
    <w:rsid w:val="00651CCE"/>
  </w:style>
  <w:style w:type="numbering" w:customStyle="1" w:styleId="2160">
    <w:name w:val="无列表216"/>
    <w:next w:val="NoList"/>
    <w:uiPriority w:val="99"/>
    <w:semiHidden/>
    <w:unhideWhenUsed/>
    <w:rsid w:val="00651CCE"/>
  </w:style>
  <w:style w:type="numbering" w:customStyle="1" w:styleId="NoList1225">
    <w:name w:val="No List1225"/>
    <w:next w:val="NoList"/>
    <w:uiPriority w:val="99"/>
    <w:semiHidden/>
    <w:unhideWhenUsed/>
    <w:rsid w:val="00651CCE"/>
  </w:style>
  <w:style w:type="numbering" w:customStyle="1" w:styleId="11251">
    <w:name w:val="リストなし1125"/>
    <w:next w:val="NoList"/>
    <w:uiPriority w:val="99"/>
    <w:semiHidden/>
    <w:unhideWhenUsed/>
    <w:rsid w:val="00651CCE"/>
  </w:style>
  <w:style w:type="numbering" w:customStyle="1" w:styleId="11252">
    <w:name w:val="无列表1125"/>
    <w:next w:val="NoList"/>
    <w:semiHidden/>
    <w:rsid w:val="00651CCE"/>
  </w:style>
  <w:style w:type="numbering" w:customStyle="1" w:styleId="NoList2125">
    <w:name w:val="No List2125"/>
    <w:next w:val="NoList"/>
    <w:semiHidden/>
    <w:rsid w:val="00651CCE"/>
  </w:style>
  <w:style w:type="numbering" w:customStyle="1" w:styleId="NoList3125">
    <w:name w:val="No List3125"/>
    <w:next w:val="NoList"/>
    <w:uiPriority w:val="99"/>
    <w:semiHidden/>
    <w:rsid w:val="00651CCE"/>
  </w:style>
  <w:style w:type="numbering" w:customStyle="1" w:styleId="NoList11126">
    <w:name w:val="No List11126"/>
    <w:next w:val="NoList"/>
    <w:uiPriority w:val="99"/>
    <w:semiHidden/>
    <w:unhideWhenUsed/>
    <w:rsid w:val="00651CCE"/>
  </w:style>
  <w:style w:type="numbering" w:customStyle="1" w:styleId="12250">
    <w:name w:val="無清單1225"/>
    <w:next w:val="NoList"/>
    <w:uiPriority w:val="99"/>
    <w:semiHidden/>
    <w:unhideWhenUsed/>
    <w:rsid w:val="00651CCE"/>
  </w:style>
  <w:style w:type="numbering" w:customStyle="1" w:styleId="111250">
    <w:name w:val="無清單11125"/>
    <w:next w:val="NoList"/>
    <w:uiPriority w:val="99"/>
    <w:semiHidden/>
    <w:unhideWhenUsed/>
    <w:rsid w:val="00651CCE"/>
  </w:style>
  <w:style w:type="numbering" w:customStyle="1" w:styleId="NoList64">
    <w:name w:val="No List64"/>
    <w:next w:val="NoList"/>
    <w:uiPriority w:val="99"/>
    <w:semiHidden/>
    <w:unhideWhenUsed/>
    <w:rsid w:val="00651CCE"/>
  </w:style>
  <w:style w:type="numbering" w:customStyle="1" w:styleId="NoList144">
    <w:name w:val="No List144"/>
    <w:next w:val="NoList"/>
    <w:uiPriority w:val="99"/>
    <w:semiHidden/>
    <w:unhideWhenUsed/>
    <w:rsid w:val="00651CCE"/>
  </w:style>
  <w:style w:type="numbering" w:customStyle="1" w:styleId="1342">
    <w:name w:val="リストなし134"/>
    <w:next w:val="NoList"/>
    <w:uiPriority w:val="99"/>
    <w:semiHidden/>
    <w:unhideWhenUsed/>
    <w:rsid w:val="00651CCE"/>
  </w:style>
  <w:style w:type="numbering" w:customStyle="1" w:styleId="1343">
    <w:name w:val="无列表134"/>
    <w:next w:val="NoList"/>
    <w:semiHidden/>
    <w:rsid w:val="00651CCE"/>
  </w:style>
  <w:style w:type="numbering" w:customStyle="1" w:styleId="NoList234">
    <w:name w:val="No List234"/>
    <w:next w:val="NoList"/>
    <w:semiHidden/>
    <w:rsid w:val="00651CCE"/>
  </w:style>
  <w:style w:type="numbering" w:customStyle="1" w:styleId="NoList334">
    <w:name w:val="No List334"/>
    <w:next w:val="NoList"/>
    <w:uiPriority w:val="99"/>
    <w:semiHidden/>
    <w:rsid w:val="00651CCE"/>
  </w:style>
  <w:style w:type="numbering" w:customStyle="1" w:styleId="NoList1134">
    <w:name w:val="No List1134"/>
    <w:next w:val="NoList"/>
    <w:uiPriority w:val="99"/>
    <w:semiHidden/>
    <w:unhideWhenUsed/>
    <w:rsid w:val="00651CCE"/>
  </w:style>
  <w:style w:type="numbering" w:customStyle="1" w:styleId="1440">
    <w:name w:val="無清單144"/>
    <w:next w:val="NoList"/>
    <w:uiPriority w:val="99"/>
    <w:semiHidden/>
    <w:unhideWhenUsed/>
    <w:rsid w:val="00651CCE"/>
  </w:style>
  <w:style w:type="numbering" w:customStyle="1" w:styleId="11340">
    <w:name w:val="無清單1134"/>
    <w:next w:val="NoList"/>
    <w:uiPriority w:val="99"/>
    <w:semiHidden/>
    <w:unhideWhenUsed/>
    <w:rsid w:val="00651CCE"/>
  </w:style>
  <w:style w:type="numbering" w:customStyle="1" w:styleId="224">
    <w:name w:val="无列表224"/>
    <w:next w:val="NoList"/>
    <w:uiPriority w:val="99"/>
    <w:semiHidden/>
    <w:unhideWhenUsed/>
    <w:rsid w:val="00651CCE"/>
  </w:style>
  <w:style w:type="numbering" w:customStyle="1" w:styleId="NoList1234">
    <w:name w:val="No List1234"/>
    <w:next w:val="NoList"/>
    <w:uiPriority w:val="99"/>
    <w:semiHidden/>
    <w:unhideWhenUsed/>
    <w:rsid w:val="00651CCE"/>
  </w:style>
  <w:style w:type="numbering" w:customStyle="1" w:styleId="11341">
    <w:name w:val="リストなし1134"/>
    <w:next w:val="NoList"/>
    <w:uiPriority w:val="99"/>
    <w:semiHidden/>
    <w:unhideWhenUsed/>
    <w:rsid w:val="00651CCE"/>
  </w:style>
  <w:style w:type="numbering" w:customStyle="1" w:styleId="11342">
    <w:name w:val="无列表1134"/>
    <w:next w:val="NoList"/>
    <w:semiHidden/>
    <w:rsid w:val="00651CCE"/>
  </w:style>
  <w:style w:type="numbering" w:customStyle="1" w:styleId="NoList2134">
    <w:name w:val="No List2134"/>
    <w:next w:val="NoList"/>
    <w:semiHidden/>
    <w:rsid w:val="00651CCE"/>
  </w:style>
  <w:style w:type="numbering" w:customStyle="1" w:styleId="NoList3134">
    <w:name w:val="No List3134"/>
    <w:next w:val="NoList"/>
    <w:uiPriority w:val="99"/>
    <w:semiHidden/>
    <w:rsid w:val="00651CCE"/>
  </w:style>
  <w:style w:type="numbering" w:customStyle="1" w:styleId="NoList11134">
    <w:name w:val="No List11134"/>
    <w:next w:val="NoList"/>
    <w:uiPriority w:val="99"/>
    <w:semiHidden/>
    <w:unhideWhenUsed/>
    <w:rsid w:val="00651CCE"/>
  </w:style>
  <w:style w:type="numbering" w:customStyle="1" w:styleId="12340">
    <w:name w:val="無清單1234"/>
    <w:next w:val="NoList"/>
    <w:uiPriority w:val="99"/>
    <w:semiHidden/>
    <w:unhideWhenUsed/>
    <w:rsid w:val="00651CCE"/>
  </w:style>
  <w:style w:type="numbering" w:customStyle="1" w:styleId="11134">
    <w:name w:val="無清單11134"/>
    <w:next w:val="NoList"/>
    <w:uiPriority w:val="99"/>
    <w:semiHidden/>
    <w:unhideWhenUsed/>
    <w:rsid w:val="00651CCE"/>
  </w:style>
  <w:style w:type="numbering" w:customStyle="1" w:styleId="NoList414">
    <w:name w:val="No List414"/>
    <w:next w:val="NoList"/>
    <w:uiPriority w:val="99"/>
    <w:semiHidden/>
    <w:unhideWhenUsed/>
    <w:rsid w:val="00651CCE"/>
  </w:style>
  <w:style w:type="numbering" w:customStyle="1" w:styleId="NoList12114">
    <w:name w:val="No List12114"/>
    <w:next w:val="NoList"/>
    <w:uiPriority w:val="99"/>
    <w:semiHidden/>
    <w:unhideWhenUsed/>
    <w:rsid w:val="00651CCE"/>
  </w:style>
  <w:style w:type="numbering" w:customStyle="1" w:styleId="111142">
    <w:name w:val="リストなし11114"/>
    <w:next w:val="NoList"/>
    <w:uiPriority w:val="99"/>
    <w:semiHidden/>
    <w:unhideWhenUsed/>
    <w:rsid w:val="00651CCE"/>
  </w:style>
  <w:style w:type="numbering" w:customStyle="1" w:styleId="111143">
    <w:name w:val="无列表11114"/>
    <w:next w:val="NoList"/>
    <w:semiHidden/>
    <w:rsid w:val="00651CCE"/>
  </w:style>
  <w:style w:type="numbering" w:customStyle="1" w:styleId="NoList21114">
    <w:name w:val="No List21114"/>
    <w:next w:val="NoList"/>
    <w:semiHidden/>
    <w:rsid w:val="00651CCE"/>
  </w:style>
  <w:style w:type="numbering" w:customStyle="1" w:styleId="NoList31114">
    <w:name w:val="No List31114"/>
    <w:next w:val="NoList"/>
    <w:uiPriority w:val="99"/>
    <w:semiHidden/>
    <w:rsid w:val="00651CCE"/>
  </w:style>
  <w:style w:type="numbering" w:customStyle="1" w:styleId="NoList111114">
    <w:name w:val="No List111114"/>
    <w:next w:val="NoList"/>
    <w:uiPriority w:val="99"/>
    <w:semiHidden/>
    <w:unhideWhenUsed/>
    <w:rsid w:val="00651CCE"/>
  </w:style>
  <w:style w:type="numbering" w:customStyle="1" w:styleId="121140">
    <w:name w:val="無清單12114"/>
    <w:next w:val="NoList"/>
    <w:uiPriority w:val="99"/>
    <w:semiHidden/>
    <w:unhideWhenUsed/>
    <w:rsid w:val="00651CCE"/>
  </w:style>
  <w:style w:type="numbering" w:customStyle="1" w:styleId="111114">
    <w:name w:val="無清單111114"/>
    <w:next w:val="NoList"/>
    <w:uiPriority w:val="99"/>
    <w:semiHidden/>
    <w:unhideWhenUsed/>
    <w:rsid w:val="00651CCE"/>
  </w:style>
  <w:style w:type="numbering" w:customStyle="1" w:styleId="NoList514">
    <w:name w:val="No List514"/>
    <w:next w:val="NoList"/>
    <w:uiPriority w:val="99"/>
    <w:semiHidden/>
    <w:unhideWhenUsed/>
    <w:rsid w:val="00651CCE"/>
  </w:style>
  <w:style w:type="numbering" w:customStyle="1" w:styleId="NoList1314">
    <w:name w:val="No List1314"/>
    <w:next w:val="NoList"/>
    <w:uiPriority w:val="99"/>
    <w:semiHidden/>
    <w:unhideWhenUsed/>
    <w:rsid w:val="00651CCE"/>
  </w:style>
  <w:style w:type="numbering" w:customStyle="1" w:styleId="12142">
    <w:name w:val="リストなし1214"/>
    <w:next w:val="NoList"/>
    <w:uiPriority w:val="99"/>
    <w:semiHidden/>
    <w:unhideWhenUsed/>
    <w:rsid w:val="00651CCE"/>
  </w:style>
  <w:style w:type="numbering" w:customStyle="1" w:styleId="12143">
    <w:name w:val="无列表1214"/>
    <w:next w:val="NoList"/>
    <w:semiHidden/>
    <w:rsid w:val="00651CCE"/>
  </w:style>
  <w:style w:type="numbering" w:customStyle="1" w:styleId="NoList2214">
    <w:name w:val="No List2214"/>
    <w:next w:val="NoList"/>
    <w:semiHidden/>
    <w:rsid w:val="00651CCE"/>
  </w:style>
  <w:style w:type="numbering" w:customStyle="1" w:styleId="NoList3214">
    <w:name w:val="No List3214"/>
    <w:next w:val="NoList"/>
    <w:uiPriority w:val="99"/>
    <w:semiHidden/>
    <w:rsid w:val="00651CCE"/>
  </w:style>
  <w:style w:type="numbering" w:customStyle="1" w:styleId="NoList11214">
    <w:name w:val="No List11214"/>
    <w:next w:val="NoList"/>
    <w:uiPriority w:val="99"/>
    <w:semiHidden/>
    <w:unhideWhenUsed/>
    <w:rsid w:val="00651CCE"/>
  </w:style>
  <w:style w:type="numbering" w:customStyle="1" w:styleId="13140">
    <w:name w:val="無清單1314"/>
    <w:next w:val="NoList"/>
    <w:uiPriority w:val="99"/>
    <w:semiHidden/>
    <w:unhideWhenUsed/>
    <w:rsid w:val="00651CCE"/>
  </w:style>
  <w:style w:type="numbering" w:customStyle="1" w:styleId="112140">
    <w:name w:val="無清單11214"/>
    <w:next w:val="NoList"/>
    <w:uiPriority w:val="99"/>
    <w:semiHidden/>
    <w:unhideWhenUsed/>
    <w:rsid w:val="00651CCE"/>
  </w:style>
  <w:style w:type="numbering" w:customStyle="1" w:styleId="2114">
    <w:name w:val="无列表2114"/>
    <w:next w:val="NoList"/>
    <w:uiPriority w:val="99"/>
    <w:semiHidden/>
    <w:unhideWhenUsed/>
    <w:rsid w:val="00651CCE"/>
  </w:style>
  <w:style w:type="numbering" w:customStyle="1" w:styleId="NoList12214">
    <w:name w:val="No List12214"/>
    <w:next w:val="NoList"/>
    <w:uiPriority w:val="99"/>
    <w:semiHidden/>
    <w:unhideWhenUsed/>
    <w:rsid w:val="00651CCE"/>
  </w:style>
  <w:style w:type="numbering" w:customStyle="1" w:styleId="112141">
    <w:name w:val="リストなし11214"/>
    <w:next w:val="NoList"/>
    <w:uiPriority w:val="99"/>
    <w:semiHidden/>
    <w:unhideWhenUsed/>
    <w:rsid w:val="00651CCE"/>
  </w:style>
  <w:style w:type="numbering" w:customStyle="1" w:styleId="112142">
    <w:name w:val="无列表11214"/>
    <w:next w:val="NoList"/>
    <w:semiHidden/>
    <w:rsid w:val="00651CCE"/>
  </w:style>
  <w:style w:type="numbering" w:customStyle="1" w:styleId="NoList21214">
    <w:name w:val="No List21214"/>
    <w:next w:val="NoList"/>
    <w:semiHidden/>
    <w:rsid w:val="00651CCE"/>
  </w:style>
  <w:style w:type="numbering" w:customStyle="1" w:styleId="NoList31214">
    <w:name w:val="No List31214"/>
    <w:next w:val="NoList"/>
    <w:uiPriority w:val="99"/>
    <w:semiHidden/>
    <w:rsid w:val="00651CCE"/>
  </w:style>
  <w:style w:type="numbering" w:customStyle="1" w:styleId="NoList111214">
    <w:name w:val="No List111214"/>
    <w:next w:val="NoList"/>
    <w:uiPriority w:val="99"/>
    <w:semiHidden/>
    <w:unhideWhenUsed/>
    <w:rsid w:val="00651CCE"/>
  </w:style>
  <w:style w:type="numbering" w:customStyle="1" w:styleId="122140">
    <w:name w:val="無清單12214"/>
    <w:next w:val="NoList"/>
    <w:uiPriority w:val="99"/>
    <w:semiHidden/>
    <w:unhideWhenUsed/>
    <w:rsid w:val="00651CCE"/>
  </w:style>
  <w:style w:type="numbering" w:customStyle="1" w:styleId="111214">
    <w:name w:val="無清單111214"/>
    <w:next w:val="NoList"/>
    <w:uiPriority w:val="99"/>
    <w:semiHidden/>
    <w:unhideWhenUsed/>
    <w:rsid w:val="00651CCE"/>
  </w:style>
  <w:style w:type="numbering" w:customStyle="1" w:styleId="340">
    <w:name w:val="无列表34"/>
    <w:next w:val="NoList"/>
    <w:uiPriority w:val="99"/>
    <w:semiHidden/>
    <w:unhideWhenUsed/>
    <w:rsid w:val="00651CCE"/>
  </w:style>
  <w:style w:type="numbering" w:customStyle="1" w:styleId="13141">
    <w:name w:val="无列表1314"/>
    <w:next w:val="NoList"/>
    <w:semiHidden/>
    <w:rsid w:val="00651CCE"/>
  </w:style>
  <w:style w:type="numbering" w:customStyle="1" w:styleId="NoList11313">
    <w:name w:val="No List11313"/>
    <w:next w:val="NoList"/>
    <w:uiPriority w:val="99"/>
    <w:semiHidden/>
    <w:unhideWhenUsed/>
    <w:rsid w:val="00651CCE"/>
  </w:style>
  <w:style w:type="numbering" w:customStyle="1" w:styleId="NoList4114">
    <w:name w:val="No List4114"/>
    <w:next w:val="NoList"/>
    <w:uiPriority w:val="99"/>
    <w:semiHidden/>
    <w:unhideWhenUsed/>
    <w:rsid w:val="00651CCE"/>
  </w:style>
  <w:style w:type="numbering" w:customStyle="1" w:styleId="2214">
    <w:name w:val="无列表2214"/>
    <w:next w:val="NoList"/>
    <w:uiPriority w:val="99"/>
    <w:semiHidden/>
    <w:unhideWhenUsed/>
    <w:rsid w:val="00651CCE"/>
  </w:style>
  <w:style w:type="numbering" w:customStyle="1" w:styleId="NoList121114">
    <w:name w:val="No List121114"/>
    <w:next w:val="NoList"/>
    <w:uiPriority w:val="99"/>
    <w:semiHidden/>
    <w:unhideWhenUsed/>
    <w:rsid w:val="00651CCE"/>
  </w:style>
  <w:style w:type="numbering" w:customStyle="1" w:styleId="1111140">
    <w:name w:val="リストなし111114"/>
    <w:next w:val="NoList"/>
    <w:uiPriority w:val="99"/>
    <w:semiHidden/>
    <w:unhideWhenUsed/>
    <w:rsid w:val="00651CCE"/>
  </w:style>
  <w:style w:type="numbering" w:customStyle="1" w:styleId="1111141">
    <w:name w:val="无列表111114"/>
    <w:next w:val="NoList"/>
    <w:semiHidden/>
    <w:rsid w:val="00651CCE"/>
  </w:style>
  <w:style w:type="numbering" w:customStyle="1" w:styleId="NoList211114">
    <w:name w:val="No List211114"/>
    <w:next w:val="NoList"/>
    <w:semiHidden/>
    <w:rsid w:val="00651CCE"/>
  </w:style>
  <w:style w:type="numbering" w:customStyle="1" w:styleId="NoList311114">
    <w:name w:val="No List311114"/>
    <w:next w:val="NoList"/>
    <w:uiPriority w:val="99"/>
    <w:semiHidden/>
    <w:rsid w:val="00651CCE"/>
  </w:style>
  <w:style w:type="numbering" w:customStyle="1" w:styleId="NoList1111114">
    <w:name w:val="No List1111114"/>
    <w:next w:val="NoList"/>
    <w:uiPriority w:val="99"/>
    <w:semiHidden/>
    <w:unhideWhenUsed/>
    <w:rsid w:val="00651CCE"/>
  </w:style>
  <w:style w:type="numbering" w:customStyle="1" w:styleId="121114">
    <w:name w:val="無清單121114"/>
    <w:next w:val="NoList"/>
    <w:uiPriority w:val="99"/>
    <w:semiHidden/>
    <w:unhideWhenUsed/>
    <w:rsid w:val="00651CCE"/>
  </w:style>
  <w:style w:type="numbering" w:customStyle="1" w:styleId="1111114">
    <w:name w:val="無清單1111114"/>
    <w:next w:val="NoList"/>
    <w:uiPriority w:val="99"/>
    <w:semiHidden/>
    <w:unhideWhenUsed/>
    <w:rsid w:val="00651CCE"/>
  </w:style>
  <w:style w:type="numbering" w:customStyle="1" w:styleId="NoList13114">
    <w:name w:val="No List13114"/>
    <w:next w:val="NoList"/>
    <w:uiPriority w:val="99"/>
    <w:semiHidden/>
    <w:unhideWhenUsed/>
    <w:rsid w:val="00651CCE"/>
  </w:style>
  <w:style w:type="numbering" w:customStyle="1" w:styleId="121141">
    <w:name w:val="リストなし12114"/>
    <w:next w:val="NoList"/>
    <w:uiPriority w:val="99"/>
    <w:semiHidden/>
    <w:unhideWhenUsed/>
    <w:rsid w:val="00651CCE"/>
  </w:style>
  <w:style w:type="numbering" w:customStyle="1" w:styleId="121142">
    <w:name w:val="无列表12114"/>
    <w:next w:val="NoList"/>
    <w:semiHidden/>
    <w:rsid w:val="00651CCE"/>
  </w:style>
  <w:style w:type="numbering" w:customStyle="1" w:styleId="NoList22114">
    <w:name w:val="No List22114"/>
    <w:next w:val="NoList"/>
    <w:semiHidden/>
    <w:rsid w:val="00651CCE"/>
  </w:style>
  <w:style w:type="numbering" w:customStyle="1" w:styleId="NoList32114">
    <w:name w:val="No List32114"/>
    <w:next w:val="NoList"/>
    <w:uiPriority w:val="99"/>
    <w:semiHidden/>
    <w:rsid w:val="00651CCE"/>
  </w:style>
  <w:style w:type="numbering" w:customStyle="1" w:styleId="NoList112114">
    <w:name w:val="No List112114"/>
    <w:next w:val="NoList"/>
    <w:uiPriority w:val="99"/>
    <w:semiHidden/>
    <w:unhideWhenUsed/>
    <w:rsid w:val="00651CCE"/>
  </w:style>
  <w:style w:type="numbering" w:customStyle="1" w:styleId="13114">
    <w:name w:val="無清單13114"/>
    <w:next w:val="NoList"/>
    <w:uiPriority w:val="99"/>
    <w:semiHidden/>
    <w:unhideWhenUsed/>
    <w:rsid w:val="00651CCE"/>
  </w:style>
  <w:style w:type="numbering" w:customStyle="1" w:styleId="112114">
    <w:name w:val="無清單112114"/>
    <w:next w:val="NoList"/>
    <w:uiPriority w:val="99"/>
    <w:semiHidden/>
    <w:unhideWhenUsed/>
    <w:rsid w:val="00651CCE"/>
  </w:style>
  <w:style w:type="numbering" w:customStyle="1" w:styleId="21114">
    <w:name w:val="无列表21114"/>
    <w:next w:val="NoList"/>
    <w:uiPriority w:val="99"/>
    <w:semiHidden/>
    <w:unhideWhenUsed/>
    <w:rsid w:val="00651CCE"/>
  </w:style>
  <w:style w:type="numbering" w:customStyle="1" w:styleId="NoList122114">
    <w:name w:val="No List122114"/>
    <w:next w:val="NoList"/>
    <w:uiPriority w:val="99"/>
    <w:semiHidden/>
    <w:unhideWhenUsed/>
    <w:rsid w:val="00651CCE"/>
  </w:style>
  <w:style w:type="numbering" w:customStyle="1" w:styleId="1121140">
    <w:name w:val="リストなし112114"/>
    <w:next w:val="NoList"/>
    <w:uiPriority w:val="99"/>
    <w:semiHidden/>
    <w:unhideWhenUsed/>
    <w:rsid w:val="00651CCE"/>
  </w:style>
  <w:style w:type="numbering" w:customStyle="1" w:styleId="1121141">
    <w:name w:val="无列表112114"/>
    <w:next w:val="NoList"/>
    <w:semiHidden/>
    <w:rsid w:val="00651CCE"/>
  </w:style>
  <w:style w:type="numbering" w:customStyle="1" w:styleId="NoList212114">
    <w:name w:val="No List212114"/>
    <w:next w:val="NoList"/>
    <w:semiHidden/>
    <w:rsid w:val="00651CCE"/>
  </w:style>
  <w:style w:type="numbering" w:customStyle="1" w:styleId="NoList312114">
    <w:name w:val="No List312114"/>
    <w:next w:val="NoList"/>
    <w:uiPriority w:val="99"/>
    <w:semiHidden/>
    <w:rsid w:val="00651CCE"/>
  </w:style>
  <w:style w:type="numbering" w:customStyle="1" w:styleId="NoList1112114">
    <w:name w:val="No List1112114"/>
    <w:next w:val="NoList"/>
    <w:uiPriority w:val="99"/>
    <w:semiHidden/>
    <w:unhideWhenUsed/>
    <w:rsid w:val="00651CCE"/>
  </w:style>
  <w:style w:type="numbering" w:customStyle="1" w:styleId="122114">
    <w:name w:val="無清單122114"/>
    <w:next w:val="NoList"/>
    <w:uiPriority w:val="99"/>
    <w:semiHidden/>
    <w:unhideWhenUsed/>
    <w:rsid w:val="00651CCE"/>
  </w:style>
  <w:style w:type="numbering" w:customStyle="1" w:styleId="1112114">
    <w:name w:val="無清單1112114"/>
    <w:next w:val="NoList"/>
    <w:uiPriority w:val="99"/>
    <w:semiHidden/>
    <w:unhideWhenUsed/>
    <w:rsid w:val="00651CCE"/>
  </w:style>
  <w:style w:type="numbering" w:customStyle="1" w:styleId="NoList5113">
    <w:name w:val="No List5113"/>
    <w:next w:val="NoList"/>
    <w:uiPriority w:val="99"/>
    <w:semiHidden/>
    <w:unhideWhenUsed/>
    <w:rsid w:val="00651CCE"/>
  </w:style>
  <w:style w:type="numbering" w:customStyle="1" w:styleId="NoList613">
    <w:name w:val="No List613"/>
    <w:next w:val="NoList"/>
    <w:uiPriority w:val="99"/>
    <w:semiHidden/>
    <w:unhideWhenUsed/>
    <w:rsid w:val="00651CCE"/>
  </w:style>
  <w:style w:type="numbering" w:customStyle="1" w:styleId="NoList1413">
    <w:name w:val="No List1413"/>
    <w:next w:val="NoList"/>
    <w:uiPriority w:val="99"/>
    <w:semiHidden/>
    <w:unhideWhenUsed/>
    <w:rsid w:val="00651CCE"/>
  </w:style>
  <w:style w:type="numbering" w:customStyle="1" w:styleId="13132">
    <w:name w:val="リストなし1313"/>
    <w:next w:val="NoList"/>
    <w:uiPriority w:val="99"/>
    <w:semiHidden/>
    <w:unhideWhenUsed/>
    <w:rsid w:val="00651CCE"/>
  </w:style>
  <w:style w:type="numbering" w:customStyle="1" w:styleId="NoList2313">
    <w:name w:val="No List2313"/>
    <w:next w:val="NoList"/>
    <w:semiHidden/>
    <w:rsid w:val="00651CCE"/>
  </w:style>
  <w:style w:type="numbering" w:customStyle="1" w:styleId="NoList3313">
    <w:name w:val="No List3313"/>
    <w:next w:val="NoList"/>
    <w:uiPriority w:val="99"/>
    <w:semiHidden/>
    <w:rsid w:val="00651CCE"/>
  </w:style>
  <w:style w:type="numbering" w:customStyle="1" w:styleId="NoList1143">
    <w:name w:val="No List1143"/>
    <w:next w:val="NoList"/>
    <w:uiPriority w:val="99"/>
    <w:semiHidden/>
    <w:unhideWhenUsed/>
    <w:rsid w:val="00651CCE"/>
  </w:style>
  <w:style w:type="numbering" w:customStyle="1" w:styleId="14130">
    <w:name w:val="無清單1413"/>
    <w:next w:val="NoList"/>
    <w:uiPriority w:val="99"/>
    <w:semiHidden/>
    <w:unhideWhenUsed/>
    <w:rsid w:val="00651CCE"/>
  </w:style>
  <w:style w:type="numbering" w:customStyle="1" w:styleId="113130">
    <w:name w:val="無清單11313"/>
    <w:next w:val="NoList"/>
    <w:uiPriority w:val="99"/>
    <w:semiHidden/>
    <w:unhideWhenUsed/>
    <w:rsid w:val="00651CCE"/>
  </w:style>
  <w:style w:type="numbering" w:customStyle="1" w:styleId="NoList423">
    <w:name w:val="No List423"/>
    <w:next w:val="NoList"/>
    <w:uiPriority w:val="99"/>
    <w:semiHidden/>
    <w:unhideWhenUsed/>
    <w:rsid w:val="00651CCE"/>
  </w:style>
  <w:style w:type="numbering" w:customStyle="1" w:styleId="NoList12313">
    <w:name w:val="No List12313"/>
    <w:next w:val="NoList"/>
    <w:uiPriority w:val="99"/>
    <w:semiHidden/>
    <w:unhideWhenUsed/>
    <w:rsid w:val="00651CCE"/>
  </w:style>
  <w:style w:type="numbering" w:customStyle="1" w:styleId="113131">
    <w:name w:val="リストなし11313"/>
    <w:next w:val="NoList"/>
    <w:uiPriority w:val="99"/>
    <w:semiHidden/>
    <w:unhideWhenUsed/>
    <w:rsid w:val="00651CCE"/>
  </w:style>
  <w:style w:type="numbering" w:customStyle="1" w:styleId="113132">
    <w:name w:val="无列表11313"/>
    <w:next w:val="NoList"/>
    <w:semiHidden/>
    <w:rsid w:val="00651CCE"/>
  </w:style>
  <w:style w:type="numbering" w:customStyle="1" w:styleId="NoList21313">
    <w:name w:val="No List21313"/>
    <w:next w:val="NoList"/>
    <w:semiHidden/>
    <w:rsid w:val="00651CCE"/>
  </w:style>
  <w:style w:type="numbering" w:customStyle="1" w:styleId="NoList31313">
    <w:name w:val="No List31313"/>
    <w:next w:val="NoList"/>
    <w:uiPriority w:val="99"/>
    <w:semiHidden/>
    <w:rsid w:val="00651CCE"/>
  </w:style>
  <w:style w:type="numbering" w:customStyle="1" w:styleId="NoList111313">
    <w:name w:val="No List111313"/>
    <w:next w:val="NoList"/>
    <w:uiPriority w:val="99"/>
    <w:semiHidden/>
    <w:unhideWhenUsed/>
    <w:rsid w:val="00651CCE"/>
  </w:style>
  <w:style w:type="numbering" w:customStyle="1" w:styleId="123130">
    <w:name w:val="無清單12313"/>
    <w:next w:val="NoList"/>
    <w:uiPriority w:val="99"/>
    <w:semiHidden/>
    <w:unhideWhenUsed/>
    <w:rsid w:val="00651CCE"/>
  </w:style>
  <w:style w:type="numbering" w:customStyle="1" w:styleId="1113130">
    <w:name w:val="無清單111313"/>
    <w:next w:val="NoList"/>
    <w:uiPriority w:val="99"/>
    <w:semiHidden/>
    <w:unhideWhenUsed/>
    <w:rsid w:val="00651CCE"/>
  </w:style>
  <w:style w:type="numbering" w:customStyle="1" w:styleId="NoList12123">
    <w:name w:val="No List12123"/>
    <w:next w:val="NoList"/>
    <w:uiPriority w:val="99"/>
    <w:semiHidden/>
    <w:unhideWhenUsed/>
    <w:rsid w:val="00651CCE"/>
  </w:style>
  <w:style w:type="numbering" w:customStyle="1" w:styleId="111232">
    <w:name w:val="リストなし11123"/>
    <w:next w:val="NoList"/>
    <w:uiPriority w:val="99"/>
    <w:semiHidden/>
    <w:unhideWhenUsed/>
    <w:rsid w:val="00651CCE"/>
  </w:style>
  <w:style w:type="numbering" w:customStyle="1" w:styleId="111233">
    <w:name w:val="无列表11123"/>
    <w:next w:val="NoList"/>
    <w:semiHidden/>
    <w:rsid w:val="00651CCE"/>
  </w:style>
  <w:style w:type="numbering" w:customStyle="1" w:styleId="NoList21123">
    <w:name w:val="No List21123"/>
    <w:next w:val="NoList"/>
    <w:semiHidden/>
    <w:rsid w:val="00651CCE"/>
  </w:style>
  <w:style w:type="numbering" w:customStyle="1" w:styleId="NoList31123">
    <w:name w:val="No List31123"/>
    <w:next w:val="NoList"/>
    <w:uiPriority w:val="99"/>
    <w:semiHidden/>
    <w:rsid w:val="00651CCE"/>
  </w:style>
  <w:style w:type="numbering" w:customStyle="1" w:styleId="NoList111123">
    <w:name w:val="No List111123"/>
    <w:next w:val="NoList"/>
    <w:uiPriority w:val="99"/>
    <w:semiHidden/>
    <w:unhideWhenUsed/>
    <w:rsid w:val="00651CCE"/>
  </w:style>
  <w:style w:type="numbering" w:customStyle="1" w:styleId="12123">
    <w:name w:val="無清單12123"/>
    <w:next w:val="NoList"/>
    <w:uiPriority w:val="99"/>
    <w:semiHidden/>
    <w:unhideWhenUsed/>
    <w:rsid w:val="00651CCE"/>
  </w:style>
  <w:style w:type="numbering" w:customStyle="1" w:styleId="1111230">
    <w:name w:val="無清單111123"/>
    <w:next w:val="NoList"/>
    <w:uiPriority w:val="99"/>
    <w:semiHidden/>
    <w:unhideWhenUsed/>
    <w:rsid w:val="00651CCE"/>
  </w:style>
  <w:style w:type="numbering" w:customStyle="1" w:styleId="NoList523">
    <w:name w:val="No List523"/>
    <w:next w:val="NoList"/>
    <w:uiPriority w:val="99"/>
    <w:semiHidden/>
    <w:unhideWhenUsed/>
    <w:rsid w:val="00651CCE"/>
  </w:style>
  <w:style w:type="numbering" w:customStyle="1" w:styleId="NoList1323">
    <w:name w:val="No List1323"/>
    <w:next w:val="NoList"/>
    <w:uiPriority w:val="99"/>
    <w:semiHidden/>
    <w:unhideWhenUsed/>
    <w:rsid w:val="00651CCE"/>
  </w:style>
  <w:style w:type="numbering" w:customStyle="1" w:styleId="12232">
    <w:name w:val="リストなし1223"/>
    <w:next w:val="NoList"/>
    <w:uiPriority w:val="99"/>
    <w:semiHidden/>
    <w:unhideWhenUsed/>
    <w:rsid w:val="00651CCE"/>
  </w:style>
  <w:style w:type="numbering" w:customStyle="1" w:styleId="12241">
    <w:name w:val="无列表1224"/>
    <w:next w:val="NoList"/>
    <w:semiHidden/>
    <w:rsid w:val="00651CCE"/>
  </w:style>
  <w:style w:type="numbering" w:customStyle="1" w:styleId="NoList2223">
    <w:name w:val="No List2223"/>
    <w:next w:val="NoList"/>
    <w:semiHidden/>
    <w:rsid w:val="00651CCE"/>
  </w:style>
  <w:style w:type="numbering" w:customStyle="1" w:styleId="NoList3223">
    <w:name w:val="No List3223"/>
    <w:next w:val="NoList"/>
    <w:uiPriority w:val="99"/>
    <w:semiHidden/>
    <w:rsid w:val="00651CCE"/>
  </w:style>
  <w:style w:type="numbering" w:customStyle="1" w:styleId="NoList11223">
    <w:name w:val="No List11223"/>
    <w:next w:val="NoList"/>
    <w:uiPriority w:val="99"/>
    <w:semiHidden/>
    <w:unhideWhenUsed/>
    <w:rsid w:val="00651CCE"/>
  </w:style>
  <w:style w:type="numbering" w:customStyle="1" w:styleId="1323">
    <w:name w:val="無清單1323"/>
    <w:next w:val="NoList"/>
    <w:uiPriority w:val="99"/>
    <w:semiHidden/>
    <w:unhideWhenUsed/>
    <w:rsid w:val="00651CCE"/>
  </w:style>
  <w:style w:type="numbering" w:customStyle="1" w:styleId="11223">
    <w:name w:val="無清單11223"/>
    <w:next w:val="NoList"/>
    <w:uiPriority w:val="99"/>
    <w:semiHidden/>
    <w:unhideWhenUsed/>
    <w:rsid w:val="00651CCE"/>
  </w:style>
  <w:style w:type="numbering" w:customStyle="1" w:styleId="2123">
    <w:name w:val="无列表2123"/>
    <w:next w:val="NoList"/>
    <w:uiPriority w:val="99"/>
    <w:semiHidden/>
    <w:unhideWhenUsed/>
    <w:rsid w:val="00651CCE"/>
  </w:style>
  <w:style w:type="numbering" w:customStyle="1" w:styleId="NoList111223">
    <w:name w:val="No List111223"/>
    <w:next w:val="NoList"/>
    <w:uiPriority w:val="99"/>
    <w:semiHidden/>
    <w:unhideWhenUsed/>
    <w:rsid w:val="00651CCE"/>
  </w:style>
  <w:style w:type="numbering" w:customStyle="1" w:styleId="NoList73">
    <w:name w:val="No List73"/>
    <w:next w:val="NoList"/>
    <w:uiPriority w:val="99"/>
    <w:semiHidden/>
    <w:unhideWhenUsed/>
    <w:rsid w:val="00651CCE"/>
  </w:style>
  <w:style w:type="numbering" w:customStyle="1" w:styleId="NoList153">
    <w:name w:val="No List153"/>
    <w:next w:val="NoList"/>
    <w:uiPriority w:val="99"/>
    <w:semiHidden/>
    <w:unhideWhenUsed/>
    <w:rsid w:val="00651CCE"/>
  </w:style>
  <w:style w:type="numbering" w:customStyle="1" w:styleId="1432">
    <w:name w:val="リストなし143"/>
    <w:next w:val="NoList"/>
    <w:uiPriority w:val="99"/>
    <w:semiHidden/>
    <w:unhideWhenUsed/>
    <w:rsid w:val="00651CCE"/>
  </w:style>
  <w:style w:type="numbering" w:customStyle="1" w:styleId="1433">
    <w:name w:val="无列表143"/>
    <w:next w:val="NoList"/>
    <w:semiHidden/>
    <w:rsid w:val="00651CCE"/>
  </w:style>
  <w:style w:type="numbering" w:customStyle="1" w:styleId="NoList243">
    <w:name w:val="No List243"/>
    <w:next w:val="NoList"/>
    <w:semiHidden/>
    <w:rsid w:val="00651CCE"/>
  </w:style>
  <w:style w:type="numbering" w:customStyle="1" w:styleId="NoList343">
    <w:name w:val="No List343"/>
    <w:next w:val="NoList"/>
    <w:uiPriority w:val="99"/>
    <w:semiHidden/>
    <w:rsid w:val="00651CCE"/>
  </w:style>
  <w:style w:type="numbering" w:customStyle="1" w:styleId="NoList1153">
    <w:name w:val="No List1153"/>
    <w:next w:val="NoList"/>
    <w:uiPriority w:val="99"/>
    <w:semiHidden/>
    <w:unhideWhenUsed/>
    <w:rsid w:val="00651CCE"/>
  </w:style>
  <w:style w:type="numbering" w:customStyle="1" w:styleId="1531">
    <w:name w:val="無清單153"/>
    <w:next w:val="NoList"/>
    <w:uiPriority w:val="99"/>
    <w:semiHidden/>
    <w:unhideWhenUsed/>
    <w:rsid w:val="00651CCE"/>
  </w:style>
  <w:style w:type="numbering" w:customStyle="1" w:styleId="11430">
    <w:name w:val="無清單1143"/>
    <w:next w:val="NoList"/>
    <w:uiPriority w:val="99"/>
    <w:semiHidden/>
    <w:unhideWhenUsed/>
    <w:rsid w:val="00651CCE"/>
  </w:style>
  <w:style w:type="numbering" w:customStyle="1" w:styleId="NoList433">
    <w:name w:val="No List433"/>
    <w:next w:val="NoList"/>
    <w:uiPriority w:val="99"/>
    <w:semiHidden/>
    <w:unhideWhenUsed/>
    <w:rsid w:val="00651CCE"/>
  </w:style>
  <w:style w:type="numbering" w:customStyle="1" w:styleId="NoList1243">
    <w:name w:val="No List1243"/>
    <w:next w:val="NoList"/>
    <w:uiPriority w:val="99"/>
    <w:semiHidden/>
    <w:unhideWhenUsed/>
    <w:rsid w:val="00651CCE"/>
  </w:style>
  <w:style w:type="numbering" w:customStyle="1" w:styleId="11431">
    <w:name w:val="リストなし1143"/>
    <w:next w:val="NoList"/>
    <w:uiPriority w:val="99"/>
    <w:semiHidden/>
    <w:unhideWhenUsed/>
    <w:rsid w:val="00651CCE"/>
  </w:style>
  <w:style w:type="numbering" w:customStyle="1" w:styleId="11432">
    <w:name w:val="无列表1143"/>
    <w:next w:val="NoList"/>
    <w:semiHidden/>
    <w:rsid w:val="00651CCE"/>
  </w:style>
  <w:style w:type="numbering" w:customStyle="1" w:styleId="NoList2143">
    <w:name w:val="No List2143"/>
    <w:next w:val="NoList"/>
    <w:semiHidden/>
    <w:rsid w:val="00651CCE"/>
  </w:style>
  <w:style w:type="numbering" w:customStyle="1" w:styleId="NoList3143">
    <w:name w:val="No List3143"/>
    <w:next w:val="NoList"/>
    <w:uiPriority w:val="99"/>
    <w:semiHidden/>
    <w:rsid w:val="00651CCE"/>
  </w:style>
  <w:style w:type="numbering" w:customStyle="1" w:styleId="NoList11143">
    <w:name w:val="No List11143"/>
    <w:next w:val="NoList"/>
    <w:uiPriority w:val="99"/>
    <w:semiHidden/>
    <w:unhideWhenUsed/>
    <w:rsid w:val="00651CCE"/>
  </w:style>
  <w:style w:type="numbering" w:customStyle="1" w:styleId="12430">
    <w:name w:val="無清單1243"/>
    <w:next w:val="NoList"/>
    <w:uiPriority w:val="99"/>
    <w:semiHidden/>
    <w:unhideWhenUsed/>
    <w:rsid w:val="00651CCE"/>
  </w:style>
  <w:style w:type="numbering" w:customStyle="1" w:styleId="11143">
    <w:name w:val="無清單11143"/>
    <w:next w:val="NoList"/>
    <w:uiPriority w:val="99"/>
    <w:semiHidden/>
    <w:unhideWhenUsed/>
    <w:rsid w:val="00651CCE"/>
  </w:style>
  <w:style w:type="numbering" w:customStyle="1" w:styleId="233">
    <w:name w:val="无列表233"/>
    <w:next w:val="NoList"/>
    <w:uiPriority w:val="99"/>
    <w:semiHidden/>
    <w:unhideWhenUsed/>
    <w:rsid w:val="00651CCE"/>
  </w:style>
  <w:style w:type="numbering" w:customStyle="1" w:styleId="NoList12133">
    <w:name w:val="No List12133"/>
    <w:next w:val="NoList"/>
    <w:uiPriority w:val="99"/>
    <w:semiHidden/>
    <w:unhideWhenUsed/>
    <w:rsid w:val="00651CCE"/>
  </w:style>
  <w:style w:type="numbering" w:customStyle="1" w:styleId="111331">
    <w:name w:val="リストなし11133"/>
    <w:next w:val="NoList"/>
    <w:uiPriority w:val="99"/>
    <w:semiHidden/>
    <w:unhideWhenUsed/>
    <w:rsid w:val="00651CCE"/>
  </w:style>
  <w:style w:type="numbering" w:customStyle="1" w:styleId="111332">
    <w:name w:val="无列表11133"/>
    <w:next w:val="NoList"/>
    <w:semiHidden/>
    <w:rsid w:val="00651CCE"/>
  </w:style>
  <w:style w:type="numbering" w:customStyle="1" w:styleId="NoList21133">
    <w:name w:val="No List21133"/>
    <w:next w:val="NoList"/>
    <w:semiHidden/>
    <w:rsid w:val="00651CCE"/>
  </w:style>
  <w:style w:type="numbering" w:customStyle="1" w:styleId="NoList31133">
    <w:name w:val="No List31133"/>
    <w:next w:val="NoList"/>
    <w:uiPriority w:val="99"/>
    <w:semiHidden/>
    <w:rsid w:val="00651CCE"/>
  </w:style>
  <w:style w:type="numbering" w:customStyle="1" w:styleId="NoList111133">
    <w:name w:val="No List111133"/>
    <w:next w:val="NoList"/>
    <w:uiPriority w:val="99"/>
    <w:semiHidden/>
    <w:unhideWhenUsed/>
    <w:rsid w:val="00651CCE"/>
  </w:style>
  <w:style w:type="numbering" w:customStyle="1" w:styleId="121330">
    <w:name w:val="無清單12133"/>
    <w:next w:val="NoList"/>
    <w:uiPriority w:val="99"/>
    <w:semiHidden/>
    <w:unhideWhenUsed/>
    <w:rsid w:val="00651CCE"/>
  </w:style>
  <w:style w:type="numbering" w:customStyle="1" w:styleId="1111330">
    <w:name w:val="無清單111133"/>
    <w:next w:val="NoList"/>
    <w:uiPriority w:val="99"/>
    <w:semiHidden/>
    <w:unhideWhenUsed/>
    <w:rsid w:val="00651CCE"/>
  </w:style>
  <w:style w:type="numbering" w:customStyle="1" w:styleId="NoList533">
    <w:name w:val="No List533"/>
    <w:next w:val="NoList"/>
    <w:uiPriority w:val="99"/>
    <w:semiHidden/>
    <w:unhideWhenUsed/>
    <w:rsid w:val="00651CCE"/>
  </w:style>
  <w:style w:type="numbering" w:customStyle="1" w:styleId="NoList1333">
    <w:name w:val="No List1333"/>
    <w:next w:val="NoList"/>
    <w:uiPriority w:val="99"/>
    <w:semiHidden/>
    <w:unhideWhenUsed/>
    <w:rsid w:val="00651CCE"/>
  </w:style>
  <w:style w:type="numbering" w:customStyle="1" w:styleId="12331">
    <w:name w:val="リストなし1233"/>
    <w:next w:val="NoList"/>
    <w:uiPriority w:val="99"/>
    <w:semiHidden/>
    <w:unhideWhenUsed/>
    <w:rsid w:val="00651CCE"/>
  </w:style>
  <w:style w:type="numbering" w:customStyle="1" w:styleId="12332">
    <w:name w:val="无列表1233"/>
    <w:next w:val="NoList"/>
    <w:semiHidden/>
    <w:rsid w:val="00651CCE"/>
  </w:style>
  <w:style w:type="numbering" w:customStyle="1" w:styleId="NoList2233">
    <w:name w:val="No List2233"/>
    <w:next w:val="NoList"/>
    <w:semiHidden/>
    <w:rsid w:val="00651CCE"/>
  </w:style>
  <w:style w:type="numbering" w:customStyle="1" w:styleId="NoList3233">
    <w:name w:val="No List3233"/>
    <w:next w:val="NoList"/>
    <w:uiPriority w:val="99"/>
    <w:semiHidden/>
    <w:rsid w:val="00651CCE"/>
  </w:style>
  <w:style w:type="numbering" w:customStyle="1" w:styleId="NoList11233">
    <w:name w:val="No List11233"/>
    <w:next w:val="NoList"/>
    <w:uiPriority w:val="99"/>
    <w:semiHidden/>
    <w:unhideWhenUsed/>
    <w:rsid w:val="00651CCE"/>
  </w:style>
  <w:style w:type="numbering" w:customStyle="1" w:styleId="13330">
    <w:name w:val="無清單1333"/>
    <w:next w:val="NoList"/>
    <w:uiPriority w:val="99"/>
    <w:semiHidden/>
    <w:unhideWhenUsed/>
    <w:rsid w:val="00651CCE"/>
  </w:style>
  <w:style w:type="numbering" w:customStyle="1" w:styleId="11233">
    <w:name w:val="無清單11233"/>
    <w:next w:val="NoList"/>
    <w:uiPriority w:val="99"/>
    <w:semiHidden/>
    <w:unhideWhenUsed/>
    <w:rsid w:val="00651CCE"/>
  </w:style>
  <w:style w:type="numbering" w:customStyle="1" w:styleId="2133">
    <w:name w:val="无列表2133"/>
    <w:next w:val="NoList"/>
    <w:uiPriority w:val="99"/>
    <w:semiHidden/>
    <w:unhideWhenUsed/>
    <w:rsid w:val="00651CCE"/>
  </w:style>
  <w:style w:type="numbering" w:customStyle="1" w:styleId="NoList12223">
    <w:name w:val="No List12223"/>
    <w:next w:val="NoList"/>
    <w:uiPriority w:val="99"/>
    <w:semiHidden/>
    <w:unhideWhenUsed/>
    <w:rsid w:val="00651CCE"/>
  </w:style>
  <w:style w:type="numbering" w:customStyle="1" w:styleId="112230">
    <w:name w:val="リストなし11223"/>
    <w:next w:val="NoList"/>
    <w:uiPriority w:val="99"/>
    <w:semiHidden/>
    <w:unhideWhenUsed/>
    <w:rsid w:val="00651CCE"/>
  </w:style>
  <w:style w:type="numbering" w:customStyle="1" w:styleId="112231">
    <w:name w:val="无列表11223"/>
    <w:next w:val="NoList"/>
    <w:semiHidden/>
    <w:rsid w:val="00651CCE"/>
  </w:style>
  <w:style w:type="numbering" w:customStyle="1" w:styleId="NoList21223">
    <w:name w:val="No List21223"/>
    <w:next w:val="NoList"/>
    <w:semiHidden/>
    <w:rsid w:val="00651CCE"/>
  </w:style>
  <w:style w:type="numbering" w:customStyle="1" w:styleId="NoList31223">
    <w:name w:val="No List31223"/>
    <w:next w:val="NoList"/>
    <w:uiPriority w:val="99"/>
    <w:semiHidden/>
    <w:rsid w:val="00651CCE"/>
  </w:style>
  <w:style w:type="numbering" w:customStyle="1" w:styleId="NoList111233">
    <w:name w:val="No List111233"/>
    <w:next w:val="NoList"/>
    <w:uiPriority w:val="99"/>
    <w:semiHidden/>
    <w:unhideWhenUsed/>
    <w:rsid w:val="00651CCE"/>
  </w:style>
  <w:style w:type="numbering" w:customStyle="1" w:styleId="122230">
    <w:name w:val="無清單12223"/>
    <w:next w:val="NoList"/>
    <w:uiPriority w:val="99"/>
    <w:semiHidden/>
    <w:unhideWhenUsed/>
    <w:rsid w:val="00651CCE"/>
  </w:style>
  <w:style w:type="numbering" w:customStyle="1" w:styleId="1112230">
    <w:name w:val="無清單111223"/>
    <w:next w:val="NoList"/>
    <w:uiPriority w:val="99"/>
    <w:semiHidden/>
    <w:unhideWhenUsed/>
    <w:rsid w:val="00651CCE"/>
  </w:style>
  <w:style w:type="numbering" w:customStyle="1" w:styleId="NoList82">
    <w:name w:val="No List82"/>
    <w:next w:val="NoList"/>
    <w:uiPriority w:val="99"/>
    <w:semiHidden/>
    <w:unhideWhenUsed/>
    <w:rsid w:val="00651CCE"/>
  </w:style>
  <w:style w:type="numbering" w:customStyle="1" w:styleId="NoList162">
    <w:name w:val="No List162"/>
    <w:next w:val="NoList"/>
    <w:uiPriority w:val="99"/>
    <w:semiHidden/>
    <w:unhideWhenUsed/>
    <w:rsid w:val="00651CCE"/>
  </w:style>
  <w:style w:type="numbering" w:customStyle="1" w:styleId="1521">
    <w:name w:val="リストなし152"/>
    <w:next w:val="NoList"/>
    <w:uiPriority w:val="99"/>
    <w:semiHidden/>
    <w:unhideWhenUsed/>
    <w:rsid w:val="00651CCE"/>
  </w:style>
  <w:style w:type="numbering" w:customStyle="1" w:styleId="1522">
    <w:name w:val="无列表152"/>
    <w:next w:val="NoList"/>
    <w:semiHidden/>
    <w:rsid w:val="00651CCE"/>
  </w:style>
  <w:style w:type="numbering" w:customStyle="1" w:styleId="NoList252">
    <w:name w:val="No List252"/>
    <w:next w:val="NoList"/>
    <w:semiHidden/>
    <w:rsid w:val="00651CCE"/>
  </w:style>
  <w:style w:type="numbering" w:customStyle="1" w:styleId="NoList352">
    <w:name w:val="No List352"/>
    <w:next w:val="NoList"/>
    <w:uiPriority w:val="99"/>
    <w:semiHidden/>
    <w:rsid w:val="00651CCE"/>
  </w:style>
  <w:style w:type="numbering" w:customStyle="1" w:styleId="NoList1162">
    <w:name w:val="No List1162"/>
    <w:next w:val="NoList"/>
    <w:uiPriority w:val="99"/>
    <w:semiHidden/>
    <w:unhideWhenUsed/>
    <w:rsid w:val="00651CCE"/>
  </w:style>
  <w:style w:type="numbering" w:customStyle="1" w:styleId="1620">
    <w:name w:val="無清單162"/>
    <w:next w:val="NoList"/>
    <w:uiPriority w:val="99"/>
    <w:semiHidden/>
    <w:unhideWhenUsed/>
    <w:rsid w:val="00651CCE"/>
  </w:style>
  <w:style w:type="numbering" w:customStyle="1" w:styleId="11520">
    <w:name w:val="無清單1152"/>
    <w:next w:val="NoList"/>
    <w:uiPriority w:val="99"/>
    <w:semiHidden/>
    <w:unhideWhenUsed/>
    <w:rsid w:val="00651CCE"/>
  </w:style>
  <w:style w:type="numbering" w:customStyle="1" w:styleId="NoList442">
    <w:name w:val="No List442"/>
    <w:next w:val="NoList"/>
    <w:uiPriority w:val="99"/>
    <w:semiHidden/>
    <w:unhideWhenUsed/>
    <w:rsid w:val="00651CCE"/>
  </w:style>
  <w:style w:type="numbering" w:customStyle="1" w:styleId="NoList1252">
    <w:name w:val="No List1252"/>
    <w:next w:val="NoList"/>
    <w:uiPriority w:val="99"/>
    <w:semiHidden/>
    <w:unhideWhenUsed/>
    <w:rsid w:val="00651CCE"/>
  </w:style>
  <w:style w:type="numbering" w:customStyle="1" w:styleId="11521">
    <w:name w:val="リストなし1152"/>
    <w:next w:val="NoList"/>
    <w:uiPriority w:val="99"/>
    <w:semiHidden/>
    <w:unhideWhenUsed/>
    <w:rsid w:val="00651CCE"/>
  </w:style>
  <w:style w:type="numbering" w:customStyle="1" w:styleId="11522">
    <w:name w:val="无列表1152"/>
    <w:next w:val="NoList"/>
    <w:semiHidden/>
    <w:rsid w:val="00651CCE"/>
  </w:style>
  <w:style w:type="numbering" w:customStyle="1" w:styleId="NoList2152">
    <w:name w:val="No List2152"/>
    <w:next w:val="NoList"/>
    <w:semiHidden/>
    <w:rsid w:val="00651CCE"/>
  </w:style>
  <w:style w:type="numbering" w:customStyle="1" w:styleId="NoList3152">
    <w:name w:val="No List3152"/>
    <w:next w:val="NoList"/>
    <w:uiPriority w:val="99"/>
    <w:semiHidden/>
    <w:rsid w:val="00651CCE"/>
  </w:style>
  <w:style w:type="numbering" w:customStyle="1" w:styleId="NoList11152">
    <w:name w:val="No List11152"/>
    <w:next w:val="NoList"/>
    <w:uiPriority w:val="99"/>
    <w:semiHidden/>
    <w:unhideWhenUsed/>
    <w:rsid w:val="00651CCE"/>
  </w:style>
  <w:style w:type="numbering" w:customStyle="1" w:styleId="12520">
    <w:name w:val="無清單1252"/>
    <w:next w:val="NoList"/>
    <w:uiPriority w:val="99"/>
    <w:semiHidden/>
    <w:unhideWhenUsed/>
    <w:rsid w:val="00651CCE"/>
  </w:style>
  <w:style w:type="numbering" w:customStyle="1" w:styleId="111520">
    <w:name w:val="無清單11152"/>
    <w:next w:val="NoList"/>
    <w:uiPriority w:val="99"/>
    <w:semiHidden/>
    <w:unhideWhenUsed/>
    <w:rsid w:val="00651CCE"/>
  </w:style>
  <w:style w:type="numbering" w:customStyle="1" w:styleId="242">
    <w:name w:val="无列表242"/>
    <w:next w:val="NoList"/>
    <w:uiPriority w:val="99"/>
    <w:semiHidden/>
    <w:unhideWhenUsed/>
    <w:rsid w:val="00651CCE"/>
  </w:style>
  <w:style w:type="numbering" w:customStyle="1" w:styleId="NoList12142">
    <w:name w:val="No List12142"/>
    <w:next w:val="NoList"/>
    <w:uiPriority w:val="99"/>
    <w:semiHidden/>
    <w:unhideWhenUsed/>
    <w:rsid w:val="00651CCE"/>
  </w:style>
  <w:style w:type="numbering" w:customStyle="1" w:styleId="111421">
    <w:name w:val="リストなし11142"/>
    <w:next w:val="NoList"/>
    <w:uiPriority w:val="99"/>
    <w:semiHidden/>
    <w:unhideWhenUsed/>
    <w:rsid w:val="00651CCE"/>
  </w:style>
  <w:style w:type="numbering" w:customStyle="1" w:styleId="111422">
    <w:name w:val="无列表11142"/>
    <w:next w:val="NoList"/>
    <w:semiHidden/>
    <w:rsid w:val="00651CCE"/>
  </w:style>
  <w:style w:type="numbering" w:customStyle="1" w:styleId="NoList21142">
    <w:name w:val="No List21142"/>
    <w:next w:val="NoList"/>
    <w:semiHidden/>
    <w:rsid w:val="00651CCE"/>
  </w:style>
  <w:style w:type="numbering" w:customStyle="1" w:styleId="NoList31142">
    <w:name w:val="No List31142"/>
    <w:next w:val="NoList"/>
    <w:uiPriority w:val="99"/>
    <w:semiHidden/>
    <w:rsid w:val="00651CCE"/>
  </w:style>
  <w:style w:type="numbering" w:customStyle="1" w:styleId="NoList111142">
    <w:name w:val="No List111142"/>
    <w:next w:val="NoList"/>
    <w:uiPriority w:val="99"/>
    <w:semiHidden/>
    <w:unhideWhenUsed/>
    <w:rsid w:val="00651CCE"/>
  </w:style>
  <w:style w:type="numbering" w:customStyle="1" w:styleId="121420">
    <w:name w:val="無清單12142"/>
    <w:next w:val="NoList"/>
    <w:uiPriority w:val="99"/>
    <w:semiHidden/>
    <w:unhideWhenUsed/>
    <w:rsid w:val="00651CCE"/>
  </w:style>
  <w:style w:type="numbering" w:customStyle="1" w:styleId="1111420">
    <w:name w:val="無清單111142"/>
    <w:next w:val="NoList"/>
    <w:uiPriority w:val="99"/>
    <w:semiHidden/>
    <w:unhideWhenUsed/>
    <w:rsid w:val="00651CCE"/>
  </w:style>
  <w:style w:type="numbering" w:customStyle="1" w:styleId="NoList542">
    <w:name w:val="No List542"/>
    <w:next w:val="NoList"/>
    <w:uiPriority w:val="99"/>
    <w:semiHidden/>
    <w:unhideWhenUsed/>
    <w:rsid w:val="00651CCE"/>
  </w:style>
  <w:style w:type="numbering" w:customStyle="1" w:styleId="NoList1342">
    <w:name w:val="No List1342"/>
    <w:next w:val="NoList"/>
    <w:uiPriority w:val="99"/>
    <w:semiHidden/>
    <w:unhideWhenUsed/>
    <w:rsid w:val="00651CCE"/>
  </w:style>
  <w:style w:type="numbering" w:customStyle="1" w:styleId="12421">
    <w:name w:val="リストなし1242"/>
    <w:next w:val="NoList"/>
    <w:uiPriority w:val="99"/>
    <w:semiHidden/>
    <w:unhideWhenUsed/>
    <w:rsid w:val="00651CCE"/>
  </w:style>
  <w:style w:type="numbering" w:customStyle="1" w:styleId="12422">
    <w:name w:val="无列表1242"/>
    <w:next w:val="NoList"/>
    <w:semiHidden/>
    <w:rsid w:val="00651CCE"/>
  </w:style>
  <w:style w:type="numbering" w:customStyle="1" w:styleId="NoList2242">
    <w:name w:val="No List2242"/>
    <w:next w:val="NoList"/>
    <w:semiHidden/>
    <w:rsid w:val="00651CCE"/>
  </w:style>
  <w:style w:type="numbering" w:customStyle="1" w:styleId="NoList3242">
    <w:name w:val="No List3242"/>
    <w:next w:val="NoList"/>
    <w:uiPriority w:val="99"/>
    <w:semiHidden/>
    <w:rsid w:val="00651CCE"/>
  </w:style>
  <w:style w:type="numbering" w:customStyle="1" w:styleId="NoList11242">
    <w:name w:val="No List11242"/>
    <w:next w:val="NoList"/>
    <w:uiPriority w:val="99"/>
    <w:semiHidden/>
    <w:unhideWhenUsed/>
    <w:rsid w:val="00651CCE"/>
  </w:style>
  <w:style w:type="numbering" w:customStyle="1" w:styleId="13420">
    <w:name w:val="無清單1342"/>
    <w:next w:val="NoList"/>
    <w:uiPriority w:val="99"/>
    <w:semiHidden/>
    <w:unhideWhenUsed/>
    <w:rsid w:val="00651CCE"/>
  </w:style>
  <w:style w:type="numbering" w:customStyle="1" w:styleId="112420">
    <w:name w:val="無清單11242"/>
    <w:next w:val="NoList"/>
    <w:uiPriority w:val="99"/>
    <w:semiHidden/>
    <w:unhideWhenUsed/>
    <w:rsid w:val="00651CCE"/>
  </w:style>
  <w:style w:type="numbering" w:customStyle="1" w:styleId="2142">
    <w:name w:val="无列表2142"/>
    <w:next w:val="NoList"/>
    <w:uiPriority w:val="99"/>
    <w:semiHidden/>
    <w:unhideWhenUsed/>
    <w:rsid w:val="00651CCE"/>
  </w:style>
  <w:style w:type="numbering" w:customStyle="1" w:styleId="NoList12232">
    <w:name w:val="No List12232"/>
    <w:next w:val="NoList"/>
    <w:uiPriority w:val="99"/>
    <w:semiHidden/>
    <w:unhideWhenUsed/>
    <w:rsid w:val="00651CCE"/>
  </w:style>
  <w:style w:type="numbering" w:customStyle="1" w:styleId="112321">
    <w:name w:val="リストなし11232"/>
    <w:next w:val="NoList"/>
    <w:uiPriority w:val="99"/>
    <w:semiHidden/>
    <w:unhideWhenUsed/>
    <w:rsid w:val="00651CCE"/>
  </w:style>
  <w:style w:type="numbering" w:customStyle="1" w:styleId="112322">
    <w:name w:val="无列表11232"/>
    <w:next w:val="NoList"/>
    <w:semiHidden/>
    <w:rsid w:val="00651CCE"/>
  </w:style>
  <w:style w:type="numbering" w:customStyle="1" w:styleId="NoList21232">
    <w:name w:val="No List21232"/>
    <w:next w:val="NoList"/>
    <w:semiHidden/>
    <w:rsid w:val="00651CCE"/>
  </w:style>
  <w:style w:type="numbering" w:customStyle="1" w:styleId="NoList31232">
    <w:name w:val="No List31232"/>
    <w:next w:val="NoList"/>
    <w:uiPriority w:val="99"/>
    <w:semiHidden/>
    <w:rsid w:val="00651CCE"/>
  </w:style>
  <w:style w:type="numbering" w:customStyle="1" w:styleId="NoList111242">
    <w:name w:val="No List111242"/>
    <w:next w:val="NoList"/>
    <w:uiPriority w:val="99"/>
    <w:semiHidden/>
    <w:unhideWhenUsed/>
    <w:rsid w:val="00651CCE"/>
  </w:style>
  <w:style w:type="numbering" w:customStyle="1" w:styleId="122320">
    <w:name w:val="無清單12232"/>
    <w:next w:val="NoList"/>
    <w:uiPriority w:val="99"/>
    <w:semiHidden/>
    <w:unhideWhenUsed/>
    <w:rsid w:val="00651CCE"/>
  </w:style>
  <w:style w:type="numbering" w:customStyle="1" w:styleId="1112320">
    <w:name w:val="無清單111232"/>
    <w:next w:val="NoList"/>
    <w:uiPriority w:val="99"/>
    <w:semiHidden/>
    <w:unhideWhenUsed/>
    <w:rsid w:val="00651CCE"/>
  </w:style>
  <w:style w:type="numbering" w:customStyle="1" w:styleId="NoList621">
    <w:name w:val="No List621"/>
    <w:next w:val="NoList"/>
    <w:uiPriority w:val="99"/>
    <w:semiHidden/>
    <w:unhideWhenUsed/>
    <w:rsid w:val="00651CCE"/>
  </w:style>
  <w:style w:type="numbering" w:customStyle="1" w:styleId="NoList1421">
    <w:name w:val="No List1421"/>
    <w:next w:val="NoList"/>
    <w:uiPriority w:val="99"/>
    <w:semiHidden/>
    <w:unhideWhenUsed/>
    <w:rsid w:val="00651CCE"/>
  </w:style>
  <w:style w:type="numbering" w:customStyle="1" w:styleId="13212">
    <w:name w:val="リストなし1321"/>
    <w:next w:val="NoList"/>
    <w:uiPriority w:val="99"/>
    <w:semiHidden/>
    <w:unhideWhenUsed/>
    <w:rsid w:val="00651CCE"/>
  </w:style>
  <w:style w:type="numbering" w:customStyle="1" w:styleId="13221">
    <w:name w:val="无列表1322"/>
    <w:next w:val="NoList"/>
    <w:semiHidden/>
    <w:rsid w:val="00651CCE"/>
  </w:style>
  <w:style w:type="numbering" w:customStyle="1" w:styleId="NoList2321">
    <w:name w:val="No List2321"/>
    <w:next w:val="NoList"/>
    <w:semiHidden/>
    <w:rsid w:val="00651CCE"/>
  </w:style>
  <w:style w:type="numbering" w:customStyle="1" w:styleId="NoList3321">
    <w:name w:val="No List3321"/>
    <w:next w:val="NoList"/>
    <w:uiPriority w:val="99"/>
    <w:semiHidden/>
    <w:rsid w:val="00651CCE"/>
  </w:style>
  <w:style w:type="numbering" w:customStyle="1" w:styleId="NoList11322">
    <w:name w:val="No List11322"/>
    <w:next w:val="NoList"/>
    <w:uiPriority w:val="99"/>
    <w:semiHidden/>
    <w:unhideWhenUsed/>
    <w:rsid w:val="00651CCE"/>
  </w:style>
  <w:style w:type="numbering" w:customStyle="1" w:styleId="14210">
    <w:name w:val="無清單1421"/>
    <w:next w:val="NoList"/>
    <w:uiPriority w:val="99"/>
    <w:semiHidden/>
    <w:unhideWhenUsed/>
    <w:rsid w:val="00651CCE"/>
  </w:style>
  <w:style w:type="numbering" w:customStyle="1" w:styleId="113210">
    <w:name w:val="無清單11321"/>
    <w:next w:val="NoList"/>
    <w:uiPriority w:val="99"/>
    <w:semiHidden/>
    <w:unhideWhenUsed/>
    <w:rsid w:val="00651CCE"/>
  </w:style>
  <w:style w:type="numbering" w:customStyle="1" w:styleId="2222">
    <w:name w:val="无列表2222"/>
    <w:next w:val="NoList"/>
    <w:uiPriority w:val="99"/>
    <w:semiHidden/>
    <w:unhideWhenUsed/>
    <w:rsid w:val="00651CCE"/>
  </w:style>
  <w:style w:type="numbering" w:customStyle="1" w:styleId="NoList12321">
    <w:name w:val="No List12321"/>
    <w:next w:val="NoList"/>
    <w:uiPriority w:val="99"/>
    <w:semiHidden/>
    <w:unhideWhenUsed/>
    <w:rsid w:val="00651CCE"/>
  </w:style>
  <w:style w:type="numbering" w:customStyle="1" w:styleId="113211">
    <w:name w:val="リストなし11321"/>
    <w:next w:val="NoList"/>
    <w:uiPriority w:val="99"/>
    <w:semiHidden/>
    <w:unhideWhenUsed/>
    <w:rsid w:val="00651CCE"/>
  </w:style>
  <w:style w:type="numbering" w:customStyle="1" w:styleId="113212">
    <w:name w:val="无列表11321"/>
    <w:next w:val="NoList"/>
    <w:semiHidden/>
    <w:rsid w:val="00651CCE"/>
  </w:style>
  <w:style w:type="numbering" w:customStyle="1" w:styleId="NoList21321">
    <w:name w:val="No List21321"/>
    <w:next w:val="NoList"/>
    <w:semiHidden/>
    <w:rsid w:val="00651CCE"/>
  </w:style>
  <w:style w:type="numbering" w:customStyle="1" w:styleId="NoList31321">
    <w:name w:val="No List31321"/>
    <w:next w:val="NoList"/>
    <w:uiPriority w:val="99"/>
    <w:semiHidden/>
    <w:rsid w:val="00651CCE"/>
  </w:style>
  <w:style w:type="numbering" w:customStyle="1" w:styleId="NoList111321">
    <w:name w:val="No List111321"/>
    <w:next w:val="NoList"/>
    <w:uiPriority w:val="99"/>
    <w:semiHidden/>
    <w:unhideWhenUsed/>
    <w:rsid w:val="00651CCE"/>
  </w:style>
  <w:style w:type="numbering" w:customStyle="1" w:styleId="123210">
    <w:name w:val="無清單12321"/>
    <w:next w:val="NoList"/>
    <w:uiPriority w:val="99"/>
    <w:semiHidden/>
    <w:unhideWhenUsed/>
    <w:rsid w:val="00651CCE"/>
  </w:style>
  <w:style w:type="numbering" w:customStyle="1" w:styleId="1113210">
    <w:name w:val="無清單111321"/>
    <w:next w:val="NoList"/>
    <w:uiPriority w:val="99"/>
    <w:semiHidden/>
    <w:unhideWhenUsed/>
    <w:rsid w:val="00651CCE"/>
  </w:style>
  <w:style w:type="numbering" w:customStyle="1" w:styleId="NoList4122">
    <w:name w:val="No List4122"/>
    <w:next w:val="NoList"/>
    <w:uiPriority w:val="99"/>
    <w:semiHidden/>
    <w:unhideWhenUsed/>
    <w:rsid w:val="00651CCE"/>
  </w:style>
  <w:style w:type="numbering" w:customStyle="1" w:styleId="NoList121122">
    <w:name w:val="No List121122"/>
    <w:next w:val="NoList"/>
    <w:uiPriority w:val="99"/>
    <w:semiHidden/>
    <w:unhideWhenUsed/>
    <w:rsid w:val="00651CCE"/>
  </w:style>
  <w:style w:type="numbering" w:customStyle="1" w:styleId="1111221">
    <w:name w:val="リストなし111122"/>
    <w:next w:val="NoList"/>
    <w:uiPriority w:val="99"/>
    <w:semiHidden/>
    <w:unhideWhenUsed/>
    <w:rsid w:val="00651CCE"/>
  </w:style>
  <w:style w:type="numbering" w:customStyle="1" w:styleId="1111222">
    <w:name w:val="无列表111122"/>
    <w:next w:val="NoList"/>
    <w:semiHidden/>
    <w:rsid w:val="00651CCE"/>
  </w:style>
  <w:style w:type="numbering" w:customStyle="1" w:styleId="NoList211122">
    <w:name w:val="No List211122"/>
    <w:next w:val="NoList"/>
    <w:semiHidden/>
    <w:rsid w:val="00651CCE"/>
  </w:style>
  <w:style w:type="numbering" w:customStyle="1" w:styleId="NoList311122">
    <w:name w:val="No List311122"/>
    <w:next w:val="NoList"/>
    <w:uiPriority w:val="99"/>
    <w:semiHidden/>
    <w:rsid w:val="00651CCE"/>
  </w:style>
  <w:style w:type="numbering" w:customStyle="1" w:styleId="NoList1111122">
    <w:name w:val="No List1111122"/>
    <w:next w:val="NoList"/>
    <w:uiPriority w:val="99"/>
    <w:semiHidden/>
    <w:unhideWhenUsed/>
    <w:rsid w:val="00651CCE"/>
  </w:style>
  <w:style w:type="numbering" w:customStyle="1" w:styleId="1211220">
    <w:name w:val="無清單121122"/>
    <w:next w:val="NoList"/>
    <w:uiPriority w:val="99"/>
    <w:semiHidden/>
    <w:unhideWhenUsed/>
    <w:rsid w:val="00651CCE"/>
  </w:style>
  <w:style w:type="numbering" w:customStyle="1" w:styleId="11111220">
    <w:name w:val="無清單1111122"/>
    <w:next w:val="NoList"/>
    <w:uiPriority w:val="99"/>
    <w:semiHidden/>
    <w:unhideWhenUsed/>
    <w:rsid w:val="00651CCE"/>
  </w:style>
  <w:style w:type="numbering" w:customStyle="1" w:styleId="NoList5121">
    <w:name w:val="No List5121"/>
    <w:next w:val="NoList"/>
    <w:uiPriority w:val="99"/>
    <w:semiHidden/>
    <w:unhideWhenUsed/>
    <w:rsid w:val="00651CCE"/>
  </w:style>
  <w:style w:type="numbering" w:customStyle="1" w:styleId="NoList13122">
    <w:name w:val="No List13122"/>
    <w:next w:val="NoList"/>
    <w:uiPriority w:val="99"/>
    <w:semiHidden/>
    <w:unhideWhenUsed/>
    <w:rsid w:val="00651CCE"/>
  </w:style>
  <w:style w:type="numbering" w:customStyle="1" w:styleId="121221">
    <w:name w:val="リストなし12122"/>
    <w:next w:val="NoList"/>
    <w:uiPriority w:val="99"/>
    <w:semiHidden/>
    <w:unhideWhenUsed/>
    <w:rsid w:val="00651CCE"/>
  </w:style>
  <w:style w:type="numbering" w:customStyle="1" w:styleId="121222">
    <w:name w:val="无列表12122"/>
    <w:next w:val="NoList"/>
    <w:semiHidden/>
    <w:rsid w:val="00651CCE"/>
  </w:style>
  <w:style w:type="numbering" w:customStyle="1" w:styleId="NoList22122">
    <w:name w:val="No List22122"/>
    <w:next w:val="NoList"/>
    <w:semiHidden/>
    <w:rsid w:val="00651CCE"/>
  </w:style>
  <w:style w:type="numbering" w:customStyle="1" w:styleId="NoList32122">
    <w:name w:val="No List32122"/>
    <w:next w:val="NoList"/>
    <w:uiPriority w:val="99"/>
    <w:semiHidden/>
    <w:rsid w:val="00651CCE"/>
  </w:style>
  <w:style w:type="numbering" w:customStyle="1" w:styleId="NoList112122">
    <w:name w:val="No List112122"/>
    <w:next w:val="NoList"/>
    <w:uiPriority w:val="99"/>
    <w:semiHidden/>
    <w:unhideWhenUsed/>
    <w:rsid w:val="00651CCE"/>
  </w:style>
  <w:style w:type="numbering" w:customStyle="1" w:styleId="131220">
    <w:name w:val="無清單13122"/>
    <w:next w:val="NoList"/>
    <w:uiPriority w:val="99"/>
    <w:semiHidden/>
    <w:unhideWhenUsed/>
    <w:rsid w:val="00651CCE"/>
  </w:style>
  <w:style w:type="numbering" w:customStyle="1" w:styleId="1121220">
    <w:name w:val="無清單112122"/>
    <w:next w:val="NoList"/>
    <w:uiPriority w:val="99"/>
    <w:semiHidden/>
    <w:unhideWhenUsed/>
    <w:rsid w:val="00651CCE"/>
  </w:style>
  <w:style w:type="numbering" w:customStyle="1" w:styleId="21122">
    <w:name w:val="无列表21122"/>
    <w:next w:val="NoList"/>
    <w:uiPriority w:val="99"/>
    <w:semiHidden/>
    <w:unhideWhenUsed/>
    <w:rsid w:val="00651CCE"/>
  </w:style>
  <w:style w:type="numbering" w:customStyle="1" w:styleId="NoList122122">
    <w:name w:val="No List122122"/>
    <w:next w:val="NoList"/>
    <w:uiPriority w:val="99"/>
    <w:semiHidden/>
    <w:unhideWhenUsed/>
    <w:rsid w:val="00651CCE"/>
  </w:style>
  <w:style w:type="numbering" w:customStyle="1" w:styleId="1121221">
    <w:name w:val="リストなし112122"/>
    <w:next w:val="NoList"/>
    <w:uiPriority w:val="99"/>
    <w:semiHidden/>
    <w:unhideWhenUsed/>
    <w:rsid w:val="00651CCE"/>
  </w:style>
  <w:style w:type="numbering" w:customStyle="1" w:styleId="1121222">
    <w:name w:val="无列表112122"/>
    <w:next w:val="NoList"/>
    <w:semiHidden/>
    <w:rsid w:val="00651CCE"/>
  </w:style>
  <w:style w:type="numbering" w:customStyle="1" w:styleId="NoList212122">
    <w:name w:val="No List212122"/>
    <w:next w:val="NoList"/>
    <w:semiHidden/>
    <w:rsid w:val="00651CCE"/>
  </w:style>
  <w:style w:type="numbering" w:customStyle="1" w:styleId="NoList312122">
    <w:name w:val="No List312122"/>
    <w:next w:val="NoList"/>
    <w:uiPriority w:val="99"/>
    <w:semiHidden/>
    <w:rsid w:val="00651CCE"/>
  </w:style>
  <w:style w:type="numbering" w:customStyle="1" w:styleId="NoList1112122">
    <w:name w:val="No List1112122"/>
    <w:next w:val="NoList"/>
    <w:uiPriority w:val="99"/>
    <w:semiHidden/>
    <w:unhideWhenUsed/>
    <w:rsid w:val="00651CCE"/>
  </w:style>
  <w:style w:type="numbering" w:customStyle="1" w:styleId="122122">
    <w:name w:val="無清單122122"/>
    <w:next w:val="NoList"/>
    <w:uiPriority w:val="99"/>
    <w:semiHidden/>
    <w:unhideWhenUsed/>
    <w:rsid w:val="00651CCE"/>
  </w:style>
  <w:style w:type="numbering" w:customStyle="1" w:styleId="1112122">
    <w:name w:val="無清單1112122"/>
    <w:next w:val="NoList"/>
    <w:uiPriority w:val="99"/>
    <w:semiHidden/>
    <w:unhideWhenUsed/>
    <w:rsid w:val="00651CCE"/>
  </w:style>
  <w:style w:type="numbering" w:customStyle="1" w:styleId="3120">
    <w:name w:val="无列表312"/>
    <w:next w:val="NoList"/>
    <w:uiPriority w:val="99"/>
    <w:semiHidden/>
    <w:unhideWhenUsed/>
    <w:rsid w:val="00651CCE"/>
  </w:style>
  <w:style w:type="numbering" w:customStyle="1" w:styleId="131121">
    <w:name w:val="无列表13112"/>
    <w:next w:val="NoList"/>
    <w:semiHidden/>
    <w:rsid w:val="00651CCE"/>
  </w:style>
  <w:style w:type="numbering" w:customStyle="1" w:styleId="NoList113111">
    <w:name w:val="No List113111"/>
    <w:next w:val="NoList"/>
    <w:uiPriority w:val="99"/>
    <w:semiHidden/>
    <w:unhideWhenUsed/>
    <w:rsid w:val="00651CCE"/>
  </w:style>
  <w:style w:type="numbering" w:customStyle="1" w:styleId="NoList41112">
    <w:name w:val="No List41112"/>
    <w:next w:val="NoList"/>
    <w:uiPriority w:val="99"/>
    <w:semiHidden/>
    <w:unhideWhenUsed/>
    <w:rsid w:val="00651CCE"/>
  </w:style>
  <w:style w:type="numbering" w:customStyle="1" w:styleId="22112">
    <w:name w:val="无列表22112"/>
    <w:next w:val="NoList"/>
    <w:uiPriority w:val="99"/>
    <w:semiHidden/>
    <w:unhideWhenUsed/>
    <w:rsid w:val="00651CCE"/>
  </w:style>
  <w:style w:type="numbering" w:customStyle="1" w:styleId="NoList1211112">
    <w:name w:val="No List1211112"/>
    <w:next w:val="NoList"/>
    <w:uiPriority w:val="99"/>
    <w:semiHidden/>
    <w:unhideWhenUsed/>
    <w:rsid w:val="00651CCE"/>
  </w:style>
  <w:style w:type="numbering" w:customStyle="1" w:styleId="11111121">
    <w:name w:val="リストなし1111112"/>
    <w:next w:val="NoList"/>
    <w:uiPriority w:val="99"/>
    <w:semiHidden/>
    <w:unhideWhenUsed/>
    <w:rsid w:val="00651CCE"/>
  </w:style>
  <w:style w:type="numbering" w:customStyle="1" w:styleId="11111122">
    <w:name w:val="无列表1111112"/>
    <w:next w:val="NoList"/>
    <w:semiHidden/>
    <w:rsid w:val="00651CCE"/>
  </w:style>
  <w:style w:type="numbering" w:customStyle="1" w:styleId="NoList2111112">
    <w:name w:val="No List2111112"/>
    <w:next w:val="NoList"/>
    <w:semiHidden/>
    <w:rsid w:val="00651CCE"/>
  </w:style>
  <w:style w:type="numbering" w:customStyle="1" w:styleId="NoList3111112">
    <w:name w:val="No List3111112"/>
    <w:next w:val="NoList"/>
    <w:uiPriority w:val="99"/>
    <w:semiHidden/>
    <w:rsid w:val="00651CCE"/>
  </w:style>
  <w:style w:type="numbering" w:customStyle="1" w:styleId="NoList11111112">
    <w:name w:val="No List11111112"/>
    <w:next w:val="NoList"/>
    <w:uiPriority w:val="99"/>
    <w:semiHidden/>
    <w:unhideWhenUsed/>
    <w:rsid w:val="00651CCE"/>
  </w:style>
  <w:style w:type="numbering" w:customStyle="1" w:styleId="12111120">
    <w:name w:val="無清單1211112"/>
    <w:next w:val="NoList"/>
    <w:uiPriority w:val="99"/>
    <w:semiHidden/>
    <w:unhideWhenUsed/>
    <w:rsid w:val="00651CCE"/>
  </w:style>
  <w:style w:type="numbering" w:customStyle="1" w:styleId="111111120">
    <w:name w:val="無清單11111112"/>
    <w:next w:val="NoList"/>
    <w:uiPriority w:val="99"/>
    <w:semiHidden/>
    <w:unhideWhenUsed/>
    <w:rsid w:val="00651CCE"/>
  </w:style>
  <w:style w:type="numbering" w:customStyle="1" w:styleId="NoList131112">
    <w:name w:val="No List131112"/>
    <w:next w:val="NoList"/>
    <w:uiPriority w:val="99"/>
    <w:semiHidden/>
    <w:unhideWhenUsed/>
    <w:rsid w:val="00651CCE"/>
  </w:style>
  <w:style w:type="numbering" w:customStyle="1" w:styleId="1211121">
    <w:name w:val="リストなし121112"/>
    <w:next w:val="NoList"/>
    <w:uiPriority w:val="99"/>
    <w:semiHidden/>
    <w:unhideWhenUsed/>
    <w:rsid w:val="00651CCE"/>
  </w:style>
  <w:style w:type="numbering" w:customStyle="1" w:styleId="1211122">
    <w:name w:val="无列表121112"/>
    <w:next w:val="NoList"/>
    <w:semiHidden/>
    <w:rsid w:val="00651CCE"/>
  </w:style>
  <w:style w:type="numbering" w:customStyle="1" w:styleId="NoList221112">
    <w:name w:val="No List221112"/>
    <w:next w:val="NoList"/>
    <w:semiHidden/>
    <w:rsid w:val="00651CCE"/>
  </w:style>
  <w:style w:type="numbering" w:customStyle="1" w:styleId="NoList321112">
    <w:name w:val="No List321112"/>
    <w:next w:val="NoList"/>
    <w:uiPriority w:val="99"/>
    <w:semiHidden/>
    <w:rsid w:val="00651CCE"/>
  </w:style>
  <w:style w:type="numbering" w:customStyle="1" w:styleId="NoList1121112">
    <w:name w:val="No List1121112"/>
    <w:next w:val="NoList"/>
    <w:uiPriority w:val="99"/>
    <w:semiHidden/>
    <w:unhideWhenUsed/>
    <w:rsid w:val="00651CCE"/>
  </w:style>
  <w:style w:type="numbering" w:customStyle="1" w:styleId="131112">
    <w:name w:val="無清單131112"/>
    <w:next w:val="NoList"/>
    <w:uiPriority w:val="99"/>
    <w:semiHidden/>
    <w:unhideWhenUsed/>
    <w:rsid w:val="00651CCE"/>
  </w:style>
  <w:style w:type="numbering" w:customStyle="1" w:styleId="11211120">
    <w:name w:val="無清單1121112"/>
    <w:next w:val="NoList"/>
    <w:uiPriority w:val="99"/>
    <w:semiHidden/>
    <w:unhideWhenUsed/>
    <w:rsid w:val="00651CCE"/>
  </w:style>
  <w:style w:type="numbering" w:customStyle="1" w:styleId="211112">
    <w:name w:val="无列表211112"/>
    <w:next w:val="NoList"/>
    <w:uiPriority w:val="99"/>
    <w:semiHidden/>
    <w:unhideWhenUsed/>
    <w:rsid w:val="00651CCE"/>
  </w:style>
  <w:style w:type="numbering" w:customStyle="1" w:styleId="NoList1221112">
    <w:name w:val="No List1221112"/>
    <w:next w:val="NoList"/>
    <w:uiPriority w:val="99"/>
    <w:semiHidden/>
    <w:unhideWhenUsed/>
    <w:rsid w:val="00651CCE"/>
  </w:style>
  <w:style w:type="numbering" w:customStyle="1" w:styleId="11211121">
    <w:name w:val="リストなし1121112"/>
    <w:next w:val="NoList"/>
    <w:uiPriority w:val="99"/>
    <w:semiHidden/>
    <w:unhideWhenUsed/>
    <w:rsid w:val="00651CCE"/>
  </w:style>
  <w:style w:type="numbering" w:customStyle="1" w:styleId="11211122">
    <w:name w:val="无列表1121112"/>
    <w:next w:val="NoList"/>
    <w:semiHidden/>
    <w:rsid w:val="00651CCE"/>
  </w:style>
  <w:style w:type="numbering" w:customStyle="1" w:styleId="NoList2121112">
    <w:name w:val="No List2121112"/>
    <w:next w:val="NoList"/>
    <w:semiHidden/>
    <w:rsid w:val="00651CCE"/>
  </w:style>
  <w:style w:type="numbering" w:customStyle="1" w:styleId="NoList3121112">
    <w:name w:val="No List3121112"/>
    <w:next w:val="NoList"/>
    <w:uiPriority w:val="99"/>
    <w:semiHidden/>
    <w:rsid w:val="00651CCE"/>
  </w:style>
  <w:style w:type="numbering" w:customStyle="1" w:styleId="NoList11121112">
    <w:name w:val="No List11121112"/>
    <w:next w:val="NoList"/>
    <w:uiPriority w:val="99"/>
    <w:semiHidden/>
    <w:unhideWhenUsed/>
    <w:rsid w:val="00651CCE"/>
  </w:style>
  <w:style w:type="numbering" w:customStyle="1" w:styleId="1221112">
    <w:name w:val="無清單1221112"/>
    <w:next w:val="NoList"/>
    <w:uiPriority w:val="99"/>
    <w:semiHidden/>
    <w:unhideWhenUsed/>
    <w:rsid w:val="00651CCE"/>
  </w:style>
  <w:style w:type="numbering" w:customStyle="1" w:styleId="11121112">
    <w:name w:val="無清單11121112"/>
    <w:next w:val="NoList"/>
    <w:uiPriority w:val="99"/>
    <w:semiHidden/>
    <w:unhideWhenUsed/>
    <w:rsid w:val="00651CCE"/>
  </w:style>
  <w:style w:type="numbering" w:customStyle="1" w:styleId="NoList51111">
    <w:name w:val="No List51111"/>
    <w:next w:val="NoList"/>
    <w:uiPriority w:val="99"/>
    <w:semiHidden/>
    <w:unhideWhenUsed/>
    <w:rsid w:val="00651CCE"/>
  </w:style>
  <w:style w:type="numbering" w:customStyle="1" w:styleId="NoList6111">
    <w:name w:val="No List6111"/>
    <w:next w:val="NoList"/>
    <w:uiPriority w:val="99"/>
    <w:semiHidden/>
    <w:unhideWhenUsed/>
    <w:rsid w:val="00651CCE"/>
  </w:style>
  <w:style w:type="numbering" w:customStyle="1" w:styleId="NoList14111">
    <w:name w:val="No List14111"/>
    <w:next w:val="NoList"/>
    <w:uiPriority w:val="99"/>
    <w:semiHidden/>
    <w:unhideWhenUsed/>
    <w:rsid w:val="00651CCE"/>
  </w:style>
  <w:style w:type="numbering" w:customStyle="1" w:styleId="131113">
    <w:name w:val="リストなし13111"/>
    <w:next w:val="NoList"/>
    <w:uiPriority w:val="99"/>
    <w:semiHidden/>
    <w:unhideWhenUsed/>
    <w:rsid w:val="00651CCE"/>
  </w:style>
  <w:style w:type="numbering" w:customStyle="1" w:styleId="NoList23111">
    <w:name w:val="No List23111"/>
    <w:next w:val="NoList"/>
    <w:semiHidden/>
    <w:rsid w:val="00651CCE"/>
  </w:style>
  <w:style w:type="numbering" w:customStyle="1" w:styleId="NoList33111">
    <w:name w:val="No List33111"/>
    <w:next w:val="NoList"/>
    <w:uiPriority w:val="99"/>
    <w:semiHidden/>
    <w:rsid w:val="00651CCE"/>
  </w:style>
  <w:style w:type="numbering" w:customStyle="1" w:styleId="NoList11411">
    <w:name w:val="No List11411"/>
    <w:next w:val="NoList"/>
    <w:uiPriority w:val="99"/>
    <w:semiHidden/>
    <w:unhideWhenUsed/>
    <w:rsid w:val="00651CCE"/>
  </w:style>
  <w:style w:type="numbering" w:customStyle="1" w:styleId="14111">
    <w:name w:val="無清單14111"/>
    <w:next w:val="NoList"/>
    <w:uiPriority w:val="99"/>
    <w:semiHidden/>
    <w:unhideWhenUsed/>
    <w:rsid w:val="00651CCE"/>
  </w:style>
  <w:style w:type="numbering" w:customStyle="1" w:styleId="1131110">
    <w:name w:val="無清單113111"/>
    <w:next w:val="NoList"/>
    <w:uiPriority w:val="99"/>
    <w:semiHidden/>
    <w:unhideWhenUsed/>
    <w:rsid w:val="00651CCE"/>
  </w:style>
  <w:style w:type="numbering" w:customStyle="1" w:styleId="NoList4211">
    <w:name w:val="No List4211"/>
    <w:next w:val="NoList"/>
    <w:uiPriority w:val="99"/>
    <w:semiHidden/>
    <w:unhideWhenUsed/>
    <w:rsid w:val="00651CCE"/>
  </w:style>
  <w:style w:type="numbering" w:customStyle="1" w:styleId="NoList123111">
    <w:name w:val="No List123111"/>
    <w:next w:val="NoList"/>
    <w:uiPriority w:val="99"/>
    <w:semiHidden/>
    <w:unhideWhenUsed/>
    <w:rsid w:val="00651CCE"/>
  </w:style>
  <w:style w:type="numbering" w:customStyle="1" w:styleId="1131111">
    <w:name w:val="リストなし113111"/>
    <w:next w:val="NoList"/>
    <w:uiPriority w:val="99"/>
    <w:semiHidden/>
    <w:unhideWhenUsed/>
    <w:rsid w:val="00651CCE"/>
  </w:style>
  <w:style w:type="numbering" w:customStyle="1" w:styleId="1131112">
    <w:name w:val="无列表113111"/>
    <w:next w:val="NoList"/>
    <w:semiHidden/>
    <w:rsid w:val="00651CCE"/>
  </w:style>
  <w:style w:type="numbering" w:customStyle="1" w:styleId="NoList213111">
    <w:name w:val="No List213111"/>
    <w:next w:val="NoList"/>
    <w:semiHidden/>
    <w:rsid w:val="00651CCE"/>
  </w:style>
  <w:style w:type="numbering" w:customStyle="1" w:styleId="NoList313111">
    <w:name w:val="No List313111"/>
    <w:next w:val="NoList"/>
    <w:uiPriority w:val="99"/>
    <w:semiHidden/>
    <w:rsid w:val="00651CCE"/>
  </w:style>
  <w:style w:type="numbering" w:customStyle="1" w:styleId="NoList1113111">
    <w:name w:val="No List1113111"/>
    <w:next w:val="NoList"/>
    <w:uiPriority w:val="99"/>
    <w:semiHidden/>
    <w:unhideWhenUsed/>
    <w:rsid w:val="00651CCE"/>
  </w:style>
  <w:style w:type="numbering" w:customStyle="1" w:styleId="123111">
    <w:name w:val="無清單123111"/>
    <w:next w:val="NoList"/>
    <w:uiPriority w:val="99"/>
    <w:semiHidden/>
    <w:unhideWhenUsed/>
    <w:rsid w:val="00651CCE"/>
  </w:style>
  <w:style w:type="numbering" w:customStyle="1" w:styleId="1113111">
    <w:name w:val="無清單1113111"/>
    <w:next w:val="NoList"/>
    <w:uiPriority w:val="99"/>
    <w:semiHidden/>
    <w:unhideWhenUsed/>
    <w:rsid w:val="00651CCE"/>
  </w:style>
  <w:style w:type="numbering" w:customStyle="1" w:styleId="NoList1212111">
    <w:name w:val="No List1212111"/>
    <w:next w:val="NoList"/>
    <w:uiPriority w:val="99"/>
    <w:semiHidden/>
    <w:unhideWhenUsed/>
    <w:rsid w:val="00651CCE"/>
  </w:style>
  <w:style w:type="numbering" w:customStyle="1" w:styleId="11121110">
    <w:name w:val="リストなし1112111"/>
    <w:next w:val="NoList"/>
    <w:uiPriority w:val="99"/>
    <w:semiHidden/>
    <w:unhideWhenUsed/>
    <w:rsid w:val="00651CCE"/>
  </w:style>
  <w:style w:type="numbering" w:customStyle="1" w:styleId="11121113">
    <w:name w:val="无列表1112111"/>
    <w:next w:val="NoList"/>
    <w:semiHidden/>
    <w:rsid w:val="00651CCE"/>
  </w:style>
  <w:style w:type="numbering" w:customStyle="1" w:styleId="NoList2112111">
    <w:name w:val="No List2112111"/>
    <w:next w:val="NoList"/>
    <w:semiHidden/>
    <w:rsid w:val="00651CCE"/>
  </w:style>
  <w:style w:type="numbering" w:customStyle="1" w:styleId="NoList3112111">
    <w:name w:val="No List3112111"/>
    <w:next w:val="NoList"/>
    <w:uiPriority w:val="99"/>
    <w:semiHidden/>
    <w:rsid w:val="00651CCE"/>
  </w:style>
  <w:style w:type="numbering" w:customStyle="1" w:styleId="NoList11112111">
    <w:name w:val="No List11112111"/>
    <w:next w:val="NoList"/>
    <w:uiPriority w:val="99"/>
    <w:semiHidden/>
    <w:unhideWhenUsed/>
    <w:rsid w:val="00651CCE"/>
  </w:style>
  <w:style w:type="numbering" w:customStyle="1" w:styleId="12121110">
    <w:name w:val="無清單1212111"/>
    <w:next w:val="NoList"/>
    <w:uiPriority w:val="99"/>
    <w:semiHidden/>
    <w:unhideWhenUsed/>
    <w:rsid w:val="00651CCE"/>
  </w:style>
  <w:style w:type="numbering" w:customStyle="1" w:styleId="11112111">
    <w:name w:val="無清單11112111"/>
    <w:next w:val="NoList"/>
    <w:uiPriority w:val="99"/>
    <w:semiHidden/>
    <w:unhideWhenUsed/>
    <w:rsid w:val="00651CCE"/>
  </w:style>
  <w:style w:type="numbering" w:customStyle="1" w:styleId="NoList5211">
    <w:name w:val="No List5211"/>
    <w:next w:val="NoList"/>
    <w:uiPriority w:val="99"/>
    <w:semiHidden/>
    <w:unhideWhenUsed/>
    <w:rsid w:val="00651CCE"/>
  </w:style>
  <w:style w:type="numbering" w:customStyle="1" w:styleId="NoList13211">
    <w:name w:val="No List13211"/>
    <w:next w:val="NoList"/>
    <w:uiPriority w:val="99"/>
    <w:semiHidden/>
    <w:unhideWhenUsed/>
    <w:rsid w:val="00651CCE"/>
  </w:style>
  <w:style w:type="numbering" w:customStyle="1" w:styleId="122115">
    <w:name w:val="リストなし12211"/>
    <w:next w:val="NoList"/>
    <w:uiPriority w:val="99"/>
    <w:semiHidden/>
    <w:unhideWhenUsed/>
    <w:rsid w:val="00651CCE"/>
  </w:style>
  <w:style w:type="numbering" w:customStyle="1" w:styleId="122123">
    <w:name w:val="无列表12212"/>
    <w:next w:val="NoList"/>
    <w:semiHidden/>
    <w:rsid w:val="00651CCE"/>
  </w:style>
  <w:style w:type="numbering" w:customStyle="1" w:styleId="NoList22211">
    <w:name w:val="No List22211"/>
    <w:next w:val="NoList"/>
    <w:semiHidden/>
    <w:rsid w:val="00651CCE"/>
  </w:style>
  <w:style w:type="numbering" w:customStyle="1" w:styleId="NoList32211">
    <w:name w:val="No List32211"/>
    <w:next w:val="NoList"/>
    <w:uiPriority w:val="99"/>
    <w:semiHidden/>
    <w:rsid w:val="00651CCE"/>
  </w:style>
  <w:style w:type="numbering" w:customStyle="1" w:styleId="NoList112211">
    <w:name w:val="No List112211"/>
    <w:next w:val="NoList"/>
    <w:uiPriority w:val="99"/>
    <w:semiHidden/>
    <w:unhideWhenUsed/>
    <w:rsid w:val="00651CCE"/>
  </w:style>
  <w:style w:type="numbering" w:customStyle="1" w:styleId="132110">
    <w:name w:val="無清單13211"/>
    <w:next w:val="NoList"/>
    <w:uiPriority w:val="99"/>
    <w:semiHidden/>
    <w:unhideWhenUsed/>
    <w:rsid w:val="00651CCE"/>
  </w:style>
  <w:style w:type="numbering" w:customStyle="1" w:styleId="1122110">
    <w:name w:val="無清單112211"/>
    <w:next w:val="NoList"/>
    <w:uiPriority w:val="99"/>
    <w:semiHidden/>
    <w:unhideWhenUsed/>
    <w:rsid w:val="00651CCE"/>
  </w:style>
  <w:style w:type="numbering" w:customStyle="1" w:styleId="212111">
    <w:name w:val="无列表212111"/>
    <w:next w:val="NoList"/>
    <w:uiPriority w:val="99"/>
    <w:semiHidden/>
    <w:unhideWhenUsed/>
    <w:rsid w:val="00651CCE"/>
  </w:style>
  <w:style w:type="numbering" w:customStyle="1" w:styleId="NoList1112211">
    <w:name w:val="No List1112211"/>
    <w:next w:val="NoList"/>
    <w:uiPriority w:val="99"/>
    <w:semiHidden/>
    <w:unhideWhenUsed/>
    <w:rsid w:val="00651CCE"/>
  </w:style>
  <w:style w:type="numbering" w:customStyle="1" w:styleId="NoList711">
    <w:name w:val="No List711"/>
    <w:next w:val="NoList"/>
    <w:uiPriority w:val="99"/>
    <w:semiHidden/>
    <w:unhideWhenUsed/>
    <w:rsid w:val="00651CCE"/>
  </w:style>
  <w:style w:type="numbering" w:customStyle="1" w:styleId="NoList1511">
    <w:name w:val="No List1511"/>
    <w:next w:val="NoList"/>
    <w:uiPriority w:val="99"/>
    <w:semiHidden/>
    <w:unhideWhenUsed/>
    <w:rsid w:val="00651CCE"/>
  </w:style>
  <w:style w:type="numbering" w:customStyle="1" w:styleId="14112">
    <w:name w:val="リストなし1411"/>
    <w:next w:val="NoList"/>
    <w:uiPriority w:val="99"/>
    <w:semiHidden/>
    <w:unhideWhenUsed/>
    <w:rsid w:val="00651CCE"/>
  </w:style>
  <w:style w:type="numbering" w:customStyle="1" w:styleId="14113">
    <w:name w:val="无列表1411"/>
    <w:next w:val="NoList"/>
    <w:semiHidden/>
    <w:rsid w:val="00651CCE"/>
  </w:style>
  <w:style w:type="numbering" w:customStyle="1" w:styleId="NoList2411">
    <w:name w:val="No List2411"/>
    <w:next w:val="NoList"/>
    <w:semiHidden/>
    <w:rsid w:val="00651CCE"/>
  </w:style>
  <w:style w:type="numbering" w:customStyle="1" w:styleId="NoList3411">
    <w:name w:val="No List3411"/>
    <w:next w:val="NoList"/>
    <w:uiPriority w:val="99"/>
    <w:semiHidden/>
    <w:rsid w:val="00651CCE"/>
  </w:style>
  <w:style w:type="numbering" w:customStyle="1" w:styleId="NoList11511">
    <w:name w:val="No List11511"/>
    <w:next w:val="NoList"/>
    <w:uiPriority w:val="99"/>
    <w:semiHidden/>
    <w:unhideWhenUsed/>
    <w:rsid w:val="00651CCE"/>
  </w:style>
  <w:style w:type="numbering" w:customStyle="1" w:styleId="15110">
    <w:name w:val="無清單1511"/>
    <w:next w:val="NoList"/>
    <w:uiPriority w:val="99"/>
    <w:semiHidden/>
    <w:unhideWhenUsed/>
    <w:rsid w:val="00651CCE"/>
  </w:style>
  <w:style w:type="numbering" w:customStyle="1" w:styleId="114110">
    <w:name w:val="無清單11411"/>
    <w:next w:val="NoList"/>
    <w:uiPriority w:val="99"/>
    <w:semiHidden/>
    <w:unhideWhenUsed/>
    <w:rsid w:val="00651CCE"/>
  </w:style>
  <w:style w:type="numbering" w:customStyle="1" w:styleId="NoList4311">
    <w:name w:val="No List4311"/>
    <w:next w:val="NoList"/>
    <w:uiPriority w:val="99"/>
    <w:semiHidden/>
    <w:unhideWhenUsed/>
    <w:rsid w:val="00651CCE"/>
  </w:style>
  <w:style w:type="numbering" w:customStyle="1" w:styleId="NoList12411">
    <w:name w:val="No List12411"/>
    <w:next w:val="NoList"/>
    <w:uiPriority w:val="99"/>
    <w:semiHidden/>
    <w:unhideWhenUsed/>
    <w:rsid w:val="00651CCE"/>
  </w:style>
  <w:style w:type="numbering" w:customStyle="1" w:styleId="114111">
    <w:name w:val="リストなし11411"/>
    <w:next w:val="NoList"/>
    <w:uiPriority w:val="99"/>
    <w:semiHidden/>
    <w:unhideWhenUsed/>
    <w:rsid w:val="00651CCE"/>
  </w:style>
  <w:style w:type="numbering" w:customStyle="1" w:styleId="114112">
    <w:name w:val="无列表11411"/>
    <w:next w:val="NoList"/>
    <w:semiHidden/>
    <w:rsid w:val="00651CCE"/>
  </w:style>
  <w:style w:type="numbering" w:customStyle="1" w:styleId="NoList21411">
    <w:name w:val="No List21411"/>
    <w:next w:val="NoList"/>
    <w:semiHidden/>
    <w:rsid w:val="00651CCE"/>
  </w:style>
  <w:style w:type="numbering" w:customStyle="1" w:styleId="NoList31411">
    <w:name w:val="No List31411"/>
    <w:next w:val="NoList"/>
    <w:uiPriority w:val="99"/>
    <w:semiHidden/>
    <w:rsid w:val="00651CCE"/>
  </w:style>
  <w:style w:type="numbering" w:customStyle="1" w:styleId="NoList111411">
    <w:name w:val="No List111411"/>
    <w:next w:val="NoList"/>
    <w:uiPriority w:val="99"/>
    <w:semiHidden/>
    <w:unhideWhenUsed/>
    <w:rsid w:val="00651CCE"/>
  </w:style>
  <w:style w:type="numbering" w:customStyle="1" w:styleId="124110">
    <w:name w:val="無清單12411"/>
    <w:next w:val="NoList"/>
    <w:uiPriority w:val="99"/>
    <w:semiHidden/>
    <w:unhideWhenUsed/>
    <w:rsid w:val="00651CCE"/>
  </w:style>
  <w:style w:type="numbering" w:customStyle="1" w:styleId="1114110">
    <w:name w:val="無清單111411"/>
    <w:next w:val="NoList"/>
    <w:uiPriority w:val="99"/>
    <w:semiHidden/>
    <w:unhideWhenUsed/>
    <w:rsid w:val="00651CCE"/>
  </w:style>
  <w:style w:type="numbering" w:customStyle="1" w:styleId="2311">
    <w:name w:val="无列表2311"/>
    <w:next w:val="NoList"/>
    <w:uiPriority w:val="99"/>
    <w:semiHidden/>
    <w:unhideWhenUsed/>
    <w:rsid w:val="00651CCE"/>
  </w:style>
  <w:style w:type="numbering" w:customStyle="1" w:styleId="NoList121311">
    <w:name w:val="No List121311"/>
    <w:next w:val="NoList"/>
    <w:uiPriority w:val="99"/>
    <w:semiHidden/>
    <w:unhideWhenUsed/>
    <w:rsid w:val="00651CCE"/>
  </w:style>
  <w:style w:type="numbering" w:customStyle="1" w:styleId="1113110">
    <w:name w:val="リストなし111311"/>
    <w:next w:val="NoList"/>
    <w:uiPriority w:val="99"/>
    <w:semiHidden/>
    <w:unhideWhenUsed/>
    <w:rsid w:val="00651CCE"/>
  </w:style>
  <w:style w:type="numbering" w:customStyle="1" w:styleId="1113112">
    <w:name w:val="无列表111311"/>
    <w:next w:val="NoList"/>
    <w:semiHidden/>
    <w:rsid w:val="00651CCE"/>
  </w:style>
  <w:style w:type="numbering" w:customStyle="1" w:styleId="NoList211311">
    <w:name w:val="No List211311"/>
    <w:next w:val="NoList"/>
    <w:semiHidden/>
    <w:rsid w:val="00651CCE"/>
  </w:style>
  <w:style w:type="numbering" w:customStyle="1" w:styleId="NoList311311">
    <w:name w:val="No List311311"/>
    <w:next w:val="NoList"/>
    <w:uiPriority w:val="99"/>
    <w:semiHidden/>
    <w:rsid w:val="00651CCE"/>
  </w:style>
  <w:style w:type="numbering" w:customStyle="1" w:styleId="NoList1111311">
    <w:name w:val="No List1111311"/>
    <w:next w:val="NoList"/>
    <w:uiPriority w:val="99"/>
    <w:semiHidden/>
    <w:unhideWhenUsed/>
    <w:rsid w:val="00651CCE"/>
  </w:style>
  <w:style w:type="numbering" w:customStyle="1" w:styleId="121311">
    <w:name w:val="無清單121311"/>
    <w:next w:val="NoList"/>
    <w:uiPriority w:val="99"/>
    <w:semiHidden/>
    <w:unhideWhenUsed/>
    <w:rsid w:val="00651CCE"/>
  </w:style>
  <w:style w:type="numbering" w:customStyle="1" w:styleId="1111311">
    <w:name w:val="無清單1111311"/>
    <w:next w:val="NoList"/>
    <w:uiPriority w:val="99"/>
    <w:semiHidden/>
    <w:unhideWhenUsed/>
    <w:rsid w:val="00651CCE"/>
  </w:style>
  <w:style w:type="numbering" w:customStyle="1" w:styleId="NoList5311">
    <w:name w:val="No List5311"/>
    <w:next w:val="NoList"/>
    <w:uiPriority w:val="99"/>
    <w:semiHidden/>
    <w:unhideWhenUsed/>
    <w:rsid w:val="00651CCE"/>
  </w:style>
  <w:style w:type="numbering" w:customStyle="1" w:styleId="NoList13311">
    <w:name w:val="No List13311"/>
    <w:next w:val="NoList"/>
    <w:uiPriority w:val="99"/>
    <w:semiHidden/>
    <w:unhideWhenUsed/>
    <w:rsid w:val="00651CCE"/>
  </w:style>
  <w:style w:type="numbering" w:customStyle="1" w:styleId="123110">
    <w:name w:val="リストなし12311"/>
    <w:next w:val="NoList"/>
    <w:uiPriority w:val="99"/>
    <w:semiHidden/>
    <w:unhideWhenUsed/>
    <w:rsid w:val="00651CCE"/>
  </w:style>
  <w:style w:type="numbering" w:customStyle="1" w:styleId="123112">
    <w:name w:val="无列表12311"/>
    <w:next w:val="NoList"/>
    <w:semiHidden/>
    <w:rsid w:val="00651CCE"/>
  </w:style>
  <w:style w:type="numbering" w:customStyle="1" w:styleId="NoList22311">
    <w:name w:val="No List22311"/>
    <w:next w:val="NoList"/>
    <w:semiHidden/>
    <w:rsid w:val="00651CCE"/>
  </w:style>
  <w:style w:type="numbering" w:customStyle="1" w:styleId="NoList32311">
    <w:name w:val="No List32311"/>
    <w:next w:val="NoList"/>
    <w:uiPriority w:val="99"/>
    <w:semiHidden/>
    <w:rsid w:val="00651CCE"/>
  </w:style>
  <w:style w:type="numbering" w:customStyle="1" w:styleId="NoList112311">
    <w:name w:val="No List112311"/>
    <w:next w:val="NoList"/>
    <w:uiPriority w:val="99"/>
    <w:semiHidden/>
    <w:unhideWhenUsed/>
    <w:rsid w:val="00651CCE"/>
  </w:style>
  <w:style w:type="numbering" w:customStyle="1" w:styleId="13311">
    <w:name w:val="無清單13311"/>
    <w:next w:val="NoList"/>
    <w:uiPriority w:val="99"/>
    <w:semiHidden/>
    <w:unhideWhenUsed/>
    <w:rsid w:val="00651CCE"/>
  </w:style>
  <w:style w:type="numbering" w:customStyle="1" w:styleId="1123110">
    <w:name w:val="無清單112311"/>
    <w:next w:val="NoList"/>
    <w:uiPriority w:val="99"/>
    <w:semiHidden/>
    <w:unhideWhenUsed/>
    <w:rsid w:val="00651CCE"/>
  </w:style>
  <w:style w:type="numbering" w:customStyle="1" w:styleId="21311">
    <w:name w:val="无列表21311"/>
    <w:next w:val="NoList"/>
    <w:uiPriority w:val="99"/>
    <w:semiHidden/>
    <w:unhideWhenUsed/>
    <w:rsid w:val="00651CCE"/>
  </w:style>
  <w:style w:type="numbering" w:customStyle="1" w:styleId="NoList122211">
    <w:name w:val="No List122211"/>
    <w:next w:val="NoList"/>
    <w:uiPriority w:val="99"/>
    <w:semiHidden/>
    <w:unhideWhenUsed/>
    <w:rsid w:val="00651CCE"/>
  </w:style>
  <w:style w:type="numbering" w:customStyle="1" w:styleId="1122111">
    <w:name w:val="リストなし112211"/>
    <w:next w:val="NoList"/>
    <w:uiPriority w:val="99"/>
    <w:semiHidden/>
    <w:unhideWhenUsed/>
    <w:rsid w:val="00651CCE"/>
  </w:style>
  <w:style w:type="numbering" w:customStyle="1" w:styleId="1122112">
    <w:name w:val="无列表112211"/>
    <w:next w:val="NoList"/>
    <w:semiHidden/>
    <w:rsid w:val="00651CCE"/>
  </w:style>
  <w:style w:type="numbering" w:customStyle="1" w:styleId="NoList212211">
    <w:name w:val="No List212211"/>
    <w:next w:val="NoList"/>
    <w:semiHidden/>
    <w:rsid w:val="00651CCE"/>
  </w:style>
  <w:style w:type="numbering" w:customStyle="1" w:styleId="NoList312211">
    <w:name w:val="No List312211"/>
    <w:next w:val="NoList"/>
    <w:uiPriority w:val="99"/>
    <w:semiHidden/>
    <w:rsid w:val="00651CCE"/>
  </w:style>
  <w:style w:type="numbering" w:customStyle="1" w:styleId="NoList1112311">
    <w:name w:val="No List1112311"/>
    <w:next w:val="NoList"/>
    <w:uiPriority w:val="99"/>
    <w:semiHidden/>
    <w:unhideWhenUsed/>
    <w:rsid w:val="00651CCE"/>
  </w:style>
  <w:style w:type="numbering" w:customStyle="1" w:styleId="122211">
    <w:name w:val="無清單122211"/>
    <w:next w:val="NoList"/>
    <w:uiPriority w:val="99"/>
    <w:semiHidden/>
    <w:unhideWhenUsed/>
    <w:rsid w:val="00651CCE"/>
  </w:style>
  <w:style w:type="numbering" w:customStyle="1" w:styleId="1112211">
    <w:name w:val="無清單1112211"/>
    <w:next w:val="NoList"/>
    <w:uiPriority w:val="99"/>
    <w:semiHidden/>
    <w:unhideWhenUsed/>
    <w:rsid w:val="00651CCE"/>
  </w:style>
  <w:style w:type="numbering" w:customStyle="1" w:styleId="41a">
    <w:name w:val="无列表41"/>
    <w:next w:val="NoList"/>
    <w:uiPriority w:val="99"/>
    <w:semiHidden/>
    <w:unhideWhenUsed/>
    <w:rsid w:val="00651CCE"/>
  </w:style>
  <w:style w:type="numbering" w:customStyle="1" w:styleId="3210">
    <w:name w:val="无列表321"/>
    <w:next w:val="NoList"/>
    <w:uiPriority w:val="99"/>
    <w:semiHidden/>
    <w:unhideWhenUsed/>
    <w:rsid w:val="00651CCE"/>
  </w:style>
  <w:style w:type="numbering" w:customStyle="1" w:styleId="131211">
    <w:name w:val="无列表13121"/>
    <w:next w:val="NoList"/>
    <w:semiHidden/>
    <w:rsid w:val="00651CCE"/>
  </w:style>
  <w:style w:type="numbering" w:customStyle="1" w:styleId="NoList41121">
    <w:name w:val="No List41121"/>
    <w:next w:val="NoList"/>
    <w:uiPriority w:val="99"/>
    <w:semiHidden/>
    <w:unhideWhenUsed/>
    <w:rsid w:val="00651CCE"/>
  </w:style>
  <w:style w:type="numbering" w:customStyle="1" w:styleId="22121">
    <w:name w:val="无列表22121"/>
    <w:next w:val="NoList"/>
    <w:uiPriority w:val="99"/>
    <w:semiHidden/>
    <w:unhideWhenUsed/>
    <w:rsid w:val="00651CCE"/>
  </w:style>
  <w:style w:type="numbering" w:customStyle="1" w:styleId="NoList1211121">
    <w:name w:val="No List1211121"/>
    <w:next w:val="NoList"/>
    <w:uiPriority w:val="99"/>
    <w:semiHidden/>
    <w:unhideWhenUsed/>
    <w:rsid w:val="00651CCE"/>
  </w:style>
  <w:style w:type="numbering" w:customStyle="1" w:styleId="11111211">
    <w:name w:val="リストなし1111121"/>
    <w:next w:val="NoList"/>
    <w:uiPriority w:val="99"/>
    <w:semiHidden/>
    <w:unhideWhenUsed/>
    <w:rsid w:val="00651CCE"/>
  </w:style>
  <w:style w:type="numbering" w:customStyle="1" w:styleId="11111212">
    <w:name w:val="无列表1111121"/>
    <w:next w:val="NoList"/>
    <w:semiHidden/>
    <w:rsid w:val="00651CCE"/>
  </w:style>
  <w:style w:type="numbering" w:customStyle="1" w:styleId="NoList2111121">
    <w:name w:val="No List2111121"/>
    <w:next w:val="NoList"/>
    <w:semiHidden/>
    <w:rsid w:val="00651CCE"/>
  </w:style>
  <w:style w:type="numbering" w:customStyle="1" w:styleId="NoList3111121">
    <w:name w:val="No List3111121"/>
    <w:next w:val="NoList"/>
    <w:uiPriority w:val="99"/>
    <w:semiHidden/>
    <w:rsid w:val="00651CCE"/>
  </w:style>
  <w:style w:type="numbering" w:customStyle="1" w:styleId="NoList11111121">
    <w:name w:val="No List11111121"/>
    <w:next w:val="NoList"/>
    <w:uiPriority w:val="99"/>
    <w:semiHidden/>
    <w:unhideWhenUsed/>
    <w:rsid w:val="00651CCE"/>
  </w:style>
  <w:style w:type="numbering" w:customStyle="1" w:styleId="12111210">
    <w:name w:val="無清單1211121"/>
    <w:next w:val="NoList"/>
    <w:uiPriority w:val="99"/>
    <w:semiHidden/>
    <w:unhideWhenUsed/>
    <w:rsid w:val="00651CCE"/>
  </w:style>
  <w:style w:type="numbering" w:customStyle="1" w:styleId="111111210">
    <w:name w:val="無清單11111121"/>
    <w:next w:val="NoList"/>
    <w:uiPriority w:val="99"/>
    <w:semiHidden/>
    <w:unhideWhenUsed/>
    <w:rsid w:val="00651CCE"/>
  </w:style>
  <w:style w:type="numbering" w:customStyle="1" w:styleId="NoList131121">
    <w:name w:val="No List131121"/>
    <w:next w:val="NoList"/>
    <w:uiPriority w:val="99"/>
    <w:semiHidden/>
    <w:unhideWhenUsed/>
    <w:rsid w:val="00651CCE"/>
  </w:style>
  <w:style w:type="numbering" w:customStyle="1" w:styleId="1211211">
    <w:name w:val="リストなし121121"/>
    <w:next w:val="NoList"/>
    <w:uiPriority w:val="99"/>
    <w:semiHidden/>
    <w:unhideWhenUsed/>
    <w:rsid w:val="00651CCE"/>
  </w:style>
  <w:style w:type="numbering" w:customStyle="1" w:styleId="1211212">
    <w:name w:val="无列表121121"/>
    <w:next w:val="NoList"/>
    <w:semiHidden/>
    <w:rsid w:val="00651CCE"/>
  </w:style>
  <w:style w:type="numbering" w:customStyle="1" w:styleId="NoList221121">
    <w:name w:val="No List221121"/>
    <w:next w:val="NoList"/>
    <w:semiHidden/>
    <w:rsid w:val="00651CCE"/>
  </w:style>
  <w:style w:type="numbering" w:customStyle="1" w:styleId="NoList321121">
    <w:name w:val="No List321121"/>
    <w:next w:val="NoList"/>
    <w:uiPriority w:val="99"/>
    <w:semiHidden/>
    <w:rsid w:val="00651CCE"/>
  </w:style>
  <w:style w:type="numbering" w:customStyle="1" w:styleId="NoList1121121">
    <w:name w:val="No List1121121"/>
    <w:next w:val="NoList"/>
    <w:uiPriority w:val="99"/>
    <w:semiHidden/>
    <w:unhideWhenUsed/>
    <w:rsid w:val="00651CCE"/>
  </w:style>
  <w:style w:type="numbering" w:customStyle="1" w:styleId="1311210">
    <w:name w:val="無清單131121"/>
    <w:next w:val="NoList"/>
    <w:uiPriority w:val="99"/>
    <w:semiHidden/>
    <w:unhideWhenUsed/>
    <w:rsid w:val="00651CCE"/>
  </w:style>
  <w:style w:type="numbering" w:customStyle="1" w:styleId="11211210">
    <w:name w:val="無清單1121121"/>
    <w:next w:val="NoList"/>
    <w:uiPriority w:val="99"/>
    <w:semiHidden/>
    <w:unhideWhenUsed/>
    <w:rsid w:val="00651CCE"/>
  </w:style>
  <w:style w:type="numbering" w:customStyle="1" w:styleId="211121">
    <w:name w:val="无列表211121"/>
    <w:next w:val="NoList"/>
    <w:uiPriority w:val="99"/>
    <w:semiHidden/>
    <w:unhideWhenUsed/>
    <w:rsid w:val="00651CCE"/>
  </w:style>
  <w:style w:type="numbering" w:customStyle="1" w:styleId="NoList1221121">
    <w:name w:val="No List1221121"/>
    <w:next w:val="NoList"/>
    <w:uiPriority w:val="99"/>
    <w:semiHidden/>
    <w:unhideWhenUsed/>
    <w:rsid w:val="00651CCE"/>
  </w:style>
  <w:style w:type="numbering" w:customStyle="1" w:styleId="11211211">
    <w:name w:val="リストなし1121121"/>
    <w:next w:val="NoList"/>
    <w:uiPriority w:val="99"/>
    <w:semiHidden/>
    <w:unhideWhenUsed/>
    <w:rsid w:val="00651CCE"/>
  </w:style>
  <w:style w:type="numbering" w:customStyle="1" w:styleId="11211212">
    <w:name w:val="无列表1121121"/>
    <w:next w:val="NoList"/>
    <w:semiHidden/>
    <w:rsid w:val="00651CCE"/>
  </w:style>
  <w:style w:type="numbering" w:customStyle="1" w:styleId="NoList2121121">
    <w:name w:val="No List2121121"/>
    <w:next w:val="NoList"/>
    <w:semiHidden/>
    <w:rsid w:val="00651CCE"/>
  </w:style>
  <w:style w:type="numbering" w:customStyle="1" w:styleId="NoList3121121">
    <w:name w:val="No List3121121"/>
    <w:next w:val="NoList"/>
    <w:uiPriority w:val="99"/>
    <w:semiHidden/>
    <w:rsid w:val="00651CCE"/>
  </w:style>
  <w:style w:type="numbering" w:customStyle="1" w:styleId="NoList11121121">
    <w:name w:val="No List11121121"/>
    <w:next w:val="NoList"/>
    <w:uiPriority w:val="99"/>
    <w:semiHidden/>
    <w:unhideWhenUsed/>
    <w:rsid w:val="00651CCE"/>
  </w:style>
  <w:style w:type="numbering" w:customStyle="1" w:styleId="1221121">
    <w:name w:val="無清單1221121"/>
    <w:next w:val="NoList"/>
    <w:uiPriority w:val="99"/>
    <w:semiHidden/>
    <w:unhideWhenUsed/>
    <w:rsid w:val="00651CCE"/>
  </w:style>
  <w:style w:type="numbering" w:customStyle="1" w:styleId="11121121">
    <w:name w:val="無清單11121121"/>
    <w:next w:val="NoList"/>
    <w:uiPriority w:val="99"/>
    <w:semiHidden/>
    <w:unhideWhenUsed/>
    <w:rsid w:val="00651CCE"/>
  </w:style>
  <w:style w:type="numbering" w:customStyle="1" w:styleId="122210">
    <w:name w:val="无列表12221"/>
    <w:next w:val="NoList"/>
    <w:semiHidden/>
    <w:rsid w:val="00651CCE"/>
  </w:style>
  <w:style w:type="numbering" w:customStyle="1" w:styleId="50">
    <w:name w:val="无列表5"/>
    <w:next w:val="NoList"/>
    <w:uiPriority w:val="99"/>
    <w:semiHidden/>
    <w:unhideWhenUsed/>
    <w:rsid w:val="00651CCE"/>
  </w:style>
  <w:style w:type="numbering" w:customStyle="1" w:styleId="NoList1211113">
    <w:name w:val="No List1211113"/>
    <w:next w:val="NoList"/>
    <w:uiPriority w:val="99"/>
    <w:semiHidden/>
    <w:unhideWhenUsed/>
    <w:rsid w:val="00651CCE"/>
  </w:style>
  <w:style w:type="numbering" w:customStyle="1" w:styleId="11111131">
    <w:name w:val="リストなし1111113"/>
    <w:next w:val="NoList"/>
    <w:uiPriority w:val="99"/>
    <w:semiHidden/>
    <w:unhideWhenUsed/>
    <w:rsid w:val="00651CCE"/>
  </w:style>
  <w:style w:type="numbering" w:customStyle="1" w:styleId="11111132">
    <w:name w:val="无列表1111113"/>
    <w:next w:val="NoList"/>
    <w:semiHidden/>
    <w:rsid w:val="00651CCE"/>
  </w:style>
  <w:style w:type="numbering" w:customStyle="1" w:styleId="NoList2111113">
    <w:name w:val="No List2111113"/>
    <w:next w:val="NoList"/>
    <w:semiHidden/>
    <w:rsid w:val="00651CCE"/>
  </w:style>
  <w:style w:type="numbering" w:customStyle="1" w:styleId="NoList3111113">
    <w:name w:val="No List3111113"/>
    <w:next w:val="NoList"/>
    <w:uiPriority w:val="99"/>
    <w:semiHidden/>
    <w:rsid w:val="00651CCE"/>
  </w:style>
  <w:style w:type="numbering" w:customStyle="1" w:styleId="NoList11111113">
    <w:name w:val="No List11111113"/>
    <w:next w:val="NoList"/>
    <w:uiPriority w:val="99"/>
    <w:semiHidden/>
    <w:unhideWhenUsed/>
    <w:rsid w:val="00651CCE"/>
  </w:style>
  <w:style w:type="numbering" w:customStyle="1" w:styleId="1211113">
    <w:name w:val="無清單1211113"/>
    <w:next w:val="NoList"/>
    <w:uiPriority w:val="99"/>
    <w:semiHidden/>
    <w:unhideWhenUsed/>
    <w:rsid w:val="00651CCE"/>
  </w:style>
  <w:style w:type="numbering" w:customStyle="1" w:styleId="11111113">
    <w:name w:val="無清單11111113"/>
    <w:next w:val="NoList"/>
    <w:uiPriority w:val="99"/>
    <w:semiHidden/>
    <w:unhideWhenUsed/>
    <w:rsid w:val="00651CCE"/>
  </w:style>
  <w:style w:type="numbering" w:customStyle="1" w:styleId="1211131">
    <w:name w:val="无列表121113"/>
    <w:next w:val="NoList"/>
    <w:semiHidden/>
    <w:rsid w:val="00651CCE"/>
  </w:style>
  <w:style w:type="numbering" w:customStyle="1" w:styleId="211113">
    <w:name w:val="无列表211113"/>
    <w:next w:val="NoList"/>
    <w:uiPriority w:val="99"/>
    <w:semiHidden/>
    <w:unhideWhenUsed/>
    <w:rsid w:val="00651CCE"/>
  </w:style>
  <w:style w:type="paragraph" w:customStyle="1" w:styleId="IntenseQuote2">
    <w:name w:val="Intense Quote2"/>
    <w:basedOn w:val="Normal"/>
    <w:next w:val="Normal"/>
    <w:uiPriority w:val="30"/>
    <w:qFormat/>
    <w:rsid w:val="00651CCE"/>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numbering" w:customStyle="1" w:styleId="NoList511111">
    <w:name w:val="No List511111"/>
    <w:next w:val="NoList"/>
    <w:uiPriority w:val="99"/>
    <w:semiHidden/>
    <w:unhideWhenUsed/>
    <w:rsid w:val="00651CCE"/>
  </w:style>
  <w:style w:type="numbering" w:customStyle="1" w:styleId="NoList19">
    <w:name w:val="No List19"/>
    <w:next w:val="NoList"/>
    <w:uiPriority w:val="99"/>
    <w:semiHidden/>
    <w:unhideWhenUsed/>
    <w:rsid w:val="00651CCE"/>
  </w:style>
  <w:style w:type="numbering" w:customStyle="1" w:styleId="NoList110">
    <w:name w:val="No List110"/>
    <w:next w:val="NoList"/>
    <w:uiPriority w:val="99"/>
    <w:semiHidden/>
    <w:unhideWhenUsed/>
    <w:rsid w:val="00651CCE"/>
  </w:style>
  <w:style w:type="numbering" w:customStyle="1" w:styleId="183">
    <w:name w:val="リストなし18"/>
    <w:next w:val="NoList"/>
    <w:uiPriority w:val="99"/>
    <w:semiHidden/>
    <w:unhideWhenUsed/>
    <w:rsid w:val="00651CCE"/>
  </w:style>
  <w:style w:type="numbering" w:customStyle="1" w:styleId="184">
    <w:name w:val="无列表18"/>
    <w:next w:val="NoList"/>
    <w:semiHidden/>
    <w:rsid w:val="00651CCE"/>
  </w:style>
  <w:style w:type="numbering" w:customStyle="1" w:styleId="NoList28">
    <w:name w:val="No List28"/>
    <w:next w:val="NoList"/>
    <w:semiHidden/>
    <w:rsid w:val="00651CCE"/>
  </w:style>
  <w:style w:type="numbering" w:customStyle="1" w:styleId="NoList38">
    <w:name w:val="No List38"/>
    <w:next w:val="NoList"/>
    <w:uiPriority w:val="99"/>
    <w:semiHidden/>
    <w:rsid w:val="00651CCE"/>
  </w:style>
  <w:style w:type="numbering" w:customStyle="1" w:styleId="NoList119">
    <w:name w:val="No List119"/>
    <w:next w:val="NoList"/>
    <w:uiPriority w:val="99"/>
    <w:semiHidden/>
    <w:unhideWhenUsed/>
    <w:rsid w:val="00651CCE"/>
  </w:style>
  <w:style w:type="numbering" w:customStyle="1" w:styleId="191">
    <w:name w:val="無清單19"/>
    <w:next w:val="NoList"/>
    <w:uiPriority w:val="99"/>
    <w:semiHidden/>
    <w:unhideWhenUsed/>
    <w:rsid w:val="00651CCE"/>
  </w:style>
  <w:style w:type="numbering" w:customStyle="1" w:styleId="1181">
    <w:name w:val="無清單118"/>
    <w:next w:val="NoList"/>
    <w:uiPriority w:val="99"/>
    <w:semiHidden/>
    <w:unhideWhenUsed/>
    <w:rsid w:val="00651CCE"/>
  </w:style>
  <w:style w:type="numbering" w:customStyle="1" w:styleId="NoList47">
    <w:name w:val="No List47"/>
    <w:next w:val="NoList"/>
    <w:uiPriority w:val="99"/>
    <w:semiHidden/>
    <w:unhideWhenUsed/>
    <w:rsid w:val="00651CCE"/>
  </w:style>
  <w:style w:type="numbering" w:customStyle="1" w:styleId="NoList128">
    <w:name w:val="No List128"/>
    <w:next w:val="NoList"/>
    <w:uiPriority w:val="99"/>
    <w:semiHidden/>
    <w:unhideWhenUsed/>
    <w:rsid w:val="00651CCE"/>
  </w:style>
  <w:style w:type="numbering" w:customStyle="1" w:styleId="1182">
    <w:name w:val="リストなし118"/>
    <w:next w:val="NoList"/>
    <w:uiPriority w:val="99"/>
    <w:semiHidden/>
    <w:unhideWhenUsed/>
    <w:rsid w:val="00651CCE"/>
  </w:style>
  <w:style w:type="numbering" w:customStyle="1" w:styleId="1183">
    <w:name w:val="无列表118"/>
    <w:next w:val="NoList"/>
    <w:semiHidden/>
    <w:rsid w:val="00651CCE"/>
  </w:style>
  <w:style w:type="numbering" w:customStyle="1" w:styleId="NoList218">
    <w:name w:val="No List218"/>
    <w:next w:val="NoList"/>
    <w:semiHidden/>
    <w:rsid w:val="00651CCE"/>
  </w:style>
  <w:style w:type="numbering" w:customStyle="1" w:styleId="NoList318">
    <w:name w:val="No List318"/>
    <w:next w:val="NoList"/>
    <w:uiPriority w:val="99"/>
    <w:semiHidden/>
    <w:rsid w:val="00651CCE"/>
  </w:style>
  <w:style w:type="numbering" w:customStyle="1" w:styleId="NoList1118">
    <w:name w:val="No List1118"/>
    <w:next w:val="NoList"/>
    <w:uiPriority w:val="99"/>
    <w:semiHidden/>
    <w:unhideWhenUsed/>
    <w:rsid w:val="00651CCE"/>
  </w:style>
  <w:style w:type="numbering" w:customStyle="1" w:styleId="1280">
    <w:name w:val="無清單128"/>
    <w:next w:val="NoList"/>
    <w:uiPriority w:val="99"/>
    <w:semiHidden/>
    <w:unhideWhenUsed/>
    <w:rsid w:val="00651CCE"/>
  </w:style>
  <w:style w:type="numbering" w:customStyle="1" w:styleId="11180">
    <w:name w:val="無清單1118"/>
    <w:next w:val="NoList"/>
    <w:uiPriority w:val="99"/>
    <w:semiHidden/>
    <w:unhideWhenUsed/>
    <w:rsid w:val="00651CCE"/>
  </w:style>
  <w:style w:type="numbering" w:customStyle="1" w:styleId="271">
    <w:name w:val="无列表27"/>
    <w:next w:val="NoList"/>
    <w:uiPriority w:val="99"/>
    <w:semiHidden/>
    <w:unhideWhenUsed/>
    <w:rsid w:val="00651CCE"/>
  </w:style>
  <w:style w:type="numbering" w:customStyle="1" w:styleId="NoList1217">
    <w:name w:val="No List1217"/>
    <w:next w:val="NoList"/>
    <w:uiPriority w:val="99"/>
    <w:semiHidden/>
    <w:unhideWhenUsed/>
    <w:rsid w:val="00651CCE"/>
  </w:style>
  <w:style w:type="numbering" w:customStyle="1" w:styleId="11171">
    <w:name w:val="リストなし1117"/>
    <w:next w:val="NoList"/>
    <w:uiPriority w:val="99"/>
    <w:semiHidden/>
    <w:unhideWhenUsed/>
    <w:rsid w:val="00651CCE"/>
  </w:style>
  <w:style w:type="numbering" w:customStyle="1" w:styleId="11172">
    <w:name w:val="无列表1117"/>
    <w:next w:val="NoList"/>
    <w:semiHidden/>
    <w:rsid w:val="00651CCE"/>
  </w:style>
  <w:style w:type="numbering" w:customStyle="1" w:styleId="NoList2117">
    <w:name w:val="No List2117"/>
    <w:next w:val="NoList"/>
    <w:semiHidden/>
    <w:rsid w:val="00651CCE"/>
  </w:style>
  <w:style w:type="numbering" w:customStyle="1" w:styleId="NoList3117">
    <w:name w:val="No List3117"/>
    <w:next w:val="NoList"/>
    <w:uiPriority w:val="99"/>
    <w:semiHidden/>
    <w:rsid w:val="00651CCE"/>
  </w:style>
  <w:style w:type="numbering" w:customStyle="1" w:styleId="NoList11117">
    <w:name w:val="No List11117"/>
    <w:next w:val="NoList"/>
    <w:uiPriority w:val="99"/>
    <w:semiHidden/>
    <w:unhideWhenUsed/>
    <w:rsid w:val="00651CCE"/>
  </w:style>
  <w:style w:type="numbering" w:customStyle="1" w:styleId="12170">
    <w:name w:val="無清單1217"/>
    <w:next w:val="NoList"/>
    <w:uiPriority w:val="99"/>
    <w:semiHidden/>
    <w:unhideWhenUsed/>
    <w:rsid w:val="00651CCE"/>
  </w:style>
  <w:style w:type="numbering" w:customStyle="1" w:styleId="111170">
    <w:name w:val="無清單11117"/>
    <w:next w:val="NoList"/>
    <w:uiPriority w:val="99"/>
    <w:semiHidden/>
    <w:unhideWhenUsed/>
    <w:rsid w:val="00651CCE"/>
  </w:style>
  <w:style w:type="numbering" w:customStyle="1" w:styleId="NoList57">
    <w:name w:val="No List57"/>
    <w:next w:val="NoList"/>
    <w:uiPriority w:val="99"/>
    <w:semiHidden/>
    <w:unhideWhenUsed/>
    <w:rsid w:val="00651CCE"/>
  </w:style>
  <w:style w:type="numbering" w:customStyle="1" w:styleId="NoList137">
    <w:name w:val="No List137"/>
    <w:next w:val="NoList"/>
    <w:uiPriority w:val="99"/>
    <w:semiHidden/>
    <w:unhideWhenUsed/>
    <w:rsid w:val="00651CCE"/>
  </w:style>
  <w:style w:type="numbering" w:customStyle="1" w:styleId="1271">
    <w:name w:val="リストなし127"/>
    <w:next w:val="NoList"/>
    <w:uiPriority w:val="99"/>
    <w:semiHidden/>
    <w:unhideWhenUsed/>
    <w:rsid w:val="00651CCE"/>
  </w:style>
  <w:style w:type="numbering" w:customStyle="1" w:styleId="1272">
    <w:name w:val="无列表127"/>
    <w:next w:val="NoList"/>
    <w:semiHidden/>
    <w:rsid w:val="00651CCE"/>
  </w:style>
  <w:style w:type="numbering" w:customStyle="1" w:styleId="NoList227">
    <w:name w:val="No List227"/>
    <w:next w:val="NoList"/>
    <w:semiHidden/>
    <w:rsid w:val="00651CCE"/>
  </w:style>
  <w:style w:type="numbering" w:customStyle="1" w:styleId="NoList327">
    <w:name w:val="No List327"/>
    <w:next w:val="NoList"/>
    <w:uiPriority w:val="99"/>
    <w:semiHidden/>
    <w:rsid w:val="00651CCE"/>
  </w:style>
  <w:style w:type="numbering" w:customStyle="1" w:styleId="NoList1127">
    <w:name w:val="No List1127"/>
    <w:next w:val="NoList"/>
    <w:uiPriority w:val="99"/>
    <w:semiHidden/>
    <w:unhideWhenUsed/>
    <w:rsid w:val="00651CCE"/>
  </w:style>
  <w:style w:type="numbering" w:customStyle="1" w:styleId="1370">
    <w:name w:val="無清單137"/>
    <w:next w:val="NoList"/>
    <w:uiPriority w:val="99"/>
    <w:semiHidden/>
    <w:unhideWhenUsed/>
    <w:rsid w:val="00651CCE"/>
  </w:style>
  <w:style w:type="numbering" w:customStyle="1" w:styleId="11270">
    <w:name w:val="無清單1127"/>
    <w:next w:val="NoList"/>
    <w:uiPriority w:val="99"/>
    <w:semiHidden/>
    <w:unhideWhenUsed/>
    <w:rsid w:val="00651CCE"/>
  </w:style>
  <w:style w:type="numbering" w:customStyle="1" w:styleId="217">
    <w:name w:val="无列表217"/>
    <w:next w:val="NoList"/>
    <w:uiPriority w:val="99"/>
    <w:semiHidden/>
    <w:unhideWhenUsed/>
    <w:rsid w:val="00651CCE"/>
  </w:style>
  <w:style w:type="numbering" w:customStyle="1" w:styleId="NoList1226">
    <w:name w:val="No List1226"/>
    <w:next w:val="NoList"/>
    <w:uiPriority w:val="99"/>
    <w:semiHidden/>
    <w:unhideWhenUsed/>
    <w:rsid w:val="00651CCE"/>
  </w:style>
  <w:style w:type="numbering" w:customStyle="1" w:styleId="11261">
    <w:name w:val="リストなし1126"/>
    <w:next w:val="NoList"/>
    <w:uiPriority w:val="99"/>
    <w:semiHidden/>
    <w:unhideWhenUsed/>
    <w:rsid w:val="00651CCE"/>
  </w:style>
  <w:style w:type="numbering" w:customStyle="1" w:styleId="11262">
    <w:name w:val="无列表1126"/>
    <w:next w:val="NoList"/>
    <w:semiHidden/>
    <w:rsid w:val="00651CCE"/>
  </w:style>
  <w:style w:type="numbering" w:customStyle="1" w:styleId="NoList2126">
    <w:name w:val="No List2126"/>
    <w:next w:val="NoList"/>
    <w:semiHidden/>
    <w:rsid w:val="00651CCE"/>
  </w:style>
  <w:style w:type="numbering" w:customStyle="1" w:styleId="NoList3126">
    <w:name w:val="No List3126"/>
    <w:next w:val="NoList"/>
    <w:uiPriority w:val="99"/>
    <w:semiHidden/>
    <w:rsid w:val="00651CCE"/>
  </w:style>
  <w:style w:type="numbering" w:customStyle="1" w:styleId="NoList11127">
    <w:name w:val="No List11127"/>
    <w:next w:val="NoList"/>
    <w:uiPriority w:val="99"/>
    <w:semiHidden/>
    <w:unhideWhenUsed/>
    <w:rsid w:val="00651CCE"/>
  </w:style>
  <w:style w:type="numbering" w:customStyle="1" w:styleId="12260">
    <w:name w:val="無清單1226"/>
    <w:next w:val="NoList"/>
    <w:uiPriority w:val="99"/>
    <w:semiHidden/>
    <w:unhideWhenUsed/>
    <w:rsid w:val="00651CCE"/>
  </w:style>
  <w:style w:type="numbering" w:customStyle="1" w:styleId="111260">
    <w:name w:val="無清單11126"/>
    <w:next w:val="NoList"/>
    <w:uiPriority w:val="99"/>
    <w:semiHidden/>
    <w:unhideWhenUsed/>
    <w:rsid w:val="00651CCE"/>
  </w:style>
  <w:style w:type="numbering" w:customStyle="1" w:styleId="NoList65">
    <w:name w:val="No List65"/>
    <w:next w:val="NoList"/>
    <w:uiPriority w:val="99"/>
    <w:semiHidden/>
    <w:unhideWhenUsed/>
    <w:rsid w:val="00651CCE"/>
  </w:style>
  <w:style w:type="numbering" w:customStyle="1" w:styleId="NoList145">
    <w:name w:val="No List145"/>
    <w:next w:val="NoList"/>
    <w:uiPriority w:val="99"/>
    <w:semiHidden/>
    <w:unhideWhenUsed/>
    <w:rsid w:val="00651CCE"/>
  </w:style>
  <w:style w:type="numbering" w:customStyle="1" w:styleId="1351">
    <w:name w:val="リストなし135"/>
    <w:next w:val="NoList"/>
    <w:uiPriority w:val="99"/>
    <w:semiHidden/>
    <w:unhideWhenUsed/>
    <w:rsid w:val="00651CCE"/>
  </w:style>
  <w:style w:type="numbering" w:customStyle="1" w:styleId="1352">
    <w:name w:val="无列表135"/>
    <w:next w:val="NoList"/>
    <w:semiHidden/>
    <w:rsid w:val="00651CCE"/>
  </w:style>
  <w:style w:type="numbering" w:customStyle="1" w:styleId="NoList235">
    <w:name w:val="No List235"/>
    <w:next w:val="NoList"/>
    <w:semiHidden/>
    <w:rsid w:val="00651CCE"/>
  </w:style>
  <w:style w:type="numbering" w:customStyle="1" w:styleId="NoList335">
    <w:name w:val="No List335"/>
    <w:next w:val="NoList"/>
    <w:uiPriority w:val="99"/>
    <w:semiHidden/>
    <w:rsid w:val="00651CCE"/>
  </w:style>
  <w:style w:type="numbering" w:customStyle="1" w:styleId="NoList1135">
    <w:name w:val="No List1135"/>
    <w:next w:val="NoList"/>
    <w:uiPriority w:val="99"/>
    <w:semiHidden/>
    <w:unhideWhenUsed/>
    <w:rsid w:val="00651CCE"/>
  </w:style>
  <w:style w:type="numbering" w:customStyle="1" w:styleId="1450">
    <w:name w:val="無清單145"/>
    <w:next w:val="NoList"/>
    <w:uiPriority w:val="99"/>
    <w:semiHidden/>
    <w:unhideWhenUsed/>
    <w:rsid w:val="00651CCE"/>
  </w:style>
  <w:style w:type="numbering" w:customStyle="1" w:styleId="11350">
    <w:name w:val="無清單1135"/>
    <w:next w:val="NoList"/>
    <w:uiPriority w:val="99"/>
    <w:semiHidden/>
    <w:unhideWhenUsed/>
    <w:rsid w:val="00651CCE"/>
  </w:style>
  <w:style w:type="numbering" w:customStyle="1" w:styleId="225">
    <w:name w:val="无列表225"/>
    <w:next w:val="NoList"/>
    <w:uiPriority w:val="99"/>
    <w:semiHidden/>
    <w:unhideWhenUsed/>
    <w:rsid w:val="00651CCE"/>
  </w:style>
  <w:style w:type="numbering" w:customStyle="1" w:styleId="NoList1235">
    <w:name w:val="No List1235"/>
    <w:next w:val="NoList"/>
    <w:uiPriority w:val="99"/>
    <w:semiHidden/>
    <w:unhideWhenUsed/>
    <w:rsid w:val="00651CCE"/>
  </w:style>
  <w:style w:type="numbering" w:customStyle="1" w:styleId="11351">
    <w:name w:val="リストなし1135"/>
    <w:next w:val="NoList"/>
    <w:uiPriority w:val="99"/>
    <w:semiHidden/>
    <w:unhideWhenUsed/>
    <w:rsid w:val="00651CCE"/>
  </w:style>
  <w:style w:type="numbering" w:customStyle="1" w:styleId="11352">
    <w:name w:val="无列表1135"/>
    <w:next w:val="NoList"/>
    <w:semiHidden/>
    <w:rsid w:val="00651CCE"/>
  </w:style>
  <w:style w:type="numbering" w:customStyle="1" w:styleId="NoList2135">
    <w:name w:val="No List2135"/>
    <w:next w:val="NoList"/>
    <w:semiHidden/>
    <w:rsid w:val="00651CCE"/>
  </w:style>
  <w:style w:type="numbering" w:customStyle="1" w:styleId="NoList3135">
    <w:name w:val="No List3135"/>
    <w:next w:val="NoList"/>
    <w:uiPriority w:val="99"/>
    <w:semiHidden/>
    <w:rsid w:val="00651CCE"/>
  </w:style>
  <w:style w:type="numbering" w:customStyle="1" w:styleId="NoList11135">
    <w:name w:val="No List11135"/>
    <w:next w:val="NoList"/>
    <w:uiPriority w:val="99"/>
    <w:semiHidden/>
    <w:unhideWhenUsed/>
    <w:rsid w:val="00651CCE"/>
  </w:style>
  <w:style w:type="numbering" w:customStyle="1" w:styleId="12350">
    <w:name w:val="無清單1235"/>
    <w:next w:val="NoList"/>
    <w:uiPriority w:val="99"/>
    <w:semiHidden/>
    <w:unhideWhenUsed/>
    <w:rsid w:val="00651CCE"/>
  </w:style>
  <w:style w:type="numbering" w:customStyle="1" w:styleId="11135">
    <w:name w:val="無清單11135"/>
    <w:next w:val="NoList"/>
    <w:uiPriority w:val="99"/>
    <w:semiHidden/>
    <w:unhideWhenUsed/>
    <w:rsid w:val="00651CCE"/>
  </w:style>
  <w:style w:type="numbering" w:customStyle="1" w:styleId="NoList415">
    <w:name w:val="No List415"/>
    <w:next w:val="NoList"/>
    <w:uiPriority w:val="99"/>
    <w:semiHidden/>
    <w:unhideWhenUsed/>
    <w:rsid w:val="00651CCE"/>
  </w:style>
  <w:style w:type="numbering" w:customStyle="1" w:styleId="NoList12115">
    <w:name w:val="No List12115"/>
    <w:next w:val="NoList"/>
    <w:uiPriority w:val="99"/>
    <w:semiHidden/>
    <w:unhideWhenUsed/>
    <w:rsid w:val="00651CCE"/>
  </w:style>
  <w:style w:type="numbering" w:customStyle="1" w:styleId="111151">
    <w:name w:val="リストなし11115"/>
    <w:next w:val="NoList"/>
    <w:uiPriority w:val="99"/>
    <w:semiHidden/>
    <w:unhideWhenUsed/>
    <w:rsid w:val="00651CCE"/>
  </w:style>
  <w:style w:type="numbering" w:customStyle="1" w:styleId="111152">
    <w:name w:val="无列表11115"/>
    <w:next w:val="NoList"/>
    <w:semiHidden/>
    <w:rsid w:val="00651CCE"/>
  </w:style>
  <w:style w:type="numbering" w:customStyle="1" w:styleId="NoList21115">
    <w:name w:val="No List21115"/>
    <w:next w:val="NoList"/>
    <w:semiHidden/>
    <w:rsid w:val="00651CCE"/>
  </w:style>
  <w:style w:type="numbering" w:customStyle="1" w:styleId="NoList31115">
    <w:name w:val="No List31115"/>
    <w:next w:val="NoList"/>
    <w:uiPriority w:val="99"/>
    <w:semiHidden/>
    <w:rsid w:val="00651CCE"/>
  </w:style>
  <w:style w:type="numbering" w:customStyle="1" w:styleId="NoList111115">
    <w:name w:val="No List111115"/>
    <w:next w:val="NoList"/>
    <w:uiPriority w:val="99"/>
    <w:semiHidden/>
    <w:unhideWhenUsed/>
    <w:rsid w:val="00651CCE"/>
  </w:style>
  <w:style w:type="numbering" w:customStyle="1" w:styleId="121150">
    <w:name w:val="無清單12115"/>
    <w:next w:val="NoList"/>
    <w:uiPriority w:val="99"/>
    <w:semiHidden/>
    <w:unhideWhenUsed/>
    <w:rsid w:val="00651CCE"/>
  </w:style>
  <w:style w:type="numbering" w:customStyle="1" w:styleId="111115">
    <w:name w:val="無清單111115"/>
    <w:next w:val="NoList"/>
    <w:uiPriority w:val="99"/>
    <w:semiHidden/>
    <w:unhideWhenUsed/>
    <w:rsid w:val="00651CCE"/>
  </w:style>
  <w:style w:type="numbering" w:customStyle="1" w:styleId="NoList515">
    <w:name w:val="No List515"/>
    <w:next w:val="NoList"/>
    <w:uiPriority w:val="99"/>
    <w:semiHidden/>
    <w:unhideWhenUsed/>
    <w:rsid w:val="00651CCE"/>
  </w:style>
  <w:style w:type="numbering" w:customStyle="1" w:styleId="NoList1315">
    <w:name w:val="No List1315"/>
    <w:next w:val="NoList"/>
    <w:uiPriority w:val="99"/>
    <w:semiHidden/>
    <w:unhideWhenUsed/>
    <w:rsid w:val="00651CCE"/>
  </w:style>
  <w:style w:type="numbering" w:customStyle="1" w:styleId="12151">
    <w:name w:val="リストなし1215"/>
    <w:next w:val="NoList"/>
    <w:uiPriority w:val="99"/>
    <w:semiHidden/>
    <w:unhideWhenUsed/>
    <w:rsid w:val="00651CCE"/>
  </w:style>
  <w:style w:type="numbering" w:customStyle="1" w:styleId="12152">
    <w:name w:val="无列表1215"/>
    <w:next w:val="NoList"/>
    <w:semiHidden/>
    <w:rsid w:val="00651CCE"/>
  </w:style>
  <w:style w:type="numbering" w:customStyle="1" w:styleId="NoList2215">
    <w:name w:val="No List2215"/>
    <w:next w:val="NoList"/>
    <w:semiHidden/>
    <w:rsid w:val="00651CCE"/>
  </w:style>
  <w:style w:type="numbering" w:customStyle="1" w:styleId="NoList3215">
    <w:name w:val="No List3215"/>
    <w:next w:val="NoList"/>
    <w:uiPriority w:val="99"/>
    <w:semiHidden/>
    <w:rsid w:val="00651CCE"/>
  </w:style>
  <w:style w:type="numbering" w:customStyle="1" w:styleId="NoList11215">
    <w:name w:val="No List11215"/>
    <w:next w:val="NoList"/>
    <w:uiPriority w:val="99"/>
    <w:semiHidden/>
    <w:unhideWhenUsed/>
    <w:rsid w:val="00651CCE"/>
  </w:style>
  <w:style w:type="numbering" w:customStyle="1" w:styleId="13150">
    <w:name w:val="無清單1315"/>
    <w:next w:val="NoList"/>
    <w:uiPriority w:val="99"/>
    <w:semiHidden/>
    <w:unhideWhenUsed/>
    <w:rsid w:val="00651CCE"/>
  </w:style>
  <w:style w:type="numbering" w:customStyle="1" w:styleId="112150">
    <w:name w:val="無清單11215"/>
    <w:next w:val="NoList"/>
    <w:uiPriority w:val="99"/>
    <w:semiHidden/>
    <w:unhideWhenUsed/>
    <w:rsid w:val="00651CCE"/>
  </w:style>
  <w:style w:type="numbering" w:customStyle="1" w:styleId="2115">
    <w:name w:val="无列表2115"/>
    <w:next w:val="NoList"/>
    <w:uiPriority w:val="99"/>
    <w:semiHidden/>
    <w:unhideWhenUsed/>
    <w:rsid w:val="00651CCE"/>
  </w:style>
  <w:style w:type="numbering" w:customStyle="1" w:styleId="NoList12215">
    <w:name w:val="No List12215"/>
    <w:next w:val="NoList"/>
    <w:uiPriority w:val="99"/>
    <w:semiHidden/>
    <w:unhideWhenUsed/>
    <w:rsid w:val="00651CCE"/>
  </w:style>
  <w:style w:type="numbering" w:customStyle="1" w:styleId="112151">
    <w:name w:val="リストなし11215"/>
    <w:next w:val="NoList"/>
    <w:uiPriority w:val="99"/>
    <w:semiHidden/>
    <w:unhideWhenUsed/>
    <w:rsid w:val="00651CCE"/>
  </w:style>
  <w:style w:type="numbering" w:customStyle="1" w:styleId="112152">
    <w:name w:val="无列表11215"/>
    <w:next w:val="NoList"/>
    <w:semiHidden/>
    <w:rsid w:val="00651CCE"/>
  </w:style>
  <w:style w:type="numbering" w:customStyle="1" w:styleId="NoList21215">
    <w:name w:val="No List21215"/>
    <w:next w:val="NoList"/>
    <w:semiHidden/>
    <w:rsid w:val="00651CCE"/>
  </w:style>
  <w:style w:type="numbering" w:customStyle="1" w:styleId="NoList31215">
    <w:name w:val="No List31215"/>
    <w:next w:val="NoList"/>
    <w:uiPriority w:val="99"/>
    <w:semiHidden/>
    <w:rsid w:val="00651CCE"/>
  </w:style>
  <w:style w:type="numbering" w:customStyle="1" w:styleId="NoList111215">
    <w:name w:val="No List111215"/>
    <w:next w:val="NoList"/>
    <w:uiPriority w:val="99"/>
    <w:semiHidden/>
    <w:unhideWhenUsed/>
    <w:rsid w:val="00651CCE"/>
  </w:style>
  <w:style w:type="numbering" w:customStyle="1" w:styleId="122150">
    <w:name w:val="無清單12215"/>
    <w:next w:val="NoList"/>
    <w:uiPriority w:val="99"/>
    <w:semiHidden/>
    <w:unhideWhenUsed/>
    <w:rsid w:val="00651CCE"/>
  </w:style>
  <w:style w:type="numbering" w:customStyle="1" w:styleId="111215">
    <w:name w:val="無清單111215"/>
    <w:next w:val="NoList"/>
    <w:uiPriority w:val="99"/>
    <w:semiHidden/>
    <w:unhideWhenUsed/>
    <w:rsid w:val="00651CCE"/>
  </w:style>
  <w:style w:type="numbering" w:customStyle="1" w:styleId="350">
    <w:name w:val="无列表35"/>
    <w:next w:val="NoList"/>
    <w:uiPriority w:val="99"/>
    <w:semiHidden/>
    <w:unhideWhenUsed/>
    <w:rsid w:val="00651CCE"/>
  </w:style>
  <w:style w:type="numbering" w:customStyle="1" w:styleId="13151">
    <w:name w:val="无列表1315"/>
    <w:next w:val="NoList"/>
    <w:semiHidden/>
    <w:rsid w:val="00651CCE"/>
  </w:style>
  <w:style w:type="numbering" w:customStyle="1" w:styleId="NoList11314">
    <w:name w:val="No List11314"/>
    <w:next w:val="NoList"/>
    <w:uiPriority w:val="99"/>
    <w:semiHidden/>
    <w:unhideWhenUsed/>
    <w:rsid w:val="00651CCE"/>
  </w:style>
  <w:style w:type="numbering" w:customStyle="1" w:styleId="NoList4115">
    <w:name w:val="No List4115"/>
    <w:next w:val="NoList"/>
    <w:uiPriority w:val="99"/>
    <w:semiHidden/>
    <w:unhideWhenUsed/>
    <w:rsid w:val="00651CCE"/>
  </w:style>
  <w:style w:type="numbering" w:customStyle="1" w:styleId="2215">
    <w:name w:val="无列表2215"/>
    <w:next w:val="NoList"/>
    <w:uiPriority w:val="99"/>
    <w:semiHidden/>
    <w:unhideWhenUsed/>
    <w:rsid w:val="00651CCE"/>
  </w:style>
  <w:style w:type="numbering" w:customStyle="1" w:styleId="NoList121115">
    <w:name w:val="No List121115"/>
    <w:next w:val="NoList"/>
    <w:uiPriority w:val="99"/>
    <w:semiHidden/>
    <w:unhideWhenUsed/>
    <w:rsid w:val="00651CCE"/>
  </w:style>
  <w:style w:type="numbering" w:customStyle="1" w:styleId="1111150">
    <w:name w:val="リストなし111115"/>
    <w:next w:val="NoList"/>
    <w:uiPriority w:val="99"/>
    <w:semiHidden/>
    <w:unhideWhenUsed/>
    <w:rsid w:val="00651CCE"/>
  </w:style>
  <w:style w:type="numbering" w:customStyle="1" w:styleId="1111151">
    <w:name w:val="无列表111115"/>
    <w:next w:val="NoList"/>
    <w:semiHidden/>
    <w:rsid w:val="00651CCE"/>
  </w:style>
  <w:style w:type="numbering" w:customStyle="1" w:styleId="NoList211115">
    <w:name w:val="No List211115"/>
    <w:next w:val="NoList"/>
    <w:semiHidden/>
    <w:rsid w:val="00651CCE"/>
  </w:style>
  <w:style w:type="numbering" w:customStyle="1" w:styleId="NoList311115">
    <w:name w:val="No List311115"/>
    <w:next w:val="NoList"/>
    <w:uiPriority w:val="99"/>
    <w:semiHidden/>
    <w:rsid w:val="00651CCE"/>
  </w:style>
  <w:style w:type="numbering" w:customStyle="1" w:styleId="NoList1111115">
    <w:name w:val="No List1111115"/>
    <w:next w:val="NoList"/>
    <w:uiPriority w:val="99"/>
    <w:semiHidden/>
    <w:unhideWhenUsed/>
    <w:rsid w:val="00651CCE"/>
  </w:style>
  <w:style w:type="numbering" w:customStyle="1" w:styleId="121115">
    <w:name w:val="無清單121115"/>
    <w:next w:val="NoList"/>
    <w:uiPriority w:val="99"/>
    <w:semiHidden/>
    <w:unhideWhenUsed/>
    <w:rsid w:val="00651CCE"/>
  </w:style>
  <w:style w:type="numbering" w:customStyle="1" w:styleId="1111115">
    <w:name w:val="無清單1111115"/>
    <w:next w:val="NoList"/>
    <w:uiPriority w:val="99"/>
    <w:semiHidden/>
    <w:unhideWhenUsed/>
    <w:rsid w:val="00651CCE"/>
  </w:style>
  <w:style w:type="numbering" w:customStyle="1" w:styleId="NoList13115">
    <w:name w:val="No List13115"/>
    <w:next w:val="NoList"/>
    <w:uiPriority w:val="99"/>
    <w:semiHidden/>
    <w:unhideWhenUsed/>
    <w:rsid w:val="00651CCE"/>
  </w:style>
  <w:style w:type="numbering" w:customStyle="1" w:styleId="121151">
    <w:name w:val="リストなし12115"/>
    <w:next w:val="NoList"/>
    <w:uiPriority w:val="99"/>
    <w:semiHidden/>
    <w:unhideWhenUsed/>
    <w:rsid w:val="00651CCE"/>
  </w:style>
  <w:style w:type="numbering" w:customStyle="1" w:styleId="121152">
    <w:name w:val="无列表12115"/>
    <w:next w:val="NoList"/>
    <w:semiHidden/>
    <w:rsid w:val="00651CCE"/>
  </w:style>
  <w:style w:type="numbering" w:customStyle="1" w:styleId="NoList22115">
    <w:name w:val="No List22115"/>
    <w:next w:val="NoList"/>
    <w:semiHidden/>
    <w:rsid w:val="00651CCE"/>
  </w:style>
  <w:style w:type="numbering" w:customStyle="1" w:styleId="NoList32115">
    <w:name w:val="No List32115"/>
    <w:next w:val="NoList"/>
    <w:uiPriority w:val="99"/>
    <w:semiHidden/>
    <w:rsid w:val="00651CCE"/>
  </w:style>
  <w:style w:type="numbering" w:customStyle="1" w:styleId="NoList112115">
    <w:name w:val="No List112115"/>
    <w:next w:val="NoList"/>
    <w:uiPriority w:val="99"/>
    <w:semiHidden/>
    <w:unhideWhenUsed/>
    <w:rsid w:val="00651CCE"/>
  </w:style>
  <w:style w:type="numbering" w:customStyle="1" w:styleId="13115">
    <w:name w:val="無清單13115"/>
    <w:next w:val="NoList"/>
    <w:uiPriority w:val="99"/>
    <w:semiHidden/>
    <w:unhideWhenUsed/>
    <w:rsid w:val="00651CCE"/>
  </w:style>
  <w:style w:type="numbering" w:customStyle="1" w:styleId="112115">
    <w:name w:val="無清單112115"/>
    <w:next w:val="NoList"/>
    <w:uiPriority w:val="99"/>
    <w:semiHidden/>
    <w:unhideWhenUsed/>
    <w:rsid w:val="00651CCE"/>
  </w:style>
  <w:style w:type="numbering" w:customStyle="1" w:styleId="21115">
    <w:name w:val="无列表21115"/>
    <w:next w:val="NoList"/>
    <w:uiPriority w:val="99"/>
    <w:semiHidden/>
    <w:unhideWhenUsed/>
    <w:rsid w:val="00651CCE"/>
  </w:style>
  <w:style w:type="numbering" w:customStyle="1" w:styleId="NoList122115">
    <w:name w:val="No List122115"/>
    <w:next w:val="NoList"/>
    <w:uiPriority w:val="99"/>
    <w:semiHidden/>
    <w:unhideWhenUsed/>
    <w:rsid w:val="00651CCE"/>
  </w:style>
  <w:style w:type="numbering" w:customStyle="1" w:styleId="1121150">
    <w:name w:val="リストなし112115"/>
    <w:next w:val="NoList"/>
    <w:uiPriority w:val="99"/>
    <w:semiHidden/>
    <w:unhideWhenUsed/>
    <w:rsid w:val="00651CCE"/>
  </w:style>
  <w:style w:type="numbering" w:customStyle="1" w:styleId="1121151">
    <w:name w:val="无列表112115"/>
    <w:next w:val="NoList"/>
    <w:semiHidden/>
    <w:rsid w:val="00651CCE"/>
  </w:style>
  <w:style w:type="numbering" w:customStyle="1" w:styleId="NoList212115">
    <w:name w:val="No List212115"/>
    <w:next w:val="NoList"/>
    <w:semiHidden/>
    <w:rsid w:val="00651CCE"/>
  </w:style>
  <w:style w:type="numbering" w:customStyle="1" w:styleId="NoList312115">
    <w:name w:val="No List312115"/>
    <w:next w:val="NoList"/>
    <w:uiPriority w:val="99"/>
    <w:semiHidden/>
    <w:rsid w:val="00651CCE"/>
  </w:style>
  <w:style w:type="numbering" w:customStyle="1" w:styleId="NoList1112115">
    <w:name w:val="No List1112115"/>
    <w:next w:val="NoList"/>
    <w:uiPriority w:val="99"/>
    <w:semiHidden/>
    <w:unhideWhenUsed/>
    <w:rsid w:val="00651CCE"/>
  </w:style>
  <w:style w:type="numbering" w:customStyle="1" w:styleId="1221150">
    <w:name w:val="無清單122115"/>
    <w:next w:val="NoList"/>
    <w:uiPriority w:val="99"/>
    <w:semiHidden/>
    <w:unhideWhenUsed/>
    <w:rsid w:val="00651CCE"/>
  </w:style>
  <w:style w:type="numbering" w:customStyle="1" w:styleId="1112115">
    <w:name w:val="無清單1112115"/>
    <w:next w:val="NoList"/>
    <w:uiPriority w:val="99"/>
    <w:semiHidden/>
    <w:unhideWhenUsed/>
    <w:rsid w:val="00651CCE"/>
  </w:style>
  <w:style w:type="numbering" w:customStyle="1" w:styleId="NoList5114">
    <w:name w:val="No List5114"/>
    <w:next w:val="NoList"/>
    <w:uiPriority w:val="99"/>
    <w:semiHidden/>
    <w:unhideWhenUsed/>
    <w:rsid w:val="00651CCE"/>
  </w:style>
  <w:style w:type="numbering" w:customStyle="1" w:styleId="NoList614">
    <w:name w:val="No List614"/>
    <w:next w:val="NoList"/>
    <w:uiPriority w:val="99"/>
    <w:semiHidden/>
    <w:unhideWhenUsed/>
    <w:rsid w:val="00651CCE"/>
  </w:style>
  <w:style w:type="numbering" w:customStyle="1" w:styleId="NoList1414">
    <w:name w:val="No List1414"/>
    <w:next w:val="NoList"/>
    <w:uiPriority w:val="99"/>
    <w:semiHidden/>
    <w:unhideWhenUsed/>
    <w:rsid w:val="00651CCE"/>
  </w:style>
  <w:style w:type="numbering" w:customStyle="1" w:styleId="13142">
    <w:name w:val="リストなし1314"/>
    <w:next w:val="NoList"/>
    <w:uiPriority w:val="99"/>
    <w:semiHidden/>
    <w:unhideWhenUsed/>
    <w:rsid w:val="00651CCE"/>
  </w:style>
  <w:style w:type="numbering" w:customStyle="1" w:styleId="NoList2314">
    <w:name w:val="No List2314"/>
    <w:next w:val="NoList"/>
    <w:semiHidden/>
    <w:rsid w:val="00651CCE"/>
  </w:style>
  <w:style w:type="numbering" w:customStyle="1" w:styleId="NoList3314">
    <w:name w:val="No List3314"/>
    <w:next w:val="NoList"/>
    <w:uiPriority w:val="99"/>
    <w:semiHidden/>
    <w:rsid w:val="00651CCE"/>
  </w:style>
  <w:style w:type="numbering" w:customStyle="1" w:styleId="NoList1144">
    <w:name w:val="No List1144"/>
    <w:next w:val="NoList"/>
    <w:uiPriority w:val="99"/>
    <w:semiHidden/>
    <w:unhideWhenUsed/>
    <w:rsid w:val="00651CCE"/>
  </w:style>
  <w:style w:type="numbering" w:customStyle="1" w:styleId="14140">
    <w:name w:val="無清單1414"/>
    <w:next w:val="NoList"/>
    <w:uiPriority w:val="99"/>
    <w:semiHidden/>
    <w:unhideWhenUsed/>
    <w:rsid w:val="00651CCE"/>
  </w:style>
  <w:style w:type="numbering" w:customStyle="1" w:styleId="11314">
    <w:name w:val="無清單11314"/>
    <w:next w:val="NoList"/>
    <w:uiPriority w:val="99"/>
    <w:semiHidden/>
    <w:unhideWhenUsed/>
    <w:rsid w:val="00651CCE"/>
  </w:style>
  <w:style w:type="numbering" w:customStyle="1" w:styleId="NoList424">
    <w:name w:val="No List424"/>
    <w:next w:val="NoList"/>
    <w:uiPriority w:val="99"/>
    <w:semiHidden/>
    <w:unhideWhenUsed/>
    <w:rsid w:val="00651CCE"/>
  </w:style>
  <w:style w:type="numbering" w:customStyle="1" w:styleId="NoList12314">
    <w:name w:val="No List12314"/>
    <w:next w:val="NoList"/>
    <w:uiPriority w:val="99"/>
    <w:semiHidden/>
    <w:unhideWhenUsed/>
    <w:rsid w:val="00651CCE"/>
  </w:style>
  <w:style w:type="numbering" w:customStyle="1" w:styleId="113140">
    <w:name w:val="リストなし11314"/>
    <w:next w:val="NoList"/>
    <w:uiPriority w:val="99"/>
    <w:semiHidden/>
    <w:unhideWhenUsed/>
    <w:rsid w:val="00651CCE"/>
  </w:style>
  <w:style w:type="numbering" w:customStyle="1" w:styleId="113141">
    <w:name w:val="无列表11314"/>
    <w:next w:val="NoList"/>
    <w:semiHidden/>
    <w:rsid w:val="00651CCE"/>
  </w:style>
  <w:style w:type="numbering" w:customStyle="1" w:styleId="NoList21314">
    <w:name w:val="No List21314"/>
    <w:next w:val="NoList"/>
    <w:semiHidden/>
    <w:rsid w:val="00651CCE"/>
  </w:style>
  <w:style w:type="numbering" w:customStyle="1" w:styleId="NoList31314">
    <w:name w:val="No List31314"/>
    <w:next w:val="NoList"/>
    <w:uiPriority w:val="99"/>
    <w:semiHidden/>
    <w:rsid w:val="00651CCE"/>
  </w:style>
  <w:style w:type="numbering" w:customStyle="1" w:styleId="NoList111314">
    <w:name w:val="No List111314"/>
    <w:next w:val="NoList"/>
    <w:uiPriority w:val="99"/>
    <w:semiHidden/>
    <w:unhideWhenUsed/>
    <w:rsid w:val="00651CCE"/>
  </w:style>
  <w:style w:type="numbering" w:customStyle="1" w:styleId="12314">
    <w:name w:val="無清單12314"/>
    <w:next w:val="NoList"/>
    <w:uiPriority w:val="99"/>
    <w:semiHidden/>
    <w:unhideWhenUsed/>
    <w:rsid w:val="00651CCE"/>
  </w:style>
  <w:style w:type="numbering" w:customStyle="1" w:styleId="111314">
    <w:name w:val="無清單111314"/>
    <w:next w:val="NoList"/>
    <w:uiPriority w:val="99"/>
    <w:semiHidden/>
    <w:unhideWhenUsed/>
    <w:rsid w:val="00651CCE"/>
  </w:style>
  <w:style w:type="numbering" w:customStyle="1" w:styleId="NoList12124">
    <w:name w:val="No List12124"/>
    <w:next w:val="NoList"/>
    <w:uiPriority w:val="99"/>
    <w:semiHidden/>
    <w:unhideWhenUsed/>
    <w:rsid w:val="00651CCE"/>
  </w:style>
  <w:style w:type="numbering" w:customStyle="1" w:styleId="111241">
    <w:name w:val="リストなし11124"/>
    <w:next w:val="NoList"/>
    <w:uiPriority w:val="99"/>
    <w:semiHidden/>
    <w:unhideWhenUsed/>
    <w:rsid w:val="00651CCE"/>
  </w:style>
  <w:style w:type="numbering" w:customStyle="1" w:styleId="111242">
    <w:name w:val="无列表11124"/>
    <w:next w:val="NoList"/>
    <w:semiHidden/>
    <w:rsid w:val="00651CCE"/>
  </w:style>
  <w:style w:type="numbering" w:customStyle="1" w:styleId="NoList21124">
    <w:name w:val="No List21124"/>
    <w:next w:val="NoList"/>
    <w:semiHidden/>
    <w:rsid w:val="00651CCE"/>
  </w:style>
  <w:style w:type="numbering" w:customStyle="1" w:styleId="NoList31124">
    <w:name w:val="No List31124"/>
    <w:next w:val="NoList"/>
    <w:uiPriority w:val="99"/>
    <w:semiHidden/>
    <w:rsid w:val="00651CCE"/>
  </w:style>
  <w:style w:type="numbering" w:customStyle="1" w:styleId="NoList111124">
    <w:name w:val="No List111124"/>
    <w:next w:val="NoList"/>
    <w:uiPriority w:val="99"/>
    <w:semiHidden/>
    <w:unhideWhenUsed/>
    <w:rsid w:val="00651CCE"/>
  </w:style>
  <w:style w:type="numbering" w:customStyle="1" w:styleId="12124">
    <w:name w:val="無清單12124"/>
    <w:next w:val="NoList"/>
    <w:uiPriority w:val="99"/>
    <w:semiHidden/>
    <w:unhideWhenUsed/>
    <w:rsid w:val="00651CCE"/>
  </w:style>
  <w:style w:type="numbering" w:customStyle="1" w:styleId="111124">
    <w:name w:val="無清單111124"/>
    <w:next w:val="NoList"/>
    <w:uiPriority w:val="99"/>
    <w:semiHidden/>
    <w:unhideWhenUsed/>
    <w:rsid w:val="00651CCE"/>
  </w:style>
  <w:style w:type="numbering" w:customStyle="1" w:styleId="NoList524">
    <w:name w:val="No List524"/>
    <w:next w:val="NoList"/>
    <w:uiPriority w:val="99"/>
    <w:semiHidden/>
    <w:unhideWhenUsed/>
    <w:rsid w:val="00651CCE"/>
  </w:style>
  <w:style w:type="numbering" w:customStyle="1" w:styleId="NoList1324">
    <w:name w:val="No List1324"/>
    <w:next w:val="NoList"/>
    <w:uiPriority w:val="99"/>
    <w:semiHidden/>
    <w:unhideWhenUsed/>
    <w:rsid w:val="00651CCE"/>
  </w:style>
  <w:style w:type="numbering" w:customStyle="1" w:styleId="12242">
    <w:name w:val="リストなし1224"/>
    <w:next w:val="NoList"/>
    <w:uiPriority w:val="99"/>
    <w:semiHidden/>
    <w:unhideWhenUsed/>
    <w:rsid w:val="00651CCE"/>
  </w:style>
  <w:style w:type="numbering" w:customStyle="1" w:styleId="12251">
    <w:name w:val="无列表1225"/>
    <w:next w:val="NoList"/>
    <w:semiHidden/>
    <w:rsid w:val="00651CCE"/>
  </w:style>
  <w:style w:type="numbering" w:customStyle="1" w:styleId="NoList2224">
    <w:name w:val="No List2224"/>
    <w:next w:val="NoList"/>
    <w:semiHidden/>
    <w:rsid w:val="00651CCE"/>
  </w:style>
  <w:style w:type="numbering" w:customStyle="1" w:styleId="NoList3224">
    <w:name w:val="No List3224"/>
    <w:next w:val="NoList"/>
    <w:uiPriority w:val="99"/>
    <w:semiHidden/>
    <w:rsid w:val="00651CCE"/>
  </w:style>
  <w:style w:type="numbering" w:customStyle="1" w:styleId="NoList11224">
    <w:name w:val="No List11224"/>
    <w:next w:val="NoList"/>
    <w:uiPriority w:val="99"/>
    <w:semiHidden/>
    <w:unhideWhenUsed/>
    <w:rsid w:val="00651CCE"/>
  </w:style>
  <w:style w:type="numbering" w:customStyle="1" w:styleId="1324">
    <w:name w:val="無清單1324"/>
    <w:next w:val="NoList"/>
    <w:uiPriority w:val="99"/>
    <w:semiHidden/>
    <w:unhideWhenUsed/>
    <w:rsid w:val="00651CCE"/>
  </w:style>
  <w:style w:type="numbering" w:customStyle="1" w:styleId="11224">
    <w:name w:val="無清單11224"/>
    <w:next w:val="NoList"/>
    <w:uiPriority w:val="99"/>
    <w:semiHidden/>
    <w:unhideWhenUsed/>
    <w:rsid w:val="00651CCE"/>
  </w:style>
  <w:style w:type="numbering" w:customStyle="1" w:styleId="2124">
    <w:name w:val="无列表2124"/>
    <w:next w:val="NoList"/>
    <w:uiPriority w:val="99"/>
    <w:semiHidden/>
    <w:unhideWhenUsed/>
    <w:rsid w:val="00651CCE"/>
  </w:style>
  <w:style w:type="numbering" w:customStyle="1" w:styleId="NoList111224">
    <w:name w:val="No List111224"/>
    <w:next w:val="NoList"/>
    <w:uiPriority w:val="99"/>
    <w:semiHidden/>
    <w:unhideWhenUsed/>
    <w:rsid w:val="00651CCE"/>
  </w:style>
  <w:style w:type="numbering" w:customStyle="1" w:styleId="NoList74">
    <w:name w:val="No List74"/>
    <w:next w:val="NoList"/>
    <w:uiPriority w:val="99"/>
    <w:semiHidden/>
    <w:unhideWhenUsed/>
    <w:rsid w:val="00651CCE"/>
  </w:style>
  <w:style w:type="numbering" w:customStyle="1" w:styleId="NoList154">
    <w:name w:val="No List154"/>
    <w:next w:val="NoList"/>
    <w:uiPriority w:val="99"/>
    <w:semiHidden/>
    <w:unhideWhenUsed/>
    <w:rsid w:val="00651CCE"/>
  </w:style>
  <w:style w:type="numbering" w:customStyle="1" w:styleId="1441">
    <w:name w:val="リストなし144"/>
    <w:next w:val="NoList"/>
    <w:uiPriority w:val="99"/>
    <w:semiHidden/>
    <w:unhideWhenUsed/>
    <w:rsid w:val="00651CCE"/>
  </w:style>
  <w:style w:type="numbering" w:customStyle="1" w:styleId="1442">
    <w:name w:val="无列表144"/>
    <w:next w:val="NoList"/>
    <w:semiHidden/>
    <w:rsid w:val="00651CCE"/>
  </w:style>
  <w:style w:type="numbering" w:customStyle="1" w:styleId="NoList244">
    <w:name w:val="No List244"/>
    <w:next w:val="NoList"/>
    <w:semiHidden/>
    <w:rsid w:val="00651CCE"/>
  </w:style>
  <w:style w:type="numbering" w:customStyle="1" w:styleId="NoList344">
    <w:name w:val="No List344"/>
    <w:next w:val="NoList"/>
    <w:uiPriority w:val="99"/>
    <w:semiHidden/>
    <w:rsid w:val="00651CCE"/>
  </w:style>
  <w:style w:type="numbering" w:customStyle="1" w:styleId="NoList1154">
    <w:name w:val="No List1154"/>
    <w:next w:val="NoList"/>
    <w:uiPriority w:val="99"/>
    <w:semiHidden/>
    <w:unhideWhenUsed/>
    <w:rsid w:val="00651CCE"/>
  </w:style>
  <w:style w:type="numbering" w:customStyle="1" w:styleId="1540">
    <w:name w:val="無清單154"/>
    <w:next w:val="NoList"/>
    <w:uiPriority w:val="99"/>
    <w:semiHidden/>
    <w:unhideWhenUsed/>
    <w:rsid w:val="00651CCE"/>
  </w:style>
  <w:style w:type="numbering" w:customStyle="1" w:styleId="11440">
    <w:name w:val="無清單1144"/>
    <w:next w:val="NoList"/>
    <w:uiPriority w:val="99"/>
    <w:semiHidden/>
    <w:unhideWhenUsed/>
    <w:rsid w:val="00651CCE"/>
  </w:style>
  <w:style w:type="numbering" w:customStyle="1" w:styleId="NoList434">
    <w:name w:val="No List434"/>
    <w:next w:val="NoList"/>
    <w:uiPriority w:val="99"/>
    <w:semiHidden/>
    <w:unhideWhenUsed/>
    <w:rsid w:val="00651CCE"/>
  </w:style>
  <w:style w:type="numbering" w:customStyle="1" w:styleId="NoList1244">
    <w:name w:val="No List1244"/>
    <w:next w:val="NoList"/>
    <w:uiPriority w:val="99"/>
    <w:semiHidden/>
    <w:unhideWhenUsed/>
    <w:rsid w:val="00651CCE"/>
  </w:style>
  <w:style w:type="numbering" w:customStyle="1" w:styleId="11441">
    <w:name w:val="リストなし1144"/>
    <w:next w:val="NoList"/>
    <w:uiPriority w:val="99"/>
    <w:semiHidden/>
    <w:unhideWhenUsed/>
    <w:rsid w:val="00651CCE"/>
  </w:style>
  <w:style w:type="numbering" w:customStyle="1" w:styleId="11442">
    <w:name w:val="无列表1144"/>
    <w:next w:val="NoList"/>
    <w:semiHidden/>
    <w:rsid w:val="00651CCE"/>
  </w:style>
  <w:style w:type="numbering" w:customStyle="1" w:styleId="NoList2144">
    <w:name w:val="No List2144"/>
    <w:next w:val="NoList"/>
    <w:semiHidden/>
    <w:rsid w:val="00651CCE"/>
  </w:style>
  <w:style w:type="numbering" w:customStyle="1" w:styleId="NoList3144">
    <w:name w:val="No List3144"/>
    <w:next w:val="NoList"/>
    <w:uiPriority w:val="99"/>
    <w:semiHidden/>
    <w:rsid w:val="00651CCE"/>
  </w:style>
  <w:style w:type="numbering" w:customStyle="1" w:styleId="NoList11144">
    <w:name w:val="No List11144"/>
    <w:next w:val="NoList"/>
    <w:uiPriority w:val="99"/>
    <w:semiHidden/>
    <w:unhideWhenUsed/>
    <w:rsid w:val="00651CCE"/>
  </w:style>
  <w:style w:type="numbering" w:customStyle="1" w:styleId="12440">
    <w:name w:val="無清單1244"/>
    <w:next w:val="NoList"/>
    <w:uiPriority w:val="99"/>
    <w:semiHidden/>
    <w:unhideWhenUsed/>
    <w:rsid w:val="00651CCE"/>
  </w:style>
  <w:style w:type="numbering" w:customStyle="1" w:styleId="11144">
    <w:name w:val="無清單11144"/>
    <w:next w:val="NoList"/>
    <w:uiPriority w:val="99"/>
    <w:semiHidden/>
    <w:unhideWhenUsed/>
    <w:rsid w:val="00651CCE"/>
  </w:style>
  <w:style w:type="numbering" w:customStyle="1" w:styleId="234">
    <w:name w:val="无列表234"/>
    <w:next w:val="NoList"/>
    <w:uiPriority w:val="99"/>
    <w:semiHidden/>
    <w:unhideWhenUsed/>
    <w:rsid w:val="00651CCE"/>
  </w:style>
  <w:style w:type="numbering" w:customStyle="1" w:styleId="NoList12134">
    <w:name w:val="No List12134"/>
    <w:next w:val="NoList"/>
    <w:uiPriority w:val="99"/>
    <w:semiHidden/>
    <w:unhideWhenUsed/>
    <w:rsid w:val="00651CCE"/>
  </w:style>
  <w:style w:type="numbering" w:customStyle="1" w:styleId="111340">
    <w:name w:val="リストなし11134"/>
    <w:next w:val="NoList"/>
    <w:uiPriority w:val="99"/>
    <w:semiHidden/>
    <w:unhideWhenUsed/>
    <w:rsid w:val="00651CCE"/>
  </w:style>
  <w:style w:type="numbering" w:customStyle="1" w:styleId="111341">
    <w:name w:val="无列表11134"/>
    <w:next w:val="NoList"/>
    <w:semiHidden/>
    <w:rsid w:val="00651CCE"/>
  </w:style>
  <w:style w:type="numbering" w:customStyle="1" w:styleId="NoList21134">
    <w:name w:val="No List21134"/>
    <w:next w:val="NoList"/>
    <w:semiHidden/>
    <w:rsid w:val="00651CCE"/>
  </w:style>
  <w:style w:type="numbering" w:customStyle="1" w:styleId="NoList31134">
    <w:name w:val="No List31134"/>
    <w:next w:val="NoList"/>
    <w:uiPriority w:val="99"/>
    <w:semiHidden/>
    <w:rsid w:val="00651CCE"/>
  </w:style>
  <w:style w:type="numbering" w:customStyle="1" w:styleId="NoList111134">
    <w:name w:val="No List111134"/>
    <w:next w:val="NoList"/>
    <w:uiPriority w:val="99"/>
    <w:semiHidden/>
    <w:unhideWhenUsed/>
    <w:rsid w:val="00651CCE"/>
  </w:style>
  <w:style w:type="numbering" w:customStyle="1" w:styleId="12134">
    <w:name w:val="無清單12134"/>
    <w:next w:val="NoList"/>
    <w:uiPriority w:val="99"/>
    <w:semiHidden/>
    <w:unhideWhenUsed/>
    <w:rsid w:val="00651CCE"/>
  </w:style>
  <w:style w:type="numbering" w:customStyle="1" w:styleId="111134">
    <w:name w:val="無清單111134"/>
    <w:next w:val="NoList"/>
    <w:uiPriority w:val="99"/>
    <w:semiHidden/>
    <w:unhideWhenUsed/>
    <w:rsid w:val="00651CCE"/>
  </w:style>
  <w:style w:type="numbering" w:customStyle="1" w:styleId="NoList534">
    <w:name w:val="No List534"/>
    <w:next w:val="NoList"/>
    <w:uiPriority w:val="99"/>
    <w:semiHidden/>
    <w:unhideWhenUsed/>
    <w:rsid w:val="00651CCE"/>
  </w:style>
  <w:style w:type="numbering" w:customStyle="1" w:styleId="NoList1334">
    <w:name w:val="No List1334"/>
    <w:next w:val="NoList"/>
    <w:uiPriority w:val="99"/>
    <w:semiHidden/>
    <w:unhideWhenUsed/>
    <w:rsid w:val="00651CCE"/>
  </w:style>
  <w:style w:type="numbering" w:customStyle="1" w:styleId="12341">
    <w:name w:val="リストなし1234"/>
    <w:next w:val="NoList"/>
    <w:uiPriority w:val="99"/>
    <w:semiHidden/>
    <w:unhideWhenUsed/>
    <w:rsid w:val="00651CCE"/>
  </w:style>
  <w:style w:type="numbering" w:customStyle="1" w:styleId="12342">
    <w:name w:val="无列表1234"/>
    <w:next w:val="NoList"/>
    <w:semiHidden/>
    <w:rsid w:val="00651CCE"/>
  </w:style>
  <w:style w:type="numbering" w:customStyle="1" w:styleId="NoList2234">
    <w:name w:val="No List2234"/>
    <w:next w:val="NoList"/>
    <w:semiHidden/>
    <w:rsid w:val="00651CCE"/>
  </w:style>
  <w:style w:type="numbering" w:customStyle="1" w:styleId="NoList3234">
    <w:name w:val="No List3234"/>
    <w:next w:val="NoList"/>
    <w:uiPriority w:val="99"/>
    <w:semiHidden/>
    <w:rsid w:val="00651CCE"/>
  </w:style>
  <w:style w:type="numbering" w:customStyle="1" w:styleId="NoList11234">
    <w:name w:val="No List11234"/>
    <w:next w:val="NoList"/>
    <w:uiPriority w:val="99"/>
    <w:semiHidden/>
    <w:unhideWhenUsed/>
    <w:rsid w:val="00651CCE"/>
  </w:style>
  <w:style w:type="numbering" w:customStyle="1" w:styleId="1334">
    <w:name w:val="無清單1334"/>
    <w:next w:val="NoList"/>
    <w:uiPriority w:val="99"/>
    <w:semiHidden/>
    <w:unhideWhenUsed/>
    <w:rsid w:val="00651CCE"/>
  </w:style>
  <w:style w:type="numbering" w:customStyle="1" w:styleId="11234">
    <w:name w:val="無清單11234"/>
    <w:next w:val="NoList"/>
    <w:uiPriority w:val="99"/>
    <w:semiHidden/>
    <w:unhideWhenUsed/>
    <w:rsid w:val="00651CCE"/>
  </w:style>
  <w:style w:type="numbering" w:customStyle="1" w:styleId="2134">
    <w:name w:val="无列表2134"/>
    <w:next w:val="NoList"/>
    <w:uiPriority w:val="99"/>
    <w:semiHidden/>
    <w:unhideWhenUsed/>
    <w:rsid w:val="00651CCE"/>
  </w:style>
  <w:style w:type="numbering" w:customStyle="1" w:styleId="NoList12224">
    <w:name w:val="No List12224"/>
    <w:next w:val="NoList"/>
    <w:uiPriority w:val="99"/>
    <w:semiHidden/>
    <w:unhideWhenUsed/>
    <w:rsid w:val="00651CCE"/>
  </w:style>
  <w:style w:type="numbering" w:customStyle="1" w:styleId="112240">
    <w:name w:val="リストなし11224"/>
    <w:next w:val="NoList"/>
    <w:uiPriority w:val="99"/>
    <w:semiHidden/>
    <w:unhideWhenUsed/>
    <w:rsid w:val="00651CCE"/>
  </w:style>
  <w:style w:type="numbering" w:customStyle="1" w:styleId="112241">
    <w:name w:val="无列表11224"/>
    <w:next w:val="NoList"/>
    <w:semiHidden/>
    <w:rsid w:val="00651CCE"/>
  </w:style>
  <w:style w:type="numbering" w:customStyle="1" w:styleId="NoList21224">
    <w:name w:val="No List21224"/>
    <w:next w:val="NoList"/>
    <w:semiHidden/>
    <w:rsid w:val="00651CCE"/>
  </w:style>
  <w:style w:type="numbering" w:customStyle="1" w:styleId="NoList31224">
    <w:name w:val="No List31224"/>
    <w:next w:val="NoList"/>
    <w:uiPriority w:val="99"/>
    <w:semiHidden/>
    <w:rsid w:val="00651CCE"/>
  </w:style>
  <w:style w:type="numbering" w:customStyle="1" w:styleId="NoList111234">
    <w:name w:val="No List111234"/>
    <w:next w:val="NoList"/>
    <w:uiPriority w:val="99"/>
    <w:semiHidden/>
    <w:unhideWhenUsed/>
    <w:rsid w:val="00651CCE"/>
  </w:style>
  <w:style w:type="numbering" w:customStyle="1" w:styleId="12224">
    <w:name w:val="無清單12224"/>
    <w:next w:val="NoList"/>
    <w:uiPriority w:val="99"/>
    <w:semiHidden/>
    <w:unhideWhenUsed/>
    <w:rsid w:val="00651CCE"/>
  </w:style>
  <w:style w:type="numbering" w:customStyle="1" w:styleId="111224">
    <w:name w:val="無清單111224"/>
    <w:next w:val="NoList"/>
    <w:uiPriority w:val="99"/>
    <w:semiHidden/>
    <w:unhideWhenUsed/>
    <w:rsid w:val="00651CCE"/>
  </w:style>
  <w:style w:type="numbering" w:customStyle="1" w:styleId="NoList83">
    <w:name w:val="No List83"/>
    <w:next w:val="NoList"/>
    <w:uiPriority w:val="99"/>
    <w:semiHidden/>
    <w:unhideWhenUsed/>
    <w:rsid w:val="00651CCE"/>
  </w:style>
  <w:style w:type="numbering" w:customStyle="1" w:styleId="NoList163">
    <w:name w:val="No List163"/>
    <w:next w:val="NoList"/>
    <w:uiPriority w:val="99"/>
    <w:semiHidden/>
    <w:unhideWhenUsed/>
    <w:rsid w:val="00651CCE"/>
  </w:style>
  <w:style w:type="numbering" w:customStyle="1" w:styleId="1532">
    <w:name w:val="リストなし153"/>
    <w:next w:val="NoList"/>
    <w:uiPriority w:val="99"/>
    <w:semiHidden/>
    <w:unhideWhenUsed/>
    <w:rsid w:val="00651CCE"/>
  </w:style>
  <w:style w:type="numbering" w:customStyle="1" w:styleId="1533">
    <w:name w:val="无列表153"/>
    <w:next w:val="NoList"/>
    <w:semiHidden/>
    <w:rsid w:val="00651CCE"/>
  </w:style>
  <w:style w:type="numbering" w:customStyle="1" w:styleId="NoList253">
    <w:name w:val="No List253"/>
    <w:next w:val="NoList"/>
    <w:semiHidden/>
    <w:rsid w:val="00651CCE"/>
  </w:style>
  <w:style w:type="numbering" w:customStyle="1" w:styleId="NoList353">
    <w:name w:val="No List353"/>
    <w:next w:val="NoList"/>
    <w:uiPriority w:val="99"/>
    <w:semiHidden/>
    <w:rsid w:val="00651CCE"/>
  </w:style>
  <w:style w:type="numbering" w:customStyle="1" w:styleId="NoList1163">
    <w:name w:val="No List1163"/>
    <w:next w:val="NoList"/>
    <w:uiPriority w:val="99"/>
    <w:semiHidden/>
    <w:unhideWhenUsed/>
    <w:rsid w:val="00651CCE"/>
  </w:style>
  <w:style w:type="numbering" w:customStyle="1" w:styleId="1630">
    <w:name w:val="無清單163"/>
    <w:next w:val="NoList"/>
    <w:uiPriority w:val="99"/>
    <w:semiHidden/>
    <w:unhideWhenUsed/>
    <w:rsid w:val="00651CCE"/>
  </w:style>
  <w:style w:type="numbering" w:customStyle="1" w:styleId="11530">
    <w:name w:val="無清單1153"/>
    <w:next w:val="NoList"/>
    <w:uiPriority w:val="99"/>
    <w:semiHidden/>
    <w:unhideWhenUsed/>
    <w:rsid w:val="00651CCE"/>
  </w:style>
  <w:style w:type="numbering" w:customStyle="1" w:styleId="NoList443">
    <w:name w:val="No List443"/>
    <w:next w:val="NoList"/>
    <w:uiPriority w:val="99"/>
    <w:semiHidden/>
    <w:unhideWhenUsed/>
    <w:rsid w:val="00651CCE"/>
  </w:style>
  <w:style w:type="numbering" w:customStyle="1" w:styleId="NoList1253">
    <w:name w:val="No List1253"/>
    <w:next w:val="NoList"/>
    <w:uiPriority w:val="99"/>
    <w:semiHidden/>
    <w:unhideWhenUsed/>
    <w:rsid w:val="00651CCE"/>
  </w:style>
  <w:style w:type="numbering" w:customStyle="1" w:styleId="11531">
    <w:name w:val="リストなし1153"/>
    <w:next w:val="NoList"/>
    <w:uiPriority w:val="99"/>
    <w:semiHidden/>
    <w:unhideWhenUsed/>
    <w:rsid w:val="00651CCE"/>
  </w:style>
  <w:style w:type="numbering" w:customStyle="1" w:styleId="11532">
    <w:name w:val="无列表1153"/>
    <w:next w:val="NoList"/>
    <w:semiHidden/>
    <w:rsid w:val="00651CCE"/>
  </w:style>
  <w:style w:type="numbering" w:customStyle="1" w:styleId="NoList2153">
    <w:name w:val="No List2153"/>
    <w:next w:val="NoList"/>
    <w:semiHidden/>
    <w:rsid w:val="00651CCE"/>
  </w:style>
  <w:style w:type="numbering" w:customStyle="1" w:styleId="NoList3153">
    <w:name w:val="No List3153"/>
    <w:next w:val="NoList"/>
    <w:uiPriority w:val="99"/>
    <w:semiHidden/>
    <w:rsid w:val="00651CCE"/>
  </w:style>
  <w:style w:type="numbering" w:customStyle="1" w:styleId="NoList11153">
    <w:name w:val="No List11153"/>
    <w:next w:val="NoList"/>
    <w:uiPriority w:val="99"/>
    <w:semiHidden/>
    <w:unhideWhenUsed/>
    <w:rsid w:val="00651CCE"/>
  </w:style>
  <w:style w:type="numbering" w:customStyle="1" w:styleId="1253">
    <w:name w:val="無清單1253"/>
    <w:next w:val="NoList"/>
    <w:uiPriority w:val="99"/>
    <w:semiHidden/>
    <w:unhideWhenUsed/>
    <w:rsid w:val="00651CCE"/>
  </w:style>
  <w:style w:type="numbering" w:customStyle="1" w:styleId="11153">
    <w:name w:val="無清單11153"/>
    <w:next w:val="NoList"/>
    <w:uiPriority w:val="99"/>
    <w:semiHidden/>
    <w:unhideWhenUsed/>
    <w:rsid w:val="00651CCE"/>
  </w:style>
  <w:style w:type="numbering" w:customStyle="1" w:styleId="243">
    <w:name w:val="无列表243"/>
    <w:next w:val="NoList"/>
    <w:uiPriority w:val="99"/>
    <w:semiHidden/>
    <w:unhideWhenUsed/>
    <w:rsid w:val="00651CCE"/>
  </w:style>
  <w:style w:type="numbering" w:customStyle="1" w:styleId="NoList12143">
    <w:name w:val="No List12143"/>
    <w:next w:val="NoList"/>
    <w:uiPriority w:val="99"/>
    <w:semiHidden/>
    <w:unhideWhenUsed/>
    <w:rsid w:val="00651CCE"/>
  </w:style>
  <w:style w:type="numbering" w:customStyle="1" w:styleId="111430">
    <w:name w:val="リストなし11143"/>
    <w:next w:val="NoList"/>
    <w:uiPriority w:val="99"/>
    <w:semiHidden/>
    <w:unhideWhenUsed/>
    <w:rsid w:val="00651CCE"/>
  </w:style>
  <w:style w:type="numbering" w:customStyle="1" w:styleId="111431">
    <w:name w:val="无列表11143"/>
    <w:next w:val="NoList"/>
    <w:semiHidden/>
    <w:rsid w:val="00651CCE"/>
  </w:style>
  <w:style w:type="numbering" w:customStyle="1" w:styleId="NoList21143">
    <w:name w:val="No List21143"/>
    <w:next w:val="NoList"/>
    <w:semiHidden/>
    <w:rsid w:val="00651CCE"/>
  </w:style>
  <w:style w:type="numbering" w:customStyle="1" w:styleId="NoList31143">
    <w:name w:val="No List31143"/>
    <w:next w:val="NoList"/>
    <w:uiPriority w:val="99"/>
    <w:semiHidden/>
    <w:rsid w:val="00651CCE"/>
  </w:style>
  <w:style w:type="numbering" w:customStyle="1" w:styleId="NoList111143">
    <w:name w:val="No List111143"/>
    <w:next w:val="NoList"/>
    <w:uiPriority w:val="99"/>
    <w:semiHidden/>
    <w:unhideWhenUsed/>
    <w:rsid w:val="00651CCE"/>
  </w:style>
  <w:style w:type="numbering" w:customStyle="1" w:styleId="121430">
    <w:name w:val="無清單12143"/>
    <w:next w:val="NoList"/>
    <w:uiPriority w:val="99"/>
    <w:semiHidden/>
    <w:unhideWhenUsed/>
    <w:rsid w:val="00651CCE"/>
  </w:style>
  <w:style w:type="numbering" w:customStyle="1" w:styleId="1111430">
    <w:name w:val="無清單111143"/>
    <w:next w:val="NoList"/>
    <w:uiPriority w:val="99"/>
    <w:semiHidden/>
    <w:unhideWhenUsed/>
    <w:rsid w:val="00651CCE"/>
  </w:style>
  <w:style w:type="numbering" w:customStyle="1" w:styleId="NoList543">
    <w:name w:val="No List543"/>
    <w:next w:val="NoList"/>
    <w:uiPriority w:val="99"/>
    <w:semiHidden/>
    <w:unhideWhenUsed/>
    <w:rsid w:val="00651CCE"/>
  </w:style>
  <w:style w:type="numbering" w:customStyle="1" w:styleId="NoList1343">
    <w:name w:val="No List1343"/>
    <w:next w:val="NoList"/>
    <w:uiPriority w:val="99"/>
    <w:semiHidden/>
    <w:unhideWhenUsed/>
    <w:rsid w:val="00651CCE"/>
  </w:style>
  <w:style w:type="numbering" w:customStyle="1" w:styleId="12431">
    <w:name w:val="リストなし1243"/>
    <w:next w:val="NoList"/>
    <w:uiPriority w:val="99"/>
    <w:semiHidden/>
    <w:unhideWhenUsed/>
    <w:rsid w:val="00651CCE"/>
  </w:style>
  <w:style w:type="numbering" w:customStyle="1" w:styleId="12432">
    <w:name w:val="无列表1243"/>
    <w:next w:val="NoList"/>
    <w:semiHidden/>
    <w:rsid w:val="00651CCE"/>
  </w:style>
  <w:style w:type="numbering" w:customStyle="1" w:styleId="NoList2243">
    <w:name w:val="No List2243"/>
    <w:next w:val="NoList"/>
    <w:semiHidden/>
    <w:rsid w:val="00651CCE"/>
  </w:style>
  <w:style w:type="numbering" w:customStyle="1" w:styleId="NoList3243">
    <w:name w:val="No List3243"/>
    <w:next w:val="NoList"/>
    <w:uiPriority w:val="99"/>
    <w:semiHidden/>
    <w:rsid w:val="00651CCE"/>
  </w:style>
  <w:style w:type="numbering" w:customStyle="1" w:styleId="NoList11243">
    <w:name w:val="No List11243"/>
    <w:next w:val="NoList"/>
    <w:uiPriority w:val="99"/>
    <w:semiHidden/>
    <w:unhideWhenUsed/>
    <w:rsid w:val="00651CCE"/>
  </w:style>
  <w:style w:type="numbering" w:customStyle="1" w:styleId="13430">
    <w:name w:val="無清單1343"/>
    <w:next w:val="NoList"/>
    <w:uiPriority w:val="99"/>
    <w:semiHidden/>
    <w:unhideWhenUsed/>
    <w:rsid w:val="00651CCE"/>
  </w:style>
  <w:style w:type="numbering" w:customStyle="1" w:styleId="11243">
    <w:name w:val="無清單11243"/>
    <w:next w:val="NoList"/>
    <w:uiPriority w:val="99"/>
    <w:semiHidden/>
    <w:unhideWhenUsed/>
    <w:rsid w:val="00651CCE"/>
  </w:style>
  <w:style w:type="numbering" w:customStyle="1" w:styleId="2143">
    <w:name w:val="无列表2143"/>
    <w:next w:val="NoList"/>
    <w:uiPriority w:val="99"/>
    <w:semiHidden/>
    <w:unhideWhenUsed/>
    <w:rsid w:val="00651CCE"/>
  </w:style>
  <w:style w:type="numbering" w:customStyle="1" w:styleId="NoList12233">
    <w:name w:val="No List12233"/>
    <w:next w:val="NoList"/>
    <w:uiPriority w:val="99"/>
    <w:semiHidden/>
    <w:unhideWhenUsed/>
    <w:rsid w:val="00651CCE"/>
  </w:style>
  <w:style w:type="numbering" w:customStyle="1" w:styleId="112330">
    <w:name w:val="リストなし11233"/>
    <w:next w:val="NoList"/>
    <w:uiPriority w:val="99"/>
    <w:semiHidden/>
    <w:unhideWhenUsed/>
    <w:rsid w:val="00651CCE"/>
  </w:style>
  <w:style w:type="numbering" w:customStyle="1" w:styleId="112331">
    <w:name w:val="无列表11233"/>
    <w:next w:val="NoList"/>
    <w:semiHidden/>
    <w:rsid w:val="00651CCE"/>
  </w:style>
  <w:style w:type="numbering" w:customStyle="1" w:styleId="NoList21233">
    <w:name w:val="No List21233"/>
    <w:next w:val="NoList"/>
    <w:semiHidden/>
    <w:rsid w:val="00651CCE"/>
  </w:style>
  <w:style w:type="numbering" w:customStyle="1" w:styleId="NoList31233">
    <w:name w:val="No List31233"/>
    <w:next w:val="NoList"/>
    <w:uiPriority w:val="99"/>
    <w:semiHidden/>
    <w:rsid w:val="00651CCE"/>
  </w:style>
  <w:style w:type="numbering" w:customStyle="1" w:styleId="NoList111243">
    <w:name w:val="No List111243"/>
    <w:next w:val="NoList"/>
    <w:uiPriority w:val="99"/>
    <w:semiHidden/>
    <w:unhideWhenUsed/>
    <w:rsid w:val="00651CCE"/>
  </w:style>
  <w:style w:type="numbering" w:customStyle="1" w:styleId="12233">
    <w:name w:val="無清單12233"/>
    <w:next w:val="NoList"/>
    <w:uiPriority w:val="99"/>
    <w:semiHidden/>
    <w:unhideWhenUsed/>
    <w:rsid w:val="00651CCE"/>
  </w:style>
  <w:style w:type="numbering" w:customStyle="1" w:styleId="1112330">
    <w:name w:val="無清單111233"/>
    <w:next w:val="NoList"/>
    <w:uiPriority w:val="99"/>
    <w:semiHidden/>
    <w:unhideWhenUsed/>
    <w:rsid w:val="00651CCE"/>
  </w:style>
  <w:style w:type="numbering" w:customStyle="1" w:styleId="NoList622">
    <w:name w:val="No List622"/>
    <w:next w:val="NoList"/>
    <w:uiPriority w:val="99"/>
    <w:semiHidden/>
    <w:unhideWhenUsed/>
    <w:rsid w:val="00651CCE"/>
  </w:style>
  <w:style w:type="numbering" w:customStyle="1" w:styleId="NoList1422">
    <w:name w:val="No List1422"/>
    <w:next w:val="NoList"/>
    <w:uiPriority w:val="99"/>
    <w:semiHidden/>
    <w:unhideWhenUsed/>
    <w:rsid w:val="00651CCE"/>
  </w:style>
  <w:style w:type="numbering" w:customStyle="1" w:styleId="13222">
    <w:name w:val="リストなし1322"/>
    <w:next w:val="NoList"/>
    <w:uiPriority w:val="99"/>
    <w:semiHidden/>
    <w:unhideWhenUsed/>
    <w:rsid w:val="00651CCE"/>
  </w:style>
  <w:style w:type="numbering" w:customStyle="1" w:styleId="13230">
    <w:name w:val="无列表1323"/>
    <w:next w:val="NoList"/>
    <w:semiHidden/>
    <w:rsid w:val="00651CCE"/>
  </w:style>
  <w:style w:type="numbering" w:customStyle="1" w:styleId="NoList2322">
    <w:name w:val="No List2322"/>
    <w:next w:val="NoList"/>
    <w:semiHidden/>
    <w:rsid w:val="00651CCE"/>
  </w:style>
  <w:style w:type="numbering" w:customStyle="1" w:styleId="NoList3322">
    <w:name w:val="No List3322"/>
    <w:next w:val="NoList"/>
    <w:uiPriority w:val="99"/>
    <w:semiHidden/>
    <w:rsid w:val="00651CCE"/>
  </w:style>
  <w:style w:type="numbering" w:customStyle="1" w:styleId="NoList11323">
    <w:name w:val="No List11323"/>
    <w:next w:val="NoList"/>
    <w:uiPriority w:val="99"/>
    <w:semiHidden/>
    <w:unhideWhenUsed/>
    <w:rsid w:val="00651CCE"/>
  </w:style>
  <w:style w:type="numbering" w:customStyle="1" w:styleId="14220">
    <w:name w:val="無清單1422"/>
    <w:next w:val="NoList"/>
    <w:uiPriority w:val="99"/>
    <w:semiHidden/>
    <w:unhideWhenUsed/>
    <w:rsid w:val="00651CCE"/>
  </w:style>
  <w:style w:type="numbering" w:customStyle="1" w:styleId="113220">
    <w:name w:val="無清單11322"/>
    <w:next w:val="NoList"/>
    <w:uiPriority w:val="99"/>
    <w:semiHidden/>
    <w:unhideWhenUsed/>
    <w:rsid w:val="00651CCE"/>
  </w:style>
  <w:style w:type="numbering" w:customStyle="1" w:styleId="2223">
    <w:name w:val="无列表2223"/>
    <w:next w:val="NoList"/>
    <w:uiPriority w:val="99"/>
    <w:semiHidden/>
    <w:unhideWhenUsed/>
    <w:rsid w:val="00651CCE"/>
  </w:style>
  <w:style w:type="numbering" w:customStyle="1" w:styleId="NoList12322">
    <w:name w:val="No List12322"/>
    <w:next w:val="NoList"/>
    <w:uiPriority w:val="99"/>
    <w:semiHidden/>
    <w:unhideWhenUsed/>
    <w:rsid w:val="00651CCE"/>
  </w:style>
  <w:style w:type="numbering" w:customStyle="1" w:styleId="113221">
    <w:name w:val="リストなし11322"/>
    <w:next w:val="NoList"/>
    <w:uiPriority w:val="99"/>
    <w:semiHidden/>
    <w:unhideWhenUsed/>
    <w:rsid w:val="00651CCE"/>
  </w:style>
  <w:style w:type="numbering" w:customStyle="1" w:styleId="113222">
    <w:name w:val="无列表11322"/>
    <w:next w:val="NoList"/>
    <w:semiHidden/>
    <w:rsid w:val="00651CCE"/>
  </w:style>
  <w:style w:type="numbering" w:customStyle="1" w:styleId="NoList21322">
    <w:name w:val="No List21322"/>
    <w:next w:val="NoList"/>
    <w:semiHidden/>
    <w:rsid w:val="00651CCE"/>
  </w:style>
  <w:style w:type="numbering" w:customStyle="1" w:styleId="NoList31322">
    <w:name w:val="No List31322"/>
    <w:next w:val="NoList"/>
    <w:uiPriority w:val="99"/>
    <w:semiHidden/>
    <w:rsid w:val="00651CCE"/>
  </w:style>
  <w:style w:type="numbering" w:customStyle="1" w:styleId="NoList111322">
    <w:name w:val="No List111322"/>
    <w:next w:val="NoList"/>
    <w:uiPriority w:val="99"/>
    <w:semiHidden/>
    <w:unhideWhenUsed/>
    <w:rsid w:val="00651CCE"/>
  </w:style>
  <w:style w:type="numbering" w:customStyle="1" w:styleId="123220">
    <w:name w:val="無清單12322"/>
    <w:next w:val="NoList"/>
    <w:uiPriority w:val="99"/>
    <w:semiHidden/>
    <w:unhideWhenUsed/>
    <w:rsid w:val="00651CCE"/>
  </w:style>
  <w:style w:type="numbering" w:customStyle="1" w:styleId="1113220">
    <w:name w:val="無清單111322"/>
    <w:next w:val="NoList"/>
    <w:uiPriority w:val="99"/>
    <w:semiHidden/>
    <w:unhideWhenUsed/>
    <w:rsid w:val="00651CCE"/>
  </w:style>
  <w:style w:type="numbering" w:customStyle="1" w:styleId="NoList4123">
    <w:name w:val="No List4123"/>
    <w:next w:val="NoList"/>
    <w:uiPriority w:val="99"/>
    <w:semiHidden/>
    <w:unhideWhenUsed/>
    <w:rsid w:val="00651CCE"/>
  </w:style>
  <w:style w:type="numbering" w:customStyle="1" w:styleId="NoList121123">
    <w:name w:val="No List121123"/>
    <w:next w:val="NoList"/>
    <w:uiPriority w:val="99"/>
    <w:semiHidden/>
    <w:unhideWhenUsed/>
    <w:rsid w:val="00651CCE"/>
  </w:style>
  <w:style w:type="numbering" w:customStyle="1" w:styleId="1111231">
    <w:name w:val="リストなし111123"/>
    <w:next w:val="NoList"/>
    <w:uiPriority w:val="99"/>
    <w:semiHidden/>
    <w:unhideWhenUsed/>
    <w:rsid w:val="00651CCE"/>
  </w:style>
  <w:style w:type="numbering" w:customStyle="1" w:styleId="1111232">
    <w:name w:val="无列表111123"/>
    <w:next w:val="NoList"/>
    <w:semiHidden/>
    <w:rsid w:val="00651CCE"/>
  </w:style>
  <w:style w:type="numbering" w:customStyle="1" w:styleId="NoList211123">
    <w:name w:val="No List211123"/>
    <w:next w:val="NoList"/>
    <w:semiHidden/>
    <w:rsid w:val="00651CCE"/>
  </w:style>
  <w:style w:type="numbering" w:customStyle="1" w:styleId="NoList311123">
    <w:name w:val="No List311123"/>
    <w:next w:val="NoList"/>
    <w:uiPriority w:val="99"/>
    <w:semiHidden/>
    <w:rsid w:val="00651CCE"/>
  </w:style>
  <w:style w:type="numbering" w:customStyle="1" w:styleId="NoList1111123">
    <w:name w:val="No List1111123"/>
    <w:next w:val="NoList"/>
    <w:uiPriority w:val="99"/>
    <w:semiHidden/>
    <w:unhideWhenUsed/>
    <w:rsid w:val="00651CCE"/>
  </w:style>
  <w:style w:type="numbering" w:customStyle="1" w:styleId="121123">
    <w:name w:val="無清單121123"/>
    <w:next w:val="NoList"/>
    <w:uiPriority w:val="99"/>
    <w:semiHidden/>
    <w:unhideWhenUsed/>
    <w:rsid w:val="00651CCE"/>
  </w:style>
  <w:style w:type="numbering" w:customStyle="1" w:styleId="1111123">
    <w:name w:val="無清單1111123"/>
    <w:next w:val="NoList"/>
    <w:uiPriority w:val="99"/>
    <w:semiHidden/>
    <w:unhideWhenUsed/>
    <w:rsid w:val="00651CCE"/>
  </w:style>
  <w:style w:type="numbering" w:customStyle="1" w:styleId="NoList5122">
    <w:name w:val="No List5122"/>
    <w:next w:val="NoList"/>
    <w:uiPriority w:val="99"/>
    <w:semiHidden/>
    <w:unhideWhenUsed/>
    <w:rsid w:val="00651CCE"/>
  </w:style>
  <w:style w:type="numbering" w:customStyle="1" w:styleId="NoList13123">
    <w:name w:val="No List13123"/>
    <w:next w:val="NoList"/>
    <w:uiPriority w:val="99"/>
    <w:semiHidden/>
    <w:unhideWhenUsed/>
    <w:rsid w:val="00651CCE"/>
  </w:style>
  <w:style w:type="numbering" w:customStyle="1" w:styleId="121230">
    <w:name w:val="リストなし12123"/>
    <w:next w:val="NoList"/>
    <w:uiPriority w:val="99"/>
    <w:semiHidden/>
    <w:unhideWhenUsed/>
    <w:rsid w:val="00651CCE"/>
  </w:style>
  <w:style w:type="numbering" w:customStyle="1" w:styleId="121231">
    <w:name w:val="无列表12123"/>
    <w:next w:val="NoList"/>
    <w:semiHidden/>
    <w:rsid w:val="00651CCE"/>
  </w:style>
  <w:style w:type="numbering" w:customStyle="1" w:styleId="NoList22123">
    <w:name w:val="No List22123"/>
    <w:next w:val="NoList"/>
    <w:semiHidden/>
    <w:rsid w:val="00651CCE"/>
  </w:style>
  <w:style w:type="numbering" w:customStyle="1" w:styleId="NoList32123">
    <w:name w:val="No List32123"/>
    <w:next w:val="NoList"/>
    <w:uiPriority w:val="99"/>
    <w:semiHidden/>
    <w:rsid w:val="00651CCE"/>
  </w:style>
  <w:style w:type="numbering" w:customStyle="1" w:styleId="NoList112123">
    <w:name w:val="No List112123"/>
    <w:next w:val="NoList"/>
    <w:uiPriority w:val="99"/>
    <w:semiHidden/>
    <w:unhideWhenUsed/>
    <w:rsid w:val="00651CCE"/>
  </w:style>
  <w:style w:type="numbering" w:customStyle="1" w:styleId="13123">
    <w:name w:val="無清單13123"/>
    <w:next w:val="NoList"/>
    <w:uiPriority w:val="99"/>
    <w:semiHidden/>
    <w:unhideWhenUsed/>
    <w:rsid w:val="00651CCE"/>
  </w:style>
  <w:style w:type="numbering" w:customStyle="1" w:styleId="112123">
    <w:name w:val="無清單112123"/>
    <w:next w:val="NoList"/>
    <w:uiPriority w:val="99"/>
    <w:semiHidden/>
    <w:unhideWhenUsed/>
    <w:rsid w:val="00651CCE"/>
  </w:style>
  <w:style w:type="numbering" w:customStyle="1" w:styleId="21123">
    <w:name w:val="无列表21123"/>
    <w:next w:val="NoList"/>
    <w:uiPriority w:val="99"/>
    <w:semiHidden/>
    <w:unhideWhenUsed/>
    <w:rsid w:val="00651CCE"/>
  </w:style>
  <w:style w:type="numbering" w:customStyle="1" w:styleId="NoList122123">
    <w:name w:val="No List122123"/>
    <w:next w:val="NoList"/>
    <w:uiPriority w:val="99"/>
    <w:semiHidden/>
    <w:unhideWhenUsed/>
    <w:rsid w:val="00651CCE"/>
  </w:style>
  <w:style w:type="numbering" w:customStyle="1" w:styleId="1121230">
    <w:name w:val="リストなし112123"/>
    <w:next w:val="NoList"/>
    <w:uiPriority w:val="99"/>
    <w:semiHidden/>
    <w:unhideWhenUsed/>
    <w:rsid w:val="00651CCE"/>
  </w:style>
  <w:style w:type="numbering" w:customStyle="1" w:styleId="1121231">
    <w:name w:val="无列表112123"/>
    <w:next w:val="NoList"/>
    <w:semiHidden/>
    <w:rsid w:val="00651CCE"/>
  </w:style>
  <w:style w:type="numbering" w:customStyle="1" w:styleId="NoList212123">
    <w:name w:val="No List212123"/>
    <w:next w:val="NoList"/>
    <w:semiHidden/>
    <w:rsid w:val="00651CCE"/>
  </w:style>
  <w:style w:type="numbering" w:customStyle="1" w:styleId="NoList312123">
    <w:name w:val="No List312123"/>
    <w:next w:val="NoList"/>
    <w:uiPriority w:val="99"/>
    <w:semiHidden/>
    <w:rsid w:val="00651CCE"/>
  </w:style>
  <w:style w:type="numbering" w:customStyle="1" w:styleId="NoList1112123">
    <w:name w:val="No List1112123"/>
    <w:next w:val="NoList"/>
    <w:uiPriority w:val="99"/>
    <w:semiHidden/>
    <w:unhideWhenUsed/>
    <w:rsid w:val="00651CCE"/>
  </w:style>
  <w:style w:type="numbering" w:customStyle="1" w:styleId="1221230">
    <w:name w:val="無清單122123"/>
    <w:next w:val="NoList"/>
    <w:uiPriority w:val="99"/>
    <w:semiHidden/>
    <w:unhideWhenUsed/>
    <w:rsid w:val="00651CCE"/>
  </w:style>
  <w:style w:type="numbering" w:customStyle="1" w:styleId="1112123">
    <w:name w:val="無清單1112123"/>
    <w:next w:val="NoList"/>
    <w:uiPriority w:val="99"/>
    <w:semiHidden/>
    <w:unhideWhenUsed/>
    <w:rsid w:val="00651CCE"/>
  </w:style>
  <w:style w:type="numbering" w:customStyle="1" w:styleId="3130">
    <w:name w:val="无列表313"/>
    <w:next w:val="NoList"/>
    <w:uiPriority w:val="99"/>
    <w:semiHidden/>
    <w:unhideWhenUsed/>
    <w:rsid w:val="00651CCE"/>
  </w:style>
  <w:style w:type="numbering" w:customStyle="1" w:styleId="131130">
    <w:name w:val="无列表13113"/>
    <w:next w:val="NoList"/>
    <w:semiHidden/>
    <w:rsid w:val="00651CCE"/>
  </w:style>
  <w:style w:type="numbering" w:customStyle="1" w:styleId="NoList113112">
    <w:name w:val="No List113112"/>
    <w:next w:val="NoList"/>
    <w:uiPriority w:val="99"/>
    <w:semiHidden/>
    <w:unhideWhenUsed/>
    <w:rsid w:val="00651CCE"/>
  </w:style>
  <w:style w:type="numbering" w:customStyle="1" w:styleId="NoList41113">
    <w:name w:val="No List41113"/>
    <w:next w:val="NoList"/>
    <w:uiPriority w:val="99"/>
    <w:semiHidden/>
    <w:unhideWhenUsed/>
    <w:rsid w:val="00651CCE"/>
  </w:style>
  <w:style w:type="numbering" w:customStyle="1" w:styleId="22113">
    <w:name w:val="无列表22113"/>
    <w:next w:val="NoList"/>
    <w:uiPriority w:val="99"/>
    <w:semiHidden/>
    <w:unhideWhenUsed/>
    <w:rsid w:val="00651CCE"/>
  </w:style>
  <w:style w:type="numbering" w:customStyle="1" w:styleId="NoList1211114">
    <w:name w:val="No List1211114"/>
    <w:next w:val="NoList"/>
    <w:uiPriority w:val="99"/>
    <w:semiHidden/>
    <w:unhideWhenUsed/>
    <w:rsid w:val="00651CCE"/>
  </w:style>
  <w:style w:type="numbering" w:customStyle="1" w:styleId="11111140">
    <w:name w:val="リストなし1111114"/>
    <w:next w:val="NoList"/>
    <w:uiPriority w:val="99"/>
    <w:semiHidden/>
    <w:unhideWhenUsed/>
    <w:rsid w:val="00651CCE"/>
  </w:style>
  <w:style w:type="numbering" w:customStyle="1" w:styleId="11111141">
    <w:name w:val="无列表1111114"/>
    <w:next w:val="NoList"/>
    <w:semiHidden/>
    <w:rsid w:val="00651CCE"/>
  </w:style>
  <w:style w:type="numbering" w:customStyle="1" w:styleId="NoList2111114">
    <w:name w:val="No List2111114"/>
    <w:next w:val="NoList"/>
    <w:semiHidden/>
    <w:rsid w:val="00651CCE"/>
  </w:style>
  <w:style w:type="numbering" w:customStyle="1" w:styleId="NoList3111114">
    <w:name w:val="No List3111114"/>
    <w:next w:val="NoList"/>
    <w:uiPriority w:val="99"/>
    <w:semiHidden/>
    <w:rsid w:val="00651CCE"/>
  </w:style>
  <w:style w:type="numbering" w:customStyle="1" w:styleId="NoList11111114">
    <w:name w:val="No List11111114"/>
    <w:next w:val="NoList"/>
    <w:uiPriority w:val="99"/>
    <w:semiHidden/>
    <w:unhideWhenUsed/>
    <w:rsid w:val="00651CCE"/>
  </w:style>
  <w:style w:type="numbering" w:customStyle="1" w:styleId="1211114">
    <w:name w:val="無清單1211114"/>
    <w:next w:val="NoList"/>
    <w:uiPriority w:val="99"/>
    <w:semiHidden/>
    <w:unhideWhenUsed/>
    <w:rsid w:val="00651CCE"/>
  </w:style>
  <w:style w:type="numbering" w:customStyle="1" w:styleId="11111114">
    <w:name w:val="無清單11111114"/>
    <w:next w:val="NoList"/>
    <w:uiPriority w:val="99"/>
    <w:semiHidden/>
    <w:unhideWhenUsed/>
    <w:rsid w:val="00651CCE"/>
  </w:style>
  <w:style w:type="numbering" w:customStyle="1" w:styleId="NoList131113">
    <w:name w:val="No List131113"/>
    <w:next w:val="NoList"/>
    <w:uiPriority w:val="99"/>
    <w:semiHidden/>
    <w:unhideWhenUsed/>
    <w:rsid w:val="00651CCE"/>
  </w:style>
  <w:style w:type="numbering" w:customStyle="1" w:styleId="1211132">
    <w:name w:val="リストなし121113"/>
    <w:next w:val="NoList"/>
    <w:uiPriority w:val="99"/>
    <w:semiHidden/>
    <w:unhideWhenUsed/>
    <w:rsid w:val="00651CCE"/>
  </w:style>
  <w:style w:type="numbering" w:customStyle="1" w:styleId="1211140">
    <w:name w:val="无列表121114"/>
    <w:next w:val="NoList"/>
    <w:semiHidden/>
    <w:rsid w:val="00651CCE"/>
  </w:style>
  <w:style w:type="numbering" w:customStyle="1" w:styleId="NoList221113">
    <w:name w:val="No List221113"/>
    <w:next w:val="NoList"/>
    <w:semiHidden/>
    <w:rsid w:val="00651CCE"/>
  </w:style>
  <w:style w:type="numbering" w:customStyle="1" w:styleId="NoList321113">
    <w:name w:val="No List321113"/>
    <w:next w:val="NoList"/>
    <w:uiPriority w:val="99"/>
    <w:semiHidden/>
    <w:rsid w:val="00651CCE"/>
  </w:style>
  <w:style w:type="numbering" w:customStyle="1" w:styleId="NoList1121113">
    <w:name w:val="No List1121113"/>
    <w:next w:val="NoList"/>
    <w:uiPriority w:val="99"/>
    <w:semiHidden/>
    <w:unhideWhenUsed/>
    <w:rsid w:val="00651CCE"/>
  </w:style>
  <w:style w:type="numbering" w:customStyle="1" w:styleId="1311130">
    <w:name w:val="無清單131113"/>
    <w:next w:val="NoList"/>
    <w:uiPriority w:val="99"/>
    <w:semiHidden/>
    <w:unhideWhenUsed/>
    <w:rsid w:val="00651CCE"/>
  </w:style>
  <w:style w:type="numbering" w:customStyle="1" w:styleId="1121113">
    <w:name w:val="無清單1121113"/>
    <w:next w:val="NoList"/>
    <w:uiPriority w:val="99"/>
    <w:semiHidden/>
    <w:unhideWhenUsed/>
    <w:rsid w:val="00651CCE"/>
  </w:style>
  <w:style w:type="numbering" w:customStyle="1" w:styleId="211114">
    <w:name w:val="无列表211114"/>
    <w:next w:val="NoList"/>
    <w:uiPriority w:val="99"/>
    <w:semiHidden/>
    <w:unhideWhenUsed/>
    <w:rsid w:val="00651CCE"/>
  </w:style>
  <w:style w:type="numbering" w:customStyle="1" w:styleId="NoList1221113">
    <w:name w:val="No List1221113"/>
    <w:next w:val="NoList"/>
    <w:uiPriority w:val="99"/>
    <w:semiHidden/>
    <w:unhideWhenUsed/>
    <w:rsid w:val="00651CCE"/>
  </w:style>
  <w:style w:type="numbering" w:customStyle="1" w:styleId="11211130">
    <w:name w:val="リストなし1121113"/>
    <w:next w:val="NoList"/>
    <w:uiPriority w:val="99"/>
    <w:semiHidden/>
    <w:unhideWhenUsed/>
    <w:rsid w:val="00651CCE"/>
  </w:style>
  <w:style w:type="numbering" w:customStyle="1" w:styleId="11211131">
    <w:name w:val="无列表1121113"/>
    <w:next w:val="NoList"/>
    <w:semiHidden/>
    <w:rsid w:val="00651CCE"/>
  </w:style>
  <w:style w:type="numbering" w:customStyle="1" w:styleId="NoList2121113">
    <w:name w:val="No List2121113"/>
    <w:next w:val="NoList"/>
    <w:semiHidden/>
    <w:rsid w:val="00651CCE"/>
  </w:style>
  <w:style w:type="numbering" w:customStyle="1" w:styleId="NoList3121113">
    <w:name w:val="No List3121113"/>
    <w:next w:val="NoList"/>
    <w:uiPriority w:val="99"/>
    <w:semiHidden/>
    <w:rsid w:val="00651CCE"/>
  </w:style>
  <w:style w:type="numbering" w:customStyle="1" w:styleId="NoList11121113">
    <w:name w:val="No List11121113"/>
    <w:next w:val="NoList"/>
    <w:uiPriority w:val="99"/>
    <w:semiHidden/>
    <w:unhideWhenUsed/>
    <w:rsid w:val="00651CCE"/>
  </w:style>
  <w:style w:type="numbering" w:customStyle="1" w:styleId="1221113">
    <w:name w:val="無清單1221113"/>
    <w:next w:val="NoList"/>
    <w:uiPriority w:val="99"/>
    <w:semiHidden/>
    <w:unhideWhenUsed/>
    <w:rsid w:val="00651CCE"/>
  </w:style>
  <w:style w:type="numbering" w:customStyle="1" w:styleId="111211130">
    <w:name w:val="無清單11121113"/>
    <w:next w:val="NoList"/>
    <w:uiPriority w:val="99"/>
    <w:semiHidden/>
    <w:unhideWhenUsed/>
    <w:rsid w:val="00651CCE"/>
  </w:style>
  <w:style w:type="numbering" w:customStyle="1" w:styleId="NoList51112">
    <w:name w:val="No List51112"/>
    <w:next w:val="NoList"/>
    <w:uiPriority w:val="99"/>
    <w:semiHidden/>
    <w:unhideWhenUsed/>
    <w:rsid w:val="00651CCE"/>
  </w:style>
  <w:style w:type="numbering" w:customStyle="1" w:styleId="NoList6112">
    <w:name w:val="No List6112"/>
    <w:next w:val="NoList"/>
    <w:uiPriority w:val="99"/>
    <w:semiHidden/>
    <w:unhideWhenUsed/>
    <w:rsid w:val="00651CCE"/>
  </w:style>
  <w:style w:type="numbering" w:customStyle="1" w:styleId="NoList14112">
    <w:name w:val="No List14112"/>
    <w:next w:val="NoList"/>
    <w:uiPriority w:val="99"/>
    <w:semiHidden/>
    <w:unhideWhenUsed/>
    <w:rsid w:val="00651C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362932">
      <w:bodyDiv w:val="1"/>
      <w:marLeft w:val="0"/>
      <w:marRight w:val="0"/>
      <w:marTop w:val="0"/>
      <w:marBottom w:val="0"/>
      <w:divBdr>
        <w:top w:val="none" w:sz="0" w:space="0" w:color="auto"/>
        <w:left w:val="none" w:sz="0" w:space="0" w:color="auto"/>
        <w:bottom w:val="none" w:sz="0" w:space="0" w:color="auto"/>
        <w:right w:val="none" w:sz="0" w:space="0" w:color="auto"/>
      </w:divBdr>
    </w:div>
    <w:div w:id="129373377">
      <w:bodyDiv w:val="1"/>
      <w:marLeft w:val="0"/>
      <w:marRight w:val="0"/>
      <w:marTop w:val="0"/>
      <w:marBottom w:val="0"/>
      <w:divBdr>
        <w:top w:val="none" w:sz="0" w:space="0" w:color="auto"/>
        <w:left w:val="none" w:sz="0" w:space="0" w:color="auto"/>
        <w:bottom w:val="none" w:sz="0" w:space="0" w:color="auto"/>
        <w:right w:val="none" w:sz="0" w:space="0" w:color="auto"/>
      </w:divBdr>
    </w:div>
    <w:div w:id="243684862">
      <w:bodyDiv w:val="1"/>
      <w:marLeft w:val="0"/>
      <w:marRight w:val="0"/>
      <w:marTop w:val="0"/>
      <w:marBottom w:val="0"/>
      <w:divBdr>
        <w:top w:val="none" w:sz="0" w:space="0" w:color="auto"/>
        <w:left w:val="none" w:sz="0" w:space="0" w:color="auto"/>
        <w:bottom w:val="none" w:sz="0" w:space="0" w:color="auto"/>
        <w:right w:val="none" w:sz="0" w:space="0" w:color="auto"/>
      </w:divBdr>
    </w:div>
    <w:div w:id="455221709">
      <w:bodyDiv w:val="1"/>
      <w:marLeft w:val="0"/>
      <w:marRight w:val="0"/>
      <w:marTop w:val="0"/>
      <w:marBottom w:val="0"/>
      <w:divBdr>
        <w:top w:val="none" w:sz="0" w:space="0" w:color="auto"/>
        <w:left w:val="none" w:sz="0" w:space="0" w:color="auto"/>
        <w:bottom w:val="none" w:sz="0" w:space="0" w:color="auto"/>
        <w:right w:val="none" w:sz="0" w:space="0" w:color="auto"/>
      </w:divBdr>
    </w:div>
    <w:div w:id="457140886">
      <w:bodyDiv w:val="1"/>
      <w:marLeft w:val="0"/>
      <w:marRight w:val="0"/>
      <w:marTop w:val="0"/>
      <w:marBottom w:val="0"/>
      <w:divBdr>
        <w:top w:val="none" w:sz="0" w:space="0" w:color="auto"/>
        <w:left w:val="none" w:sz="0" w:space="0" w:color="auto"/>
        <w:bottom w:val="none" w:sz="0" w:space="0" w:color="auto"/>
        <w:right w:val="none" w:sz="0" w:space="0" w:color="auto"/>
      </w:divBdr>
    </w:div>
    <w:div w:id="607195686">
      <w:bodyDiv w:val="1"/>
      <w:marLeft w:val="0"/>
      <w:marRight w:val="0"/>
      <w:marTop w:val="0"/>
      <w:marBottom w:val="0"/>
      <w:divBdr>
        <w:top w:val="none" w:sz="0" w:space="0" w:color="auto"/>
        <w:left w:val="none" w:sz="0" w:space="0" w:color="auto"/>
        <w:bottom w:val="none" w:sz="0" w:space="0" w:color="auto"/>
        <w:right w:val="none" w:sz="0" w:space="0" w:color="auto"/>
      </w:divBdr>
    </w:div>
    <w:div w:id="913317113">
      <w:bodyDiv w:val="1"/>
      <w:marLeft w:val="0"/>
      <w:marRight w:val="0"/>
      <w:marTop w:val="0"/>
      <w:marBottom w:val="0"/>
      <w:divBdr>
        <w:top w:val="none" w:sz="0" w:space="0" w:color="auto"/>
        <w:left w:val="none" w:sz="0" w:space="0" w:color="auto"/>
        <w:bottom w:val="none" w:sz="0" w:space="0" w:color="auto"/>
        <w:right w:val="none" w:sz="0" w:space="0" w:color="auto"/>
      </w:divBdr>
    </w:div>
    <w:div w:id="980232499">
      <w:bodyDiv w:val="1"/>
      <w:marLeft w:val="0"/>
      <w:marRight w:val="0"/>
      <w:marTop w:val="0"/>
      <w:marBottom w:val="0"/>
      <w:divBdr>
        <w:top w:val="none" w:sz="0" w:space="0" w:color="auto"/>
        <w:left w:val="none" w:sz="0" w:space="0" w:color="auto"/>
        <w:bottom w:val="none" w:sz="0" w:space="0" w:color="auto"/>
        <w:right w:val="none" w:sz="0" w:space="0" w:color="auto"/>
      </w:divBdr>
    </w:div>
    <w:div w:id="1055155576">
      <w:bodyDiv w:val="1"/>
      <w:marLeft w:val="0"/>
      <w:marRight w:val="0"/>
      <w:marTop w:val="0"/>
      <w:marBottom w:val="0"/>
      <w:divBdr>
        <w:top w:val="none" w:sz="0" w:space="0" w:color="auto"/>
        <w:left w:val="none" w:sz="0" w:space="0" w:color="auto"/>
        <w:bottom w:val="none" w:sz="0" w:space="0" w:color="auto"/>
        <w:right w:val="none" w:sz="0" w:space="0" w:color="auto"/>
      </w:divBdr>
    </w:div>
    <w:div w:id="1207136747">
      <w:bodyDiv w:val="1"/>
      <w:marLeft w:val="0"/>
      <w:marRight w:val="0"/>
      <w:marTop w:val="0"/>
      <w:marBottom w:val="0"/>
      <w:divBdr>
        <w:top w:val="none" w:sz="0" w:space="0" w:color="auto"/>
        <w:left w:val="none" w:sz="0" w:space="0" w:color="auto"/>
        <w:bottom w:val="none" w:sz="0" w:space="0" w:color="auto"/>
        <w:right w:val="none" w:sz="0" w:space="0" w:color="auto"/>
      </w:divBdr>
    </w:div>
    <w:div w:id="1263024999">
      <w:bodyDiv w:val="1"/>
      <w:marLeft w:val="0"/>
      <w:marRight w:val="0"/>
      <w:marTop w:val="0"/>
      <w:marBottom w:val="0"/>
      <w:divBdr>
        <w:top w:val="none" w:sz="0" w:space="0" w:color="auto"/>
        <w:left w:val="none" w:sz="0" w:space="0" w:color="auto"/>
        <w:bottom w:val="none" w:sz="0" w:space="0" w:color="auto"/>
        <w:right w:val="none" w:sz="0" w:space="0" w:color="auto"/>
      </w:divBdr>
    </w:div>
    <w:div w:id="1502814374">
      <w:bodyDiv w:val="1"/>
      <w:marLeft w:val="0"/>
      <w:marRight w:val="0"/>
      <w:marTop w:val="0"/>
      <w:marBottom w:val="0"/>
      <w:divBdr>
        <w:top w:val="none" w:sz="0" w:space="0" w:color="auto"/>
        <w:left w:val="none" w:sz="0" w:space="0" w:color="auto"/>
        <w:bottom w:val="none" w:sz="0" w:space="0" w:color="auto"/>
        <w:right w:val="none" w:sz="0" w:space="0" w:color="auto"/>
      </w:divBdr>
    </w:div>
    <w:div w:id="1523589870">
      <w:bodyDiv w:val="1"/>
      <w:marLeft w:val="0"/>
      <w:marRight w:val="0"/>
      <w:marTop w:val="0"/>
      <w:marBottom w:val="0"/>
      <w:divBdr>
        <w:top w:val="none" w:sz="0" w:space="0" w:color="auto"/>
        <w:left w:val="none" w:sz="0" w:space="0" w:color="auto"/>
        <w:bottom w:val="none" w:sz="0" w:space="0" w:color="auto"/>
        <w:right w:val="none" w:sz="0" w:space="0" w:color="auto"/>
      </w:divBdr>
    </w:div>
    <w:div w:id="1562713929">
      <w:bodyDiv w:val="1"/>
      <w:marLeft w:val="0"/>
      <w:marRight w:val="0"/>
      <w:marTop w:val="0"/>
      <w:marBottom w:val="0"/>
      <w:divBdr>
        <w:top w:val="none" w:sz="0" w:space="0" w:color="auto"/>
        <w:left w:val="none" w:sz="0" w:space="0" w:color="auto"/>
        <w:bottom w:val="none" w:sz="0" w:space="0" w:color="auto"/>
        <w:right w:val="none" w:sz="0" w:space="0" w:color="auto"/>
      </w:divBdr>
    </w:div>
    <w:div w:id="1566601453">
      <w:bodyDiv w:val="1"/>
      <w:marLeft w:val="0"/>
      <w:marRight w:val="0"/>
      <w:marTop w:val="0"/>
      <w:marBottom w:val="0"/>
      <w:divBdr>
        <w:top w:val="none" w:sz="0" w:space="0" w:color="auto"/>
        <w:left w:val="none" w:sz="0" w:space="0" w:color="auto"/>
        <w:bottom w:val="none" w:sz="0" w:space="0" w:color="auto"/>
        <w:right w:val="none" w:sz="0" w:space="0" w:color="auto"/>
      </w:divBdr>
    </w:div>
    <w:div w:id="1793405935">
      <w:bodyDiv w:val="1"/>
      <w:marLeft w:val="0"/>
      <w:marRight w:val="0"/>
      <w:marTop w:val="0"/>
      <w:marBottom w:val="0"/>
      <w:divBdr>
        <w:top w:val="none" w:sz="0" w:space="0" w:color="auto"/>
        <w:left w:val="none" w:sz="0" w:space="0" w:color="auto"/>
        <w:bottom w:val="none" w:sz="0" w:space="0" w:color="auto"/>
        <w:right w:val="none" w:sz="0" w:space="0" w:color="auto"/>
      </w:divBdr>
    </w:div>
    <w:div w:id="1861432213">
      <w:bodyDiv w:val="1"/>
      <w:marLeft w:val="0"/>
      <w:marRight w:val="0"/>
      <w:marTop w:val="0"/>
      <w:marBottom w:val="0"/>
      <w:divBdr>
        <w:top w:val="none" w:sz="0" w:space="0" w:color="auto"/>
        <w:left w:val="none" w:sz="0" w:space="0" w:color="auto"/>
        <w:bottom w:val="none" w:sz="0" w:space="0" w:color="auto"/>
        <w:right w:val="none" w:sz="0" w:space="0" w:color="auto"/>
      </w:divBdr>
    </w:div>
    <w:div w:id="1947538352">
      <w:bodyDiv w:val="1"/>
      <w:marLeft w:val="0"/>
      <w:marRight w:val="0"/>
      <w:marTop w:val="0"/>
      <w:marBottom w:val="0"/>
      <w:divBdr>
        <w:top w:val="none" w:sz="0" w:space="0" w:color="auto"/>
        <w:left w:val="none" w:sz="0" w:space="0" w:color="auto"/>
        <w:bottom w:val="none" w:sz="0" w:space="0" w:color="auto"/>
        <w:right w:val="none" w:sz="0" w:space="0" w:color="auto"/>
      </w:divBdr>
    </w:div>
    <w:div w:id="1971207001">
      <w:bodyDiv w:val="1"/>
      <w:marLeft w:val="0"/>
      <w:marRight w:val="0"/>
      <w:marTop w:val="0"/>
      <w:marBottom w:val="0"/>
      <w:divBdr>
        <w:top w:val="none" w:sz="0" w:space="0" w:color="auto"/>
        <w:left w:val="none" w:sz="0" w:space="0" w:color="auto"/>
        <w:bottom w:val="none" w:sz="0" w:space="0" w:color="auto"/>
        <w:right w:val="none" w:sz="0" w:space="0" w:color="auto"/>
      </w:divBdr>
    </w:div>
    <w:div w:id="2060591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wmf"/><Relationship Id="rId27" Type="http://schemas.openxmlformats.org/officeDocument/2006/relationships/fontTable" Target="fontTable.xml"/><Relationship Id="rId30" Type="http://schemas.microsoft.com/office/2020/10/relationships/intelligence" Target="intelligence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5AIRPNAIUNRU-1328258698-28803</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https://nokia.sharepoint.com/sites/c5g/5gradio/_layouts/15/DocIdRedir.aspx?ID=5AIRPNAIUNRU-1328258698-28803</Url>
      <Description>5AIRPNAIUNRU-1328258698-28803</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2.xml><?xml version="1.0" encoding="utf-8"?>
<ds:datastoreItem xmlns:ds="http://schemas.openxmlformats.org/officeDocument/2006/customXml" ds:itemID="{C796B027-BB8D-4EAD-AE00-4CE9AC5760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4.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4327cfd9-47ed-48f1-9376-4ab3148935bb}"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436</TotalTime>
  <Pages>18</Pages>
  <Words>9373</Words>
  <Characters>53432</Characters>
  <Application>Microsoft Office Word</Application>
  <DocSecurity>0</DocSecurity>
  <Lines>445</Lines>
  <Paragraphs>125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1900-01-01T21:30:00Z</cp:lastPrinted>
  <dcterms:created xsi:type="dcterms:W3CDTF">2025-02-04T19:32:00Z</dcterms:created>
  <dcterms:modified xsi:type="dcterms:W3CDTF">2025-08-15T10:15:00Z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b77bf762-6b82-4aa7-8f85-96f19556eb52</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y fmtid="{D5CDD505-2E9C-101B-9397-08002B2CF9AE}" pid="30" name="MediaServiceImageTags">
    <vt:lpwstr/>
  </property>
</Properties>
</file>